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280EA" w14:textId="77777777" w:rsidR="008C755B" w:rsidRDefault="00463BAB">
      <w:pPr>
        <w:spacing w:after="161" w:line="259" w:lineRule="auto"/>
        <w:ind w:left="0" w:right="252" w:firstLine="0"/>
        <w:jc w:val="center"/>
      </w:pPr>
      <w:bookmarkStart w:id="0" w:name="_GoBack"/>
      <w:bookmarkEnd w:id="0"/>
      <w:r>
        <w:rPr>
          <w:sz w:val="36"/>
          <w:u w:val="single" w:color="000000"/>
        </w:rPr>
        <w:t>Trabajo Práctico 1</w:t>
      </w:r>
      <w:r>
        <w:rPr>
          <w:sz w:val="36"/>
        </w:rPr>
        <w:t xml:space="preserve"> </w:t>
      </w:r>
    </w:p>
    <w:p w14:paraId="4A386693" w14:textId="77777777" w:rsidR="008C755B" w:rsidRDefault="00463BAB">
      <w:pPr>
        <w:spacing w:after="159" w:line="259" w:lineRule="auto"/>
        <w:ind w:left="708" w:firstLine="0"/>
      </w:pPr>
      <w:r>
        <w:rPr>
          <w:color w:val="808080"/>
          <w:sz w:val="36"/>
        </w:rPr>
        <w:t xml:space="preserve">- Diseño de Sistemas de Información 2024- </w:t>
      </w:r>
    </w:p>
    <w:p w14:paraId="70C3FFDF" w14:textId="77777777" w:rsidR="008C755B" w:rsidRDefault="00463BAB">
      <w:pPr>
        <w:spacing w:after="159" w:line="259" w:lineRule="auto"/>
        <w:ind w:left="0" w:firstLine="0"/>
      </w:pPr>
      <w:r>
        <w:rPr>
          <w:color w:val="808080"/>
          <w:sz w:val="36"/>
        </w:rPr>
        <w:t xml:space="preserve"> </w:t>
      </w:r>
    </w:p>
    <w:p w14:paraId="2A3C127D" w14:textId="77777777" w:rsidR="008C755B" w:rsidRDefault="00463BAB">
      <w:pPr>
        <w:pStyle w:val="Ttulo1"/>
        <w:ind w:left="-5"/>
      </w:pPr>
      <w:r>
        <w:t>Enunciado</w:t>
      </w:r>
      <w:r>
        <w:rPr>
          <w:u w:val="none"/>
        </w:rPr>
        <w:t xml:space="preserve"> </w:t>
      </w:r>
    </w:p>
    <w:p w14:paraId="5D9DFE47" w14:textId="77777777" w:rsidR="008C755B" w:rsidRDefault="00463BAB">
      <w:pPr>
        <w:spacing w:after="171"/>
        <w:ind w:right="10"/>
      </w:pPr>
      <w:r>
        <w:t xml:space="preserve">Una Ferretería industrial comercializa sus productos por medio de su sitio web y de manera presencial. </w:t>
      </w:r>
    </w:p>
    <w:p w14:paraId="1130E4D4" w14:textId="77777777" w:rsidR="008C755B" w:rsidRDefault="00463BAB">
      <w:pPr>
        <w:spacing w:after="124"/>
        <w:ind w:right="10"/>
      </w:pPr>
      <w:r>
        <w:t xml:space="preserve"> Los clientes pueden consultar la disponibilidad de los artículo, stock y precio. Los artículos que se venden se clasifican en distintos rubros (pegamen</w:t>
      </w:r>
      <w:r>
        <w:t xml:space="preserve">tos, </w:t>
      </w:r>
      <w:proofErr w:type="spellStart"/>
      <w:r>
        <w:t>tornilleria</w:t>
      </w:r>
      <w:proofErr w:type="spellEnd"/>
      <w:r>
        <w:t xml:space="preserve">, pinturería, herramientas manuales, herramientas eléctricas, plomería, etc.) y esporádicamente se realizan promociones con algún descuento distinto según el rubro. Los clientes pueden comprar varios artículos en una sola compra. Para cada </w:t>
      </w:r>
      <w:r>
        <w:t xml:space="preserve">venta se debe emitir una factura con los datos del cliente (razón social, CUIT, domicilio, localidad, provincia, responsabilidad AFIP). Si la persona no está registrada como cliente se deberá registrar en ese momento. Los clientes pueden pagar en efectivo </w:t>
      </w:r>
      <w:r>
        <w:t>o con tarjeta de crédito. Solamente algunos clientes especiales pueden pagar en cuotas (la gerencia nos informa cuando algún cliente pasa a pertenecer a esta categoría o cuando deja de estarlo). Válido solamente para venta en el local y retiro en el mismo.</w:t>
      </w:r>
      <w:r>
        <w:t xml:space="preserve"> Las compras realizadas por internet deberán elegir si prefieren retirar en el local, o bien, si prefieren envío mediante transporte, en este último caso se cobra un importe de envío. Las compras por internet se abonan mediante tarjeta de crédito. Todos lo</w:t>
      </w:r>
      <w:r>
        <w:t>s días, se preparan los pedidos que fueron comprados por internet, para ser enviados con los transportistas que la empresa tiene contratados. Mensualmente se emite un listado de ventas del mes con la siguiente información: fecha, número e importe de cada f</w:t>
      </w:r>
      <w:r>
        <w:t>actura, además del total de ventas del mes. A principio de mes se liquida el pago a los transportistas (3% de los pedidos transportados en el mes). Dicha liquidación se envía a gerencia para que realice la transferencia a sus respectivas cuentas bancarias.</w:t>
      </w:r>
      <w:r>
        <w:t xml:space="preserve"> A fin de mes se emite un listado de ventas mensuales agrupado por provincia, donde se detalla la siguiente información: provincia, cliente, importe de la venta e importe total por cada provincia. </w:t>
      </w:r>
    </w:p>
    <w:p w14:paraId="1BC7563C" w14:textId="77777777" w:rsidR="008C755B" w:rsidRDefault="00463BAB">
      <w:pPr>
        <w:spacing w:after="256" w:line="259" w:lineRule="auto"/>
        <w:ind w:left="-1" w:firstLine="0"/>
        <w:jc w:val="right"/>
      </w:pPr>
      <w:r>
        <w:rPr>
          <w:noProof/>
        </w:rPr>
        <w:drawing>
          <wp:inline distT="0" distB="0" distL="0" distR="0" wp14:anchorId="7CE5285F" wp14:editId="7E4AB20E">
            <wp:extent cx="5400040" cy="207200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5"/>
                    <a:stretch>
                      <a:fillRect/>
                    </a:stretch>
                  </pic:blipFill>
                  <pic:spPr>
                    <a:xfrm>
                      <a:off x="0" y="0"/>
                      <a:ext cx="5400040" cy="2072005"/>
                    </a:xfrm>
                    <a:prstGeom prst="rect">
                      <a:avLst/>
                    </a:prstGeom>
                  </pic:spPr>
                </pic:pic>
              </a:graphicData>
            </a:graphic>
          </wp:inline>
        </w:drawing>
      </w:r>
      <w:r>
        <w:t xml:space="preserve"> </w:t>
      </w:r>
    </w:p>
    <w:p w14:paraId="4943FEA2" w14:textId="77777777" w:rsidR="008C755B" w:rsidRDefault="00463BAB">
      <w:pPr>
        <w:spacing w:after="0" w:line="259" w:lineRule="auto"/>
        <w:ind w:left="0" w:firstLine="0"/>
      </w:pPr>
      <w:r>
        <w:rPr>
          <w:color w:val="808080"/>
          <w:sz w:val="36"/>
        </w:rPr>
        <w:t xml:space="preserve"> </w:t>
      </w:r>
      <w:r>
        <w:rPr>
          <w:color w:val="808080"/>
          <w:sz w:val="36"/>
        </w:rPr>
        <w:tab/>
        <w:t xml:space="preserve"> </w:t>
      </w:r>
    </w:p>
    <w:p w14:paraId="508C6797" w14:textId="77777777" w:rsidR="008C755B" w:rsidRDefault="00463BAB">
      <w:pPr>
        <w:pStyle w:val="Ttulo1"/>
        <w:ind w:left="-5"/>
      </w:pPr>
      <w:r>
        <w:t>Análisis y Solución</w:t>
      </w:r>
      <w:r>
        <w:rPr>
          <w:u w:val="none"/>
        </w:rPr>
        <w:t xml:space="preserve">  </w:t>
      </w:r>
    </w:p>
    <w:p w14:paraId="356EE46C" w14:textId="77777777" w:rsidR="008C755B" w:rsidRDefault="00463BAB">
      <w:pPr>
        <w:numPr>
          <w:ilvl w:val="0"/>
          <w:numId w:val="1"/>
        </w:numPr>
        <w:ind w:right="10" w:hanging="230"/>
      </w:pPr>
      <w:r>
        <w:t xml:space="preserve">Como análisis: </w:t>
      </w:r>
      <w:r>
        <w:rPr>
          <w:sz w:val="24"/>
        </w:rPr>
        <w:t xml:space="preserve"> </w:t>
      </w:r>
    </w:p>
    <w:p w14:paraId="7A3DD188" w14:textId="77777777" w:rsidR="008C755B" w:rsidRDefault="00463BAB">
      <w:pPr>
        <w:ind w:right="10"/>
      </w:pPr>
      <w:r>
        <w:lastRenderedPageBreak/>
        <w:t xml:space="preserve"> </w:t>
      </w:r>
      <w:r>
        <w:tab/>
        <w:t>Haciendo u</w:t>
      </w:r>
      <w:r>
        <w:t>n análisis de la página web se pueden implementar varias cosas en la fabricación e implementación del software, una conexión directa con una base de datos, para que podamos tener de inmediato el stock y/o cantidad del producto. Teniendo así una mejor admin</w:t>
      </w:r>
      <w:r>
        <w:t>istración del inventario y mayor seguridad con nuestro cliente.</w:t>
      </w:r>
      <w:r>
        <w:rPr>
          <w:sz w:val="24"/>
        </w:rPr>
        <w:t xml:space="preserve"> </w:t>
      </w:r>
    </w:p>
    <w:p w14:paraId="309C477E" w14:textId="77777777" w:rsidR="008C755B" w:rsidRDefault="00463BAB">
      <w:pPr>
        <w:spacing w:after="0" w:line="259" w:lineRule="auto"/>
        <w:ind w:left="0" w:firstLine="0"/>
      </w:pPr>
      <w:r>
        <w:rPr>
          <w:sz w:val="24"/>
        </w:rPr>
        <w:t xml:space="preserve"> </w:t>
      </w:r>
    </w:p>
    <w:p w14:paraId="766F74A0" w14:textId="77777777" w:rsidR="008C755B" w:rsidRDefault="00463BAB">
      <w:pPr>
        <w:numPr>
          <w:ilvl w:val="0"/>
          <w:numId w:val="1"/>
        </w:numPr>
        <w:ind w:right="10" w:hanging="230"/>
      </w:pPr>
      <w:r>
        <w:t xml:space="preserve">Alcance: venta en el sitio web </w:t>
      </w:r>
      <w:r>
        <w:rPr>
          <w:sz w:val="24"/>
        </w:rPr>
        <w:t xml:space="preserve"> </w:t>
      </w:r>
    </w:p>
    <w:p w14:paraId="2CDA25BF" w14:textId="77777777" w:rsidR="008C755B" w:rsidRDefault="00463BAB">
      <w:pPr>
        <w:spacing w:after="0" w:line="259" w:lineRule="auto"/>
        <w:ind w:left="0" w:firstLine="0"/>
      </w:pPr>
      <w:r>
        <w:rPr>
          <w:sz w:val="24"/>
        </w:rPr>
        <w:t xml:space="preserve"> </w:t>
      </w:r>
    </w:p>
    <w:p w14:paraId="47E6E189" w14:textId="77777777" w:rsidR="008C755B" w:rsidRDefault="00463BAB">
      <w:pPr>
        <w:ind w:right="10"/>
      </w:pPr>
      <w:r>
        <w:t xml:space="preserve">3)Como Solución: </w:t>
      </w:r>
    </w:p>
    <w:p w14:paraId="7F6713BE" w14:textId="77777777" w:rsidR="008C755B" w:rsidRDefault="00463BAB">
      <w:pPr>
        <w:spacing w:after="0" w:line="236" w:lineRule="auto"/>
        <w:ind w:left="0" w:right="142" w:firstLine="708"/>
        <w:jc w:val="both"/>
      </w:pPr>
      <w:r>
        <w:t xml:space="preserve"> </w:t>
      </w:r>
      <w:r>
        <w:t>Plataforma de comercio online más la gestión de inventario. Para la gestión de envío, usamos etiqueta de envío con código de barra que contiene información del destinatario y del remitente</w:t>
      </w:r>
      <w:r>
        <w:rPr>
          <w:sz w:val="24"/>
        </w:rPr>
        <w:t xml:space="preserve"> </w:t>
      </w:r>
    </w:p>
    <w:p w14:paraId="306D4B19" w14:textId="77777777" w:rsidR="008C755B" w:rsidRDefault="00463BAB">
      <w:pPr>
        <w:spacing w:after="292" w:line="259" w:lineRule="auto"/>
        <w:ind w:left="0" w:firstLine="0"/>
      </w:pPr>
      <w:r>
        <w:rPr>
          <w:b/>
        </w:rPr>
        <w:t xml:space="preserve"> </w:t>
      </w:r>
    </w:p>
    <w:p w14:paraId="6BE6C749" w14:textId="77777777" w:rsidR="008C755B" w:rsidRDefault="00463BAB">
      <w:pPr>
        <w:pStyle w:val="Ttulo1"/>
        <w:spacing w:after="183"/>
        <w:ind w:left="-5"/>
      </w:pPr>
      <w:r>
        <w:t>BPMN</w:t>
      </w:r>
      <w:r>
        <w:rPr>
          <w:u w:val="none"/>
        </w:rPr>
        <w:t xml:space="preserve"> </w:t>
      </w:r>
    </w:p>
    <w:p w14:paraId="0F78271F" w14:textId="77777777" w:rsidR="008C755B" w:rsidRDefault="00463BAB">
      <w:pPr>
        <w:spacing w:after="389" w:line="259" w:lineRule="auto"/>
        <w:ind w:left="0" w:firstLine="0"/>
      </w:pPr>
      <w:r>
        <w:rPr>
          <w:b/>
          <w:sz w:val="36"/>
        </w:rPr>
        <w:t xml:space="preserve"> </w:t>
      </w:r>
      <w:r>
        <w:rPr>
          <w:b/>
          <w:sz w:val="36"/>
        </w:rPr>
        <w:tab/>
        <w:t xml:space="preserve"> </w:t>
      </w:r>
    </w:p>
    <w:p w14:paraId="0F817D72" w14:textId="77777777" w:rsidR="008C755B" w:rsidRDefault="00463BAB">
      <w:pPr>
        <w:spacing w:after="0" w:line="259" w:lineRule="auto"/>
        <w:ind w:left="-1239" w:right="-1367" w:firstLine="0"/>
      </w:pPr>
      <w:r>
        <w:rPr>
          <w:noProof/>
        </w:rPr>
        <w:drawing>
          <wp:inline distT="0" distB="0" distL="0" distR="0" wp14:anchorId="129DB282" wp14:editId="46D5DC99">
            <wp:extent cx="7087235" cy="4286250"/>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6"/>
                    <a:stretch>
                      <a:fillRect/>
                    </a:stretch>
                  </pic:blipFill>
                  <pic:spPr>
                    <a:xfrm>
                      <a:off x="0" y="0"/>
                      <a:ext cx="7087235" cy="4286250"/>
                    </a:xfrm>
                    <a:prstGeom prst="rect">
                      <a:avLst/>
                    </a:prstGeom>
                  </pic:spPr>
                </pic:pic>
              </a:graphicData>
            </a:graphic>
          </wp:inline>
        </w:drawing>
      </w:r>
    </w:p>
    <w:p w14:paraId="75B64631" w14:textId="77777777" w:rsidR="008C755B" w:rsidRDefault="00463BAB">
      <w:pPr>
        <w:pStyle w:val="Ttulo1"/>
        <w:ind w:left="-5"/>
      </w:pPr>
      <w:r>
        <w:t>Requerimientos de Software</w:t>
      </w:r>
      <w:r>
        <w:rPr>
          <w:u w:val="none"/>
        </w:rPr>
        <w:t xml:space="preserve"> </w:t>
      </w:r>
    </w:p>
    <w:p w14:paraId="6CAFC673" w14:textId="77777777" w:rsidR="008C755B" w:rsidRDefault="00463BAB">
      <w:pPr>
        <w:spacing w:after="0" w:line="259" w:lineRule="auto"/>
        <w:ind w:left="0" w:firstLine="0"/>
      </w:pPr>
      <w:r>
        <w:t xml:space="preserve"> </w:t>
      </w:r>
    </w:p>
    <w:p w14:paraId="2E5D2556" w14:textId="77777777" w:rsidR="008C755B" w:rsidRDefault="00463BAB">
      <w:pPr>
        <w:numPr>
          <w:ilvl w:val="0"/>
          <w:numId w:val="2"/>
        </w:numPr>
        <w:ind w:right="10" w:hanging="360"/>
      </w:pPr>
      <w:r>
        <w:t>El sistema debe permit</w:t>
      </w:r>
      <w:r>
        <w:t xml:space="preserve">ir consultar y confirmar el stock de los productos a comercializar. </w:t>
      </w:r>
    </w:p>
    <w:p w14:paraId="466E1BF3" w14:textId="77777777" w:rsidR="008C755B" w:rsidRDefault="00463BAB">
      <w:pPr>
        <w:numPr>
          <w:ilvl w:val="0"/>
          <w:numId w:val="2"/>
        </w:numPr>
        <w:ind w:right="10" w:hanging="360"/>
      </w:pPr>
      <w:r>
        <w:t xml:space="preserve">El sistema debe permitir registrar a los usuarios con un id único o DNI para poder verificar si es cliente. </w:t>
      </w:r>
    </w:p>
    <w:p w14:paraId="09330C9A" w14:textId="77777777" w:rsidR="008C755B" w:rsidRDefault="00463BAB">
      <w:pPr>
        <w:numPr>
          <w:ilvl w:val="0"/>
          <w:numId w:val="2"/>
        </w:numPr>
        <w:ind w:right="10" w:hanging="360"/>
      </w:pPr>
      <w:r>
        <w:lastRenderedPageBreak/>
        <w:t xml:space="preserve">El sistema debe permitir registrar el pago y confirmar pedido de una venta de </w:t>
      </w:r>
      <w:r>
        <w:t xml:space="preserve">artículo </w:t>
      </w:r>
    </w:p>
    <w:p w14:paraId="067722D3" w14:textId="77777777" w:rsidR="008C755B" w:rsidRDefault="00463BAB">
      <w:pPr>
        <w:numPr>
          <w:ilvl w:val="0"/>
          <w:numId w:val="2"/>
        </w:numPr>
        <w:ind w:right="10" w:hanging="360"/>
      </w:pPr>
      <w:r>
        <w:t xml:space="preserve">El sistema debe permitir al usuario elegir opciones de envío, como entregar a domicilio o retirar en sucursal. </w:t>
      </w:r>
    </w:p>
    <w:p w14:paraId="237FB8F1" w14:textId="77777777" w:rsidR="008C755B" w:rsidRDefault="00463BAB">
      <w:pPr>
        <w:numPr>
          <w:ilvl w:val="0"/>
          <w:numId w:val="2"/>
        </w:numPr>
        <w:ind w:right="10" w:hanging="360"/>
      </w:pPr>
      <w:r>
        <w:t xml:space="preserve">El sistema le debe permitir al usuario seleccionar qué transportista quiere que le envíe el pedido (Andreani, OCA, Correo Argentino) </w:t>
      </w:r>
    </w:p>
    <w:p w14:paraId="75E6C98B" w14:textId="77777777" w:rsidR="008C755B" w:rsidRDefault="00463BAB">
      <w:pPr>
        <w:numPr>
          <w:ilvl w:val="0"/>
          <w:numId w:val="2"/>
        </w:numPr>
        <w:spacing w:after="123"/>
        <w:ind w:right="10" w:hanging="360"/>
      </w:pPr>
      <w:r>
        <w:t xml:space="preserve">El sistema le debe permitir emitir un listado mensual de su facturación </w:t>
      </w:r>
    </w:p>
    <w:p w14:paraId="31CECB17" w14:textId="77777777" w:rsidR="008C755B" w:rsidRDefault="00463BAB">
      <w:pPr>
        <w:spacing w:after="159" w:line="259" w:lineRule="auto"/>
        <w:ind w:left="0" w:firstLine="0"/>
      </w:pPr>
      <w:r>
        <w:rPr>
          <w:b/>
          <w:sz w:val="36"/>
        </w:rPr>
        <w:t xml:space="preserve"> </w:t>
      </w:r>
    </w:p>
    <w:p w14:paraId="6551F2EA" w14:textId="77777777" w:rsidR="008C755B" w:rsidRDefault="00463BAB">
      <w:pPr>
        <w:pStyle w:val="Ttulo1"/>
        <w:ind w:left="-5"/>
      </w:pPr>
      <w:r>
        <w:t>Requerimientos de Software No Funcionales</w:t>
      </w:r>
      <w:r>
        <w:rPr>
          <w:u w:val="none"/>
        </w:rPr>
        <w:t xml:space="preserve"> </w:t>
      </w:r>
    </w:p>
    <w:p w14:paraId="13E0F8BE" w14:textId="77777777" w:rsidR="008C755B" w:rsidRDefault="00463BAB">
      <w:pPr>
        <w:ind w:left="705" w:right="10" w:hanging="360"/>
      </w:pPr>
      <w:r>
        <w:rPr>
          <w:rFonts w:ascii="Segoe UI Symbol" w:eastAsia="Segoe UI Symbol" w:hAnsi="Segoe UI Symbol" w:cs="Segoe UI Symbol"/>
          <w:sz w:val="20"/>
        </w:rPr>
        <w:t>•</w:t>
      </w:r>
      <w:r>
        <w:rPr>
          <w:rFonts w:ascii="Arial" w:eastAsia="Arial" w:hAnsi="Arial" w:cs="Arial"/>
          <w:sz w:val="20"/>
        </w:rPr>
        <w:t xml:space="preserve"> </w:t>
      </w:r>
      <w:r>
        <w:t xml:space="preserve">El sistema debe poder enviar notificaciones a los usuarios </w:t>
      </w:r>
      <w:r>
        <w:t xml:space="preserve">sobre las ofertas y descuentos de los artículos  </w:t>
      </w:r>
    </w:p>
    <w:p w14:paraId="38B33C8F" w14:textId="77777777" w:rsidR="008C755B" w:rsidRDefault="00463BAB">
      <w:pPr>
        <w:spacing w:after="0" w:line="259" w:lineRule="auto"/>
        <w:ind w:left="0" w:firstLine="0"/>
      </w:pPr>
      <w:r>
        <w:t xml:space="preserve"> </w:t>
      </w:r>
    </w:p>
    <w:p w14:paraId="4F2701E1" w14:textId="77777777" w:rsidR="008C755B" w:rsidRDefault="00463BAB">
      <w:pPr>
        <w:spacing w:after="112" w:line="259" w:lineRule="auto"/>
        <w:ind w:left="0" w:firstLine="0"/>
      </w:pPr>
      <w:r>
        <w:t xml:space="preserve"> </w:t>
      </w:r>
    </w:p>
    <w:p w14:paraId="267FFCF7" w14:textId="77777777" w:rsidR="008C755B" w:rsidRDefault="00463BAB">
      <w:pPr>
        <w:spacing w:after="0" w:line="259" w:lineRule="auto"/>
        <w:ind w:left="0" w:firstLine="0"/>
      </w:pPr>
      <w:r>
        <w:rPr>
          <w:b/>
          <w:sz w:val="36"/>
        </w:rPr>
        <w:t xml:space="preserve"> </w:t>
      </w:r>
    </w:p>
    <w:p w14:paraId="17185C9C" w14:textId="77777777" w:rsidR="008C755B" w:rsidRDefault="00463BAB">
      <w:pPr>
        <w:spacing w:after="0" w:line="259" w:lineRule="auto"/>
        <w:ind w:left="-1" w:right="-31" w:firstLine="0"/>
      </w:pPr>
      <w:r>
        <w:rPr>
          <w:noProof/>
        </w:rPr>
        <mc:AlternateContent>
          <mc:Choice Requires="wpg">
            <w:drawing>
              <wp:inline distT="0" distB="0" distL="0" distR="0" wp14:anchorId="157CBC57" wp14:editId="6D521884">
                <wp:extent cx="5452847" cy="4666793"/>
                <wp:effectExtent l="0" t="0" r="0" b="0"/>
                <wp:docPr id="1665" name="Group 1665"/>
                <wp:cNvGraphicFramePr/>
                <a:graphic xmlns:a="http://schemas.openxmlformats.org/drawingml/2006/main">
                  <a:graphicData uri="http://schemas.microsoft.com/office/word/2010/wordprocessingGroup">
                    <wpg:wgp>
                      <wpg:cNvGrpSpPr/>
                      <wpg:grpSpPr>
                        <a:xfrm>
                          <a:off x="0" y="0"/>
                          <a:ext cx="5452847" cy="4666793"/>
                          <a:chOff x="0" y="0"/>
                          <a:chExt cx="5452847" cy="4666793"/>
                        </a:xfrm>
                      </wpg:grpSpPr>
                      <wps:wsp>
                        <wps:cNvPr id="1655" name="Rectangle 1655"/>
                        <wps:cNvSpPr/>
                        <wps:spPr>
                          <a:xfrm>
                            <a:off x="686" y="0"/>
                            <a:ext cx="3133416" cy="309679"/>
                          </a:xfrm>
                          <a:prstGeom prst="rect">
                            <a:avLst/>
                          </a:prstGeom>
                          <a:ln>
                            <a:noFill/>
                          </a:ln>
                        </wps:spPr>
                        <wps:txbx>
                          <w:txbxContent>
                            <w:p w14:paraId="1642DC53" w14:textId="77777777" w:rsidR="008C755B" w:rsidRDefault="00463BAB">
                              <w:pPr>
                                <w:spacing w:after="160" w:line="259" w:lineRule="auto"/>
                                <w:ind w:left="0" w:firstLine="0"/>
                              </w:pPr>
                              <w:r>
                                <w:rPr>
                                  <w:b/>
                                  <w:sz w:val="36"/>
                                  <w:u w:val="single" w:color="000000"/>
                                </w:rPr>
                                <w:t>Diagrama de caso de uso</w:t>
                              </w:r>
                            </w:p>
                          </w:txbxContent>
                        </wps:txbx>
                        <wps:bodyPr horzOverflow="overflow" vert="horz" lIns="0" tIns="0" rIns="0" bIns="0" rtlCol="0">
                          <a:noAutofit/>
                        </wps:bodyPr>
                      </wps:wsp>
                      <wps:wsp>
                        <wps:cNvPr id="171" name="Rectangle 171"/>
                        <wps:cNvSpPr/>
                        <wps:spPr>
                          <a:xfrm>
                            <a:off x="2357120" y="0"/>
                            <a:ext cx="68712" cy="309679"/>
                          </a:xfrm>
                          <a:prstGeom prst="rect">
                            <a:avLst/>
                          </a:prstGeom>
                          <a:ln>
                            <a:noFill/>
                          </a:ln>
                        </wps:spPr>
                        <wps:txbx>
                          <w:txbxContent>
                            <w:p w14:paraId="2AD6347B" w14:textId="77777777" w:rsidR="008C755B" w:rsidRDefault="00463BAB">
                              <w:pPr>
                                <w:spacing w:after="160" w:line="259" w:lineRule="auto"/>
                                <w:ind w:left="0" w:firstLine="0"/>
                              </w:pPr>
                              <w:r>
                                <w:rPr>
                                  <w:b/>
                                  <w:sz w:val="36"/>
                                </w:rPr>
                                <w:t xml:space="preserve"> </w:t>
                              </w:r>
                            </w:p>
                          </w:txbxContent>
                        </wps:txbx>
                        <wps:bodyPr horzOverflow="overflow" vert="horz" lIns="0" tIns="0" rIns="0" bIns="0" rtlCol="0">
                          <a:noAutofit/>
                        </wps:bodyPr>
                      </wps:wsp>
                      <wps:wsp>
                        <wps:cNvPr id="173" name="Rectangle 173"/>
                        <wps:cNvSpPr/>
                        <wps:spPr>
                          <a:xfrm>
                            <a:off x="5401183" y="4433951"/>
                            <a:ext cx="68713" cy="309679"/>
                          </a:xfrm>
                          <a:prstGeom prst="rect">
                            <a:avLst/>
                          </a:prstGeom>
                          <a:ln>
                            <a:noFill/>
                          </a:ln>
                        </wps:spPr>
                        <wps:txbx>
                          <w:txbxContent>
                            <w:p w14:paraId="27C1BBE7" w14:textId="77777777" w:rsidR="008C755B" w:rsidRDefault="00463BAB">
                              <w:pPr>
                                <w:spacing w:after="160" w:line="259" w:lineRule="auto"/>
                                <w:ind w:left="0" w:firstLine="0"/>
                              </w:pPr>
                              <w:r>
                                <w:rPr>
                                  <w:b/>
                                  <w:sz w:val="36"/>
                                </w:rPr>
                                <w:t xml:space="preserve"> </w:t>
                              </w:r>
                            </w:p>
                          </w:txbxContent>
                        </wps:txbx>
                        <wps:bodyPr horzOverflow="overflow" vert="horz" lIns="0" tIns="0" rIns="0" bIns="0" rtlCol="0">
                          <a:noAutofit/>
                        </wps:bodyPr>
                      </wps:wsp>
                      <wps:wsp>
                        <wps:cNvPr id="2042" name="Shape 2042"/>
                        <wps:cNvSpPr/>
                        <wps:spPr>
                          <a:xfrm>
                            <a:off x="686" y="4631310"/>
                            <a:ext cx="5400421" cy="15239"/>
                          </a:xfrm>
                          <a:custGeom>
                            <a:avLst/>
                            <a:gdLst/>
                            <a:ahLst/>
                            <a:cxnLst/>
                            <a:rect l="0" t="0" r="0" b="0"/>
                            <a:pathLst>
                              <a:path w="5400421" h="15239">
                                <a:moveTo>
                                  <a:pt x="0" y="0"/>
                                </a:moveTo>
                                <a:lnTo>
                                  <a:pt x="5400421" y="0"/>
                                </a:lnTo>
                                <a:lnTo>
                                  <a:pt x="5400421" y="15239"/>
                                </a:lnTo>
                                <a:lnTo>
                                  <a:pt x="0" y="152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6" name="Picture 176"/>
                          <pic:cNvPicPr/>
                        </pic:nvPicPr>
                        <pic:blipFill>
                          <a:blip r:embed="rId7"/>
                          <a:stretch>
                            <a:fillRect/>
                          </a:stretch>
                        </pic:blipFill>
                        <pic:spPr>
                          <a:xfrm>
                            <a:off x="0" y="355308"/>
                            <a:ext cx="5400040" cy="4246245"/>
                          </a:xfrm>
                          <a:prstGeom prst="rect">
                            <a:avLst/>
                          </a:prstGeom>
                        </pic:spPr>
                      </pic:pic>
                    </wpg:wgp>
                  </a:graphicData>
                </a:graphic>
              </wp:inline>
            </w:drawing>
          </mc:Choice>
          <mc:Fallback xmlns:a="http://schemas.openxmlformats.org/drawingml/2006/main">
            <w:pict>
              <v:group id="Group 1665" style="width:429.358pt;height:367.464pt;mso-position-horizontal-relative:char;mso-position-vertical-relative:line" coordsize="54528,46667">
                <v:rect id="Rectangle 1655" style="position:absolute;width:31334;height:3096;left:6;top:0;" filled="f" stroked="f">
                  <v:textbox inset="0,0,0,0">
                    <w:txbxContent>
                      <w:p>
                        <w:pPr>
                          <w:spacing w:before="0" w:after="160" w:line="259" w:lineRule="auto"/>
                          <w:ind w:left="0" w:firstLine="0"/>
                        </w:pPr>
                        <w:r>
                          <w:rPr>
                            <w:rFonts w:cs="Calibri" w:hAnsi="Calibri" w:eastAsia="Calibri" w:ascii="Calibri"/>
                            <w:b w:val="1"/>
                            <w:sz w:val="36"/>
                            <w:u w:val="single" w:color="000000"/>
                          </w:rPr>
                          <w:t xml:space="preserve">Diagrama de caso de uso</w:t>
                        </w:r>
                      </w:p>
                    </w:txbxContent>
                  </v:textbox>
                </v:rect>
                <v:rect id="Rectangle 171" style="position:absolute;width:687;height:3096;left:23571;top:0;" filled="f" stroked="f">
                  <v:textbox inset="0,0,0,0">
                    <w:txbxContent>
                      <w:p>
                        <w:pPr>
                          <w:spacing w:before="0" w:after="160" w:line="259" w:lineRule="auto"/>
                          <w:ind w:left="0" w:firstLine="0"/>
                        </w:pPr>
                        <w:r>
                          <w:rPr>
                            <w:rFonts w:cs="Calibri" w:hAnsi="Calibri" w:eastAsia="Calibri" w:ascii="Calibri"/>
                            <w:b w:val="1"/>
                            <w:sz w:val="36"/>
                          </w:rPr>
                          <w:t xml:space="preserve"> </w:t>
                        </w:r>
                      </w:p>
                    </w:txbxContent>
                  </v:textbox>
                </v:rect>
                <v:rect id="Rectangle 173" style="position:absolute;width:687;height:3096;left:54011;top:44339;" filled="f" stroked="f">
                  <v:textbox inset="0,0,0,0">
                    <w:txbxContent>
                      <w:p>
                        <w:pPr>
                          <w:spacing w:before="0" w:after="160" w:line="259" w:lineRule="auto"/>
                          <w:ind w:left="0" w:firstLine="0"/>
                        </w:pPr>
                        <w:r>
                          <w:rPr>
                            <w:rFonts w:cs="Calibri" w:hAnsi="Calibri" w:eastAsia="Calibri" w:ascii="Calibri"/>
                            <w:b w:val="1"/>
                            <w:sz w:val="36"/>
                          </w:rPr>
                          <w:t xml:space="preserve"> </w:t>
                        </w:r>
                      </w:p>
                    </w:txbxContent>
                  </v:textbox>
                </v:rect>
                <v:shape id="Shape 2043" style="position:absolute;width:54004;height:152;left:6;top:46313;" coordsize="5400421,15239" path="m0,0l5400421,0l5400421,15239l0,15239l0,0">
                  <v:stroke weight="0pt" endcap="flat" joinstyle="miter" miterlimit="10" on="false" color="#000000" opacity="0"/>
                  <v:fill on="true" color="#000000"/>
                </v:shape>
                <v:shape id="Picture 176" style="position:absolute;width:54000;height:42462;left:0;top:3553;" filled="f">
                  <v:imagedata r:id="rId8"/>
                </v:shape>
              </v:group>
            </w:pict>
          </mc:Fallback>
        </mc:AlternateContent>
      </w:r>
    </w:p>
    <w:p w14:paraId="1CA58E16" w14:textId="77777777" w:rsidR="008C755B" w:rsidRDefault="00463BAB">
      <w:pPr>
        <w:pStyle w:val="Ttulo1"/>
        <w:spacing w:after="0"/>
        <w:ind w:left="-5"/>
      </w:pPr>
      <w:r>
        <w:rPr>
          <w:noProof/>
          <w:sz w:val="22"/>
        </w:rPr>
        <w:lastRenderedPageBreak/>
        <mc:AlternateContent>
          <mc:Choice Requires="wpg">
            <w:drawing>
              <wp:anchor distT="0" distB="0" distL="114300" distR="114300" simplePos="0" relativeHeight="251658240" behindDoc="0" locked="0" layoutInCell="1" allowOverlap="1" wp14:anchorId="018361AA" wp14:editId="284664D7">
                <wp:simplePos x="0" y="0"/>
                <wp:positionH relativeFrom="page">
                  <wp:posOffset>1080135</wp:posOffset>
                </wp:positionH>
                <wp:positionV relativeFrom="page">
                  <wp:posOffset>5788279</wp:posOffset>
                </wp:positionV>
                <wp:extent cx="6455893" cy="3982516"/>
                <wp:effectExtent l="0" t="0" r="0" b="0"/>
                <wp:wrapTopAndBottom/>
                <wp:docPr id="1565" name="Group 1565"/>
                <wp:cNvGraphicFramePr/>
                <a:graphic xmlns:a="http://schemas.openxmlformats.org/drawingml/2006/main">
                  <a:graphicData uri="http://schemas.microsoft.com/office/word/2010/wordprocessingGroup">
                    <wpg:wgp>
                      <wpg:cNvGrpSpPr/>
                      <wpg:grpSpPr>
                        <a:xfrm>
                          <a:off x="0" y="0"/>
                          <a:ext cx="6455893" cy="3982516"/>
                          <a:chOff x="0" y="0"/>
                          <a:chExt cx="6455893" cy="3982516"/>
                        </a:xfrm>
                      </wpg:grpSpPr>
                      <wps:wsp>
                        <wps:cNvPr id="1561" name="Rectangle 1561"/>
                        <wps:cNvSpPr/>
                        <wps:spPr>
                          <a:xfrm>
                            <a:off x="686" y="0"/>
                            <a:ext cx="4033064" cy="309679"/>
                          </a:xfrm>
                          <a:prstGeom prst="rect">
                            <a:avLst/>
                          </a:prstGeom>
                          <a:ln>
                            <a:noFill/>
                          </a:ln>
                        </wps:spPr>
                        <wps:txbx>
                          <w:txbxContent>
                            <w:p w14:paraId="490C3FDB" w14:textId="77777777" w:rsidR="008C755B" w:rsidRDefault="00463BAB">
                              <w:pPr>
                                <w:spacing w:after="160" w:line="259" w:lineRule="auto"/>
                                <w:ind w:left="0" w:firstLine="0"/>
                              </w:pPr>
                              <w:r>
                                <w:rPr>
                                  <w:b/>
                                  <w:sz w:val="36"/>
                                  <w:u w:val="single" w:color="000000"/>
                                </w:rPr>
                                <w:t>Prototipo de interfaz de usuario</w:t>
                              </w:r>
                            </w:p>
                          </w:txbxContent>
                        </wps:txbx>
                        <wps:bodyPr horzOverflow="overflow" vert="horz" lIns="0" tIns="0" rIns="0" bIns="0" rtlCol="0">
                          <a:noAutofit/>
                        </wps:bodyPr>
                      </wps:wsp>
                      <wps:wsp>
                        <wps:cNvPr id="1563" name="Rectangle 1563"/>
                        <wps:cNvSpPr/>
                        <wps:spPr>
                          <a:xfrm>
                            <a:off x="3034030" y="0"/>
                            <a:ext cx="68712" cy="309679"/>
                          </a:xfrm>
                          <a:prstGeom prst="rect">
                            <a:avLst/>
                          </a:prstGeom>
                          <a:ln>
                            <a:noFill/>
                          </a:ln>
                        </wps:spPr>
                        <wps:txbx>
                          <w:txbxContent>
                            <w:p w14:paraId="2A5D97E6" w14:textId="77777777" w:rsidR="008C755B" w:rsidRDefault="00463BAB">
                              <w:pPr>
                                <w:spacing w:after="160" w:line="259" w:lineRule="auto"/>
                                <w:ind w:left="0" w:firstLine="0"/>
                              </w:pPr>
                              <w:r>
                                <w:rPr>
                                  <w:b/>
                                  <w:sz w:val="36"/>
                                </w:rPr>
                                <w:t xml:space="preserve"> </w:t>
                              </w:r>
                            </w:p>
                          </w:txbxContent>
                        </wps:txbx>
                        <wps:bodyPr horzOverflow="overflow" vert="horz" lIns="0" tIns="0" rIns="0" bIns="0" rtlCol="0">
                          <a:noAutofit/>
                        </wps:bodyPr>
                      </wps:wsp>
                      <wps:wsp>
                        <wps:cNvPr id="187" name="Rectangle 187"/>
                        <wps:cNvSpPr/>
                        <wps:spPr>
                          <a:xfrm>
                            <a:off x="6404229" y="3749675"/>
                            <a:ext cx="68712" cy="309679"/>
                          </a:xfrm>
                          <a:prstGeom prst="rect">
                            <a:avLst/>
                          </a:prstGeom>
                          <a:ln>
                            <a:noFill/>
                          </a:ln>
                        </wps:spPr>
                        <wps:txbx>
                          <w:txbxContent>
                            <w:p w14:paraId="02A59A45" w14:textId="77777777" w:rsidR="008C755B" w:rsidRDefault="00463BAB">
                              <w:pPr>
                                <w:spacing w:after="160" w:line="259" w:lineRule="auto"/>
                                <w:ind w:left="0" w:firstLine="0"/>
                              </w:pPr>
                              <w:r>
                                <w:rPr>
                                  <w:b/>
                                  <w:sz w:val="36"/>
                                </w:rPr>
                                <w:t xml:space="preserve"> </w:t>
                              </w:r>
                            </w:p>
                          </w:txbxContent>
                        </wps:txbx>
                        <wps:bodyPr horzOverflow="overflow" vert="horz" lIns="0" tIns="0" rIns="0" bIns="0" rtlCol="0">
                          <a:noAutofit/>
                        </wps:bodyPr>
                      </wps:wsp>
                      <wps:wsp>
                        <wps:cNvPr id="2044" name="Shape 2044"/>
                        <wps:cNvSpPr/>
                        <wps:spPr>
                          <a:xfrm>
                            <a:off x="686" y="3947033"/>
                            <a:ext cx="6403594" cy="15240"/>
                          </a:xfrm>
                          <a:custGeom>
                            <a:avLst/>
                            <a:gdLst/>
                            <a:ahLst/>
                            <a:cxnLst/>
                            <a:rect l="0" t="0" r="0" b="0"/>
                            <a:pathLst>
                              <a:path w="6403594" h="15240">
                                <a:moveTo>
                                  <a:pt x="0" y="0"/>
                                </a:moveTo>
                                <a:lnTo>
                                  <a:pt x="6403594" y="0"/>
                                </a:lnTo>
                                <a:lnTo>
                                  <a:pt x="6403594"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2" name="Picture 192"/>
                          <pic:cNvPicPr/>
                        </pic:nvPicPr>
                        <pic:blipFill>
                          <a:blip r:embed="rId9"/>
                          <a:stretch>
                            <a:fillRect/>
                          </a:stretch>
                        </pic:blipFill>
                        <pic:spPr>
                          <a:xfrm>
                            <a:off x="0" y="355905"/>
                            <a:ext cx="6402706" cy="3562096"/>
                          </a:xfrm>
                          <a:prstGeom prst="rect">
                            <a:avLst/>
                          </a:prstGeom>
                        </pic:spPr>
                      </pic:pic>
                    </wpg:wgp>
                  </a:graphicData>
                </a:graphic>
              </wp:anchor>
            </w:drawing>
          </mc:Choice>
          <mc:Fallback xmlns:a="http://schemas.openxmlformats.org/drawingml/2006/main">
            <w:pict>
              <v:group id="Group 1565" style="width:508.338pt;height:313.584pt;position:absolute;mso-position-horizontal-relative:page;mso-position-horizontal:absolute;margin-left:85.05pt;mso-position-vertical-relative:page;margin-top:455.77pt;" coordsize="64558,39825">
                <v:rect id="Rectangle 1561" style="position:absolute;width:40330;height:3096;left:6;top:0;" filled="f" stroked="f">
                  <v:textbox inset="0,0,0,0">
                    <w:txbxContent>
                      <w:p>
                        <w:pPr>
                          <w:spacing w:before="0" w:after="160" w:line="259" w:lineRule="auto"/>
                          <w:ind w:left="0" w:firstLine="0"/>
                        </w:pPr>
                        <w:r>
                          <w:rPr>
                            <w:rFonts w:cs="Calibri" w:hAnsi="Calibri" w:eastAsia="Calibri" w:ascii="Calibri"/>
                            <w:b w:val="1"/>
                            <w:sz w:val="36"/>
                            <w:u w:val="single" w:color="000000"/>
                          </w:rPr>
                          <w:t xml:space="preserve">Prototipo de interfaz de usuario</w:t>
                        </w:r>
                      </w:p>
                    </w:txbxContent>
                  </v:textbox>
                </v:rect>
                <v:rect id="Rectangle 1563" style="position:absolute;width:687;height:3096;left:30340;top:0;" filled="f" stroked="f">
                  <v:textbox inset="0,0,0,0">
                    <w:txbxContent>
                      <w:p>
                        <w:pPr>
                          <w:spacing w:before="0" w:after="160" w:line="259" w:lineRule="auto"/>
                          <w:ind w:left="0" w:firstLine="0"/>
                        </w:pPr>
                        <w:r>
                          <w:rPr>
                            <w:rFonts w:cs="Calibri" w:hAnsi="Calibri" w:eastAsia="Calibri" w:ascii="Calibri"/>
                            <w:b w:val="1"/>
                            <w:sz w:val="36"/>
                          </w:rPr>
                          <w:t xml:space="preserve"> </w:t>
                        </w:r>
                      </w:p>
                    </w:txbxContent>
                  </v:textbox>
                </v:rect>
                <v:rect id="Rectangle 187" style="position:absolute;width:687;height:3096;left:64042;top:37496;" filled="f" stroked="f">
                  <v:textbox inset="0,0,0,0">
                    <w:txbxContent>
                      <w:p>
                        <w:pPr>
                          <w:spacing w:before="0" w:after="160" w:line="259" w:lineRule="auto"/>
                          <w:ind w:left="0" w:firstLine="0"/>
                        </w:pPr>
                        <w:r>
                          <w:rPr>
                            <w:rFonts w:cs="Calibri" w:hAnsi="Calibri" w:eastAsia="Calibri" w:ascii="Calibri"/>
                            <w:b w:val="1"/>
                            <w:sz w:val="36"/>
                          </w:rPr>
                          <w:t xml:space="preserve"> </w:t>
                        </w:r>
                      </w:p>
                    </w:txbxContent>
                  </v:textbox>
                </v:rect>
                <v:shape id="Shape 2045" style="position:absolute;width:64035;height:152;left:6;top:39470;" coordsize="6403594,15240" path="m0,0l6403594,0l6403594,15240l0,15240l0,0">
                  <v:stroke weight="0pt" endcap="flat" joinstyle="miter" miterlimit="10" on="false" color="#000000" opacity="0"/>
                  <v:fill on="true" color="#000000"/>
                </v:shape>
                <v:shape id="Picture 192" style="position:absolute;width:64027;height:35620;left:0;top:3559;" filled="f">
                  <v:imagedata r:id="rId10"/>
                </v:shape>
                <w10:wrap type="topAndBottom"/>
              </v:group>
            </w:pict>
          </mc:Fallback>
        </mc:AlternateContent>
      </w:r>
      <w:r>
        <w:t>Diagrama de clases</w:t>
      </w:r>
      <w:r>
        <w:rPr>
          <w:u w:val="none"/>
        </w:rPr>
        <w:t xml:space="preserve">  </w:t>
      </w:r>
    </w:p>
    <w:p w14:paraId="1648AB6D" w14:textId="77777777" w:rsidR="008C755B" w:rsidRDefault="00463BAB">
      <w:pPr>
        <w:spacing w:after="0" w:line="259" w:lineRule="auto"/>
        <w:ind w:left="-1" w:firstLine="0"/>
      </w:pPr>
      <w:r>
        <w:rPr>
          <w:noProof/>
        </w:rPr>
        <mc:AlternateContent>
          <mc:Choice Requires="wpg">
            <w:drawing>
              <wp:inline distT="0" distB="0" distL="0" distR="0" wp14:anchorId="2F975AC8" wp14:editId="5C82855B">
                <wp:extent cx="5432870" cy="4326063"/>
                <wp:effectExtent l="0" t="0" r="0" b="0"/>
                <wp:docPr id="1564" name="Group 1564"/>
                <wp:cNvGraphicFramePr/>
                <a:graphic xmlns:a="http://schemas.openxmlformats.org/drawingml/2006/main">
                  <a:graphicData uri="http://schemas.microsoft.com/office/word/2010/wordprocessingGroup">
                    <wpg:wgp>
                      <wpg:cNvGrpSpPr/>
                      <wpg:grpSpPr>
                        <a:xfrm>
                          <a:off x="0" y="0"/>
                          <a:ext cx="5432870" cy="4326063"/>
                          <a:chOff x="0" y="0"/>
                          <a:chExt cx="5432870" cy="4326063"/>
                        </a:xfrm>
                      </wpg:grpSpPr>
                      <wps:wsp>
                        <wps:cNvPr id="182" name="Rectangle 182"/>
                        <wps:cNvSpPr/>
                        <wps:spPr>
                          <a:xfrm>
                            <a:off x="5401183" y="4183253"/>
                            <a:ext cx="42143" cy="189937"/>
                          </a:xfrm>
                          <a:prstGeom prst="rect">
                            <a:avLst/>
                          </a:prstGeom>
                          <a:ln>
                            <a:noFill/>
                          </a:ln>
                        </wps:spPr>
                        <wps:txbx>
                          <w:txbxContent>
                            <w:p w14:paraId="19837FE2" w14:textId="77777777" w:rsidR="008C755B" w:rsidRDefault="00463BAB">
                              <w:pPr>
                                <w:spacing w:after="160" w:line="259" w:lineRule="auto"/>
                                <w:ind w:left="0" w:firstLine="0"/>
                              </w:pPr>
                              <w:r>
                                <w:rPr>
                                  <w:b/>
                                </w:rPr>
                                <w:t xml:space="preserve"> </w:t>
                              </w:r>
                            </w:p>
                          </w:txbxContent>
                        </wps:txbx>
                        <wps:bodyPr horzOverflow="overflow" vert="horz" lIns="0" tIns="0" rIns="0" bIns="0" rtlCol="0">
                          <a:noAutofit/>
                        </wps:bodyPr>
                      </wps:wsp>
                      <wps:wsp>
                        <wps:cNvPr id="2046" name="Shape 2046"/>
                        <wps:cNvSpPr/>
                        <wps:spPr>
                          <a:xfrm>
                            <a:off x="686" y="4303649"/>
                            <a:ext cx="5400421" cy="9144"/>
                          </a:xfrm>
                          <a:custGeom>
                            <a:avLst/>
                            <a:gdLst/>
                            <a:ahLst/>
                            <a:cxnLst/>
                            <a:rect l="0" t="0" r="0" b="0"/>
                            <a:pathLst>
                              <a:path w="5400421" h="9144">
                                <a:moveTo>
                                  <a:pt x="0" y="0"/>
                                </a:moveTo>
                                <a:lnTo>
                                  <a:pt x="5400421" y="0"/>
                                </a:lnTo>
                                <a:lnTo>
                                  <a:pt x="54004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0" name="Picture 190"/>
                          <pic:cNvPicPr/>
                        </pic:nvPicPr>
                        <pic:blipFill>
                          <a:blip r:embed="rId11"/>
                          <a:stretch>
                            <a:fillRect/>
                          </a:stretch>
                        </pic:blipFill>
                        <pic:spPr>
                          <a:xfrm>
                            <a:off x="0" y="0"/>
                            <a:ext cx="5400040" cy="4279900"/>
                          </a:xfrm>
                          <a:prstGeom prst="rect">
                            <a:avLst/>
                          </a:prstGeom>
                        </pic:spPr>
                      </pic:pic>
                    </wpg:wgp>
                  </a:graphicData>
                </a:graphic>
              </wp:inline>
            </w:drawing>
          </mc:Choice>
          <mc:Fallback xmlns:a="http://schemas.openxmlformats.org/drawingml/2006/main">
            <w:pict>
              <v:group id="Group 1564" style="width:427.785pt;height:340.635pt;mso-position-horizontal-relative:char;mso-position-vertical-relative:line" coordsize="54328,43260">
                <v:rect id="Rectangle 182" style="position:absolute;width:421;height:1899;left:54011;top:41832;" filled="f" stroked="f">
                  <v:textbox inset="0,0,0,0">
                    <w:txbxContent>
                      <w:p>
                        <w:pPr>
                          <w:spacing w:before="0" w:after="160" w:line="259" w:lineRule="auto"/>
                          <w:ind w:left="0" w:firstLine="0"/>
                        </w:pPr>
                        <w:r>
                          <w:rPr>
                            <w:rFonts w:cs="Calibri" w:hAnsi="Calibri" w:eastAsia="Calibri" w:ascii="Calibri"/>
                            <w:b w:val="1"/>
                          </w:rPr>
                          <w:t xml:space="preserve"> </w:t>
                        </w:r>
                      </w:p>
                    </w:txbxContent>
                  </v:textbox>
                </v:rect>
                <v:shape id="Shape 2047" style="position:absolute;width:54004;height:91;left:6;top:43036;" coordsize="5400421,9144" path="m0,0l5400421,0l5400421,9144l0,9144l0,0">
                  <v:stroke weight="0pt" endcap="flat" joinstyle="miter" miterlimit="10" on="false" color="#000000" opacity="0"/>
                  <v:fill on="true" color="#000000"/>
                </v:shape>
                <v:shape id="Picture 190" style="position:absolute;width:54000;height:42799;left:0;top:0;" filled="f">
                  <v:imagedata r:id="rId12"/>
                </v:shape>
              </v:group>
            </w:pict>
          </mc:Fallback>
        </mc:AlternateContent>
      </w:r>
    </w:p>
    <w:sectPr w:rsidR="008C755B">
      <w:pgSz w:w="11906" w:h="16838"/>
      <w:pgMar w:top="1490" w:right="1650" w:bottom="1432"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B04C7"/>
    <w:multiLevelType w:val="hybridMultilevel"/>
    <w:tmpl w:val="D764C0D2"/>
    <w:lvl w:ilvl="0" w:tplc="CE9E3F92">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484E3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92527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7828E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1AE62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66603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E8727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B8D79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64EE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5516FE1"/>
    <w:multiLevelType w:val="hybridMultilevel"/>
    <w:tmpl w:val="93E088E8"/>
    <w:lvl w:ilvl="0" w:tplc="997A5E6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2276C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168F3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AE52A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F7E6B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4FEFD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B883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AE6D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385C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55B"/>
    <w:rsid w:val="00463BAB"/>
    <w:rsid w:val="008C755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4FDB"/>
  <w15:docId w15:val="{9BBA64C6-E826-465D-80F5-3B592A66B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48" w:lineRule="auto"/>
      <w:ind w:left="10" w:hanging="10"/>
    </w:pPr>
    <w:rPr>
      <w:rFonts w:ascii="Calibri" w:eastAsia="Calibri" w:hAnsi="Calibri" w:cs="Calibri"/>
      <w:color w:val="000000"/>
    </w:rPr>
  </w:style>
  <w:style w:type="paragraph" w:styleId="Ttulo1">
    <w:name w:val="heading 1"/>
    <w:next w:val="Normal"/>
    <w:link w:val="Ttulo1Car"/>
    <w:uiPriority w:val="9"/>
    <w:qFormat/>
    <w:pPr>
      <w:keepNext/>
      <w:keepLines/>
      <w:spacing w:after="26"/>
      <w:ind w:left="10" w:hanging="10"/>
      <w:outlineLvl w:val="0"/>
    </w:pPr>
    <w:rPr>
      <w:rFonts w:ascii="Calibri" w:eastAsia="Calibri" w:hAnsi="Calibri" w:cs="Calibri"/>
      <w:b/>
      <w:color w:val="000000"/>
      <w:sz w:val="36"/>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3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3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0" Type="http://schemas.openxmlformats.org/officeDocument/2006/relationships/image" Target="media/image40.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543</Words>
  <Characters>2987</Characters>
  <Application>Microsoft Office Word</Application>
  <DocSecurity>0</DocSecurity>
  <Lines>24</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Usuario</cp:lastModifiedBy>
  <cp:revision>2</cp:revision>
  <cp:lastPrinted>2024-04-24T22:22:00Z</cp:lastPrinted>
  <dcterms:created xsi:type="dcterms:W3CDTF">2024-04-24T22:23:00Z</dcterms:created>
  <dcterms:modified xsi:type="dcterms:W3CDTF">2024-04-24T22:23:00Z</dcterms:modified>
</cp:coreProperties>
</file>