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Taxista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Pasajero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Encargado Central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Taxista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Taxista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fuera de servicio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inicio viaje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fin viaje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Pasajero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usuario/pasajero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Taxis libres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Taxi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Encargado Central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Central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Taxis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Como pasajero quiero solicitar el taxi más cercano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Como pasajero quiero seleccionar un taxi a partir de mi ubicación actual así puedo llegar a mi destino.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visualizarse los 5 taxi más cercanos y disponibles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permitir el uso de la ubicación en tiempo real.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visualizar la ubicación, distancia y tiempo estimado.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Pruebas: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seleccionar un taxi dentro de los 5 taxis que estoy visualizando (pasa)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seleccionar un taxi y que no exista taxis visibles (falla)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visualizar no más de 5 taxis cercanos (falla)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visualizar ubicación actual del pasajero (pasa)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visualizar ubicación del taxi (pasa)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visualizar distancia entre el pasajero y el taxi (pasa)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