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jpeg" ContentType="image/jpe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135255</wp:posOffset>
            </wp:positionH>
            <wp:positionV relativeFrom="paragraph">
              <wp:posOffset>155575</wp:posOffset>
            </wp:positionV>
            <wp:extent cx="1472565" cy="1472565"/>
            <wp:effectExtent l="0" t="0" r="0" b="0"/>
            <wp:wrapNone/>
            <wp:docPr id="1" name="Imagen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2565" cy="1472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Sonex</w:t>
      </w:r>
    </w:p>
    <w:p>
      <w:pPr>
        <w:pStyle w:val="Ttulo1"/>
        <w:bidi w:val="0"/>
        <w:jc w:val="left"/>
        <w:rPr>
          <w:rFonts w:ascii="Arial;sans-serif" w:hAnsi="Arial;sans-serif"/>
          <w:b w:val="false"/>
          <w:i w:val="false"/>
          <w:caps w:val="false"/>
          <w:smallCaps w:val="false"/>
          <w:color w:val="131313"/>
          <w:spacing w:val="-15"/>
          <w:sz w:val="35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131313"/>
          <w:spacing w:val="-15"/>
          <w:sz w:val="35"/>
        </w:rPr>
      </w:r>
    </w:p>
    <w:p>
      <w:pPr>
        <w:pStyle w:val="Ttulo1"/>
        <w:bidi w:val="0"/>
        <w:jc w:val="left"/>
        <w:rPr>
          <w:rFonts w:ascii="Arial;sans-serif" w:hAnsi="Arial;sans-serif"/>
          <w:b w:val="false"/>
          <w:i w:val="false"/>
          <w:caps w:val="false"/>
          <w:smallCaps w:val="false"/>
          <w:color w:val="131313"/>
          <w:spacing w:val="-15"/>
          <w:sz w:val="35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131313"/>
          <w:spacing w:val="-15"/>
          <w:sz w:val="35"/>
        </w:rPr>
      </w:r>
    </w:p>
    <w:p>
      <w:pPr>
        <w:pStyle w:val="Ttulo1"/>
        <w:bidi w:val="0"/>
        <w:jc w:val="left"/>
        <w:rPr>
          <w:rFonts w:ascii="Arial;sans-serif" w:hAnsi="Arial;sans-serif"/>
          <w:b w:val="false"/>
          <w:i w:val="false"/>
          <w:caps w:val="false"/>
          <w:smallCaps w:val="false"/>
          <w:color w:val="131313"/>
          <w:spacing w:val="-15"/>
          <w:sz w:val="35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131313"/>
          <w:spacing w:val="-15"/>
          <w:sz w:val="35"/>
        </w:rPr>
      </w:r>
    </w:p>
    <w:p>
      <w:pPr>
        <w:pStyle w:val="Ttulo1"/>
        <w:bidi w:val="0"/>
        <w:jc w:val="left"/>
        <w:rPr>
          <w:rFonts w:ascii="Arial;sans-serif" w:hAnsi="Arial;sans-serif"/>
          <w:b w:val="false"/>
          <w:i w:val="false"/>
          <w:caps w:val="false"/>
          <w:smallCaps w:val="false"/>
          <w:color w:val="131313"/>
          <w:spacing w:val="-15"/>
          <w:sz w:val="35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131313"/>
          <w:spacing w:val="-15"/>
          <w:sz w:val="35"/>
        </w:rPr>
        <w:t>SONEX FLEXONIC</w:t>
      </w:r>
    </w:p>
    <w:p>
      <w:pPr>
        <w:pStyle w:val="Cuerpodetexto"/>
        <w:widowControl/>
        <w:pBdr/>
        <w:bidi w:val="0"/>
        <w:spacing w:lineRule="atLeast" w:line="345" w:before="0" w:after="0"/>
        <w:ind w:left="0" w:right="0" w:hanging="0"/>
        <w:jc w:val="left"/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1"/>
          <w:shd w:fill="FFFFFF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1"/>
          <w:shd w:fill="FFFFFF" w:val="clear"/>
        </w:rPr>
        <w:t>Paneles fonoabsorbentes fabricados en espumas flexibles de poliuretano auto extinguible.</w:t>
      </w:r>
    </w:p>
    <w:p>
      <w:pPr>
        <w:pStyle w:val="Cuerpodetexto"/>
        <w:widowControl/>
        <w:pBdr/>
        <w:bidi w:val="0"/>
        <w:spacing w:lineRule="atLeast" w:line="345" w:before="0" w:after="0"/>
        <w:ind w:left="0" w:right="0" w:hanging="0"/>
        <w:jc w:val="left"/>
        <w:rPr/>
      </w:pPr>
      <w:r>
        <w:rPr>
          <w:rStyle w:val="Destaquemayor"/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1"/>
          <w:shd w:fill="FFFFFF" w:val="clear"/>
        </w:rPr>
        <w:t>Aplicación</w:t>
      </w:r>
      <w:r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1"/>
          <w:shd w:fill="FFFFFF" w:val="clear"/>
        </w:rPr>
        <w:t>: disminución de tiempo de reverberación (“eco”) y aumento de confort en interiores.</w:t>
      </w:r>
    </w:p>
    <w:p>
      <w:pPr>
        <w:pStyle w:val="Cuerpodetexto"/>
        <w:widowControl/>
        <w:pBdr/>
        <w:bidi w:val="0"/>
        <w:spacing w:lineRule="atLeast" w:line="345" w:before="0" w:after="0"/>
        <w:ind w:left="0" w:right="0" w:hanging="0"/>
        <w:jc w:val="left"/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1"/>
          <w:shd w:fill="FFFFFF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1"/>
          <w:shd w:fill="FFFFFF" w:val="clear"/>
        </w:rPr>
        <w:t>El panel SONEX Flexonic es la alternativa económica con calidad asegurada, contando con una superficie formada por cuñas anecoicas, que amplían un 300% el área de absorción de ondas sonoras.</w:t>
      </w:r>
    </w:p>
    <w:p>
      <w:pPr>
        <w:pStyle w:val="Cuerpodetexto"/>
        <w:widowControl/>
        <w:pBdr/>
        <w:bidi w:val="0"/>
        <w:spacing w:lineRule="atLeast" w:line="345" w:before="0" w:after="0"/>
        <w:ind w:left="0" w:right="0" w:hanging="0"/>
        <w:jc w:val="left"/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1"/>
          <w:shd w:fill="FFFFFF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1"/>
          <w:shd w:fill="FFFFFF" w:val="clear"/>
        </w:rPr>
        <w:t>Se instalan en:</w:t>
      </w:r>
    </w:p>
    <w:p>
      <w:pPr>
        <w:pStyle w:val="Cuerpodetexto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before="0" w:after="0"/>
        <w:ind w:left="0" w:right="0" w:hanging="283"/>
        <w:jc w:val="left"/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1"/>
          <w:shd w:fill="FFFFFF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1"/>
          <w:shd w:fill="FFFFFF" w:val="clear"/>
        </w:rPr>
        <w:t>Cielorrasos y paredes de salas</w:t>
      </w:r>
    </w:p>
    <w:p>
      <w:pPr>
        <w:pStyle w:val="Cuerpodetexto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before="0" w:after="0"/>
        <w:ind w:left="0" w:right="0" w:hanging="283"/>
        <w:jc w:val="left"/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1"/>
          <w:shd w:fill="FFFFFF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1"/>
          <w:shd w:fill="FFFFFF" w:val="clear"/>
        </w:rPr>
        <w:t>Estudios de grabación</w:t>
      </w:r>
    </w:p>
    <w:p>
      <w:pPr>
        <w:pStyle w:val="Cuerpodetexto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before="0" w:after="0"/>
        <w:ind w:left="0" w:right="0" w:hanging="283"/>
        <w:jc w:val="left"/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1"/>
          <w:shd w:fill="FFFFFF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1"/>
          <w:shd w:fill="FFFFFF" w:val="clear"/>
        </w:rPr>
        <w:t>Radios</w:t>
      </w:r>
    </w:p>
    <w:p>
      <w:pPr>
        <w:pStyle w:val="Cuerpodetexto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before="0" w:after="0"/>
        <w:ind w:left="0" w:right="0" w:hanging="283"/>
        <w:jc w:val="left"/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1"/>
          <w:shd w:fill="FFFFFF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1"/>
          <w:shd w:fill="FFFFFF" w:val="clear"/>
        </w:rPr>
        <w:t>Estudios de televisión</w:t>
      </w:r>
    </w:p>
    <w:p>
      <w:pPr>
        <w:pStyle w:val="Cuerpodetexto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before="0" w:after="0"/>
        <w:ind w:left="0" w:right="0" w:hanging="283"/>
        <w:jc w:val="left"/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1"/>
          <w:shd w:fill="FFFFFF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1"/>
          <w:shd w:fill="FFFFFF" w:val="clear"/>
        </w:rPr>
        <w:t>Salas de conferencias</w:t>
      </w:r>
    </w:p>
    <w:p>
      <w:pPr>
        <w:pStyle w:val="Cuerpodetexto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before="0" w:after="0"/>
        <w:ind w:left="0" w:right="0" w:hanging="283"/>
        <w:jc w:val="left"/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1"/>
          <w:shd w:fill="FFFFFF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1"/>
          <w:shd w:fill="FFFFFF" w:val="clear"/>
        </w:rPr>
        <w:t>Teatros</w:t>
      </w:r>
    </w:p>
    <w:p>
      <w:pPr>
        <w:pStyle w:val="Cuerpodetexto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before="0" w:after="0"/>
        <w:ind w:left="0" w:right="0" w:hanging="283"/>
        <w:jc w:val="left"/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1"/>
          <w:shd w:fill="FFFFFF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1"/>
          <w:shd w:fill="FFFFFF" w:val="clear"/>
        </w:rPr>
        <w:t>Cines</w:t>
      </w:r>
    </w:p>
    <w:p>
      <w:pPr>
        <w:pStyle w:val="Cuerpodetexto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before="0" w:after="0"/>
        <w:ind w:left="0" w:right="0" w:hanging="283"/>
        <w:jc w:val="left"/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1"/>
          <w:shd w:fill="FFFFFF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1"/>
          <w:shd w:fill="FFFFFF" w:val="clear"/>
        </w:rPr>
        <w:t>Restaurantes</w:t>
      </w:r>
    </w:p>
    <w:p>
      <w:pPr>
        <w:pStyle w:val="Cuerpodetexto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before="0" w:after="0"/>
        <w:ind w:left="0" w:right="0" w:hanging="283"/>
        <w:jc w:val="left"/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1"/>
          <w:shd w:fill="FFFFFF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1"/>
          <w:shd w:fill="FFFFFF" w:val="clear"/>
        </w:rPr>
        <w:t>Hogares</w:t>
      </w:r>
    </w:p>
    <w:p>
      <w:pPr>
        <w:pStyle w:val="Cuerpodetexto"/>
        <w:widowControl/>
        <w:pBdr/>
        <w:bidi w:val="0"/>
        <w:spacing w:lineRule="atLeast" w:line="345" w:before="0" w:after="0"/>
        <w:ind w:left="0" w:right="0" w:hanging="0"/>
        <w:jc w:val="left"/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1"/>
          <w:shd w:fill="FFFFFF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1"/>
          <w:shd w:fill="FFFFFF" w:val="clear"/>
        </w:rPr>
        <w:t>En uso industrial se aplican en:</w:t>
      </w:r>
    </w:p>
    <w:p>
      <w:pPr>
        <w:pStyle w:val="Cuerpodetexto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before="0" w:after="0"/>
        <w:ind w:left="0" w:right="0" w:hanging="283"/>
        <w:jc w:val="left"/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1"/>
          <w:shd w:fill="FFFFFF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1"/>
          <w:shd w:fill="FFFFFF" w:val="clear"/>
        </w:rPr>
        <w:t>Interiores de cabinas de insonorización de maquinarias</w:t>
      </w:r>
    </w:p>
    <w:p>
      <w:pPr>
        <w:pStyle w:val="Cuerpodetexto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before="0" w:after="0"/>
        <w:ind w:left="0" w:right="0" w:hanging="283"/>
        <w:jc w:val="left"/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1"/>
          <w:shd w:fill="FFFFFF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1"/>
          <w:shd w:fill="FFFFFF" w:val="clear"/>
        </w:rPr>
        <w:t>Talleres</w:t>
      </w:r>
    </w:p>
    <w:p>
      <w:pPr>
        <w:pStyle w:val="Cuerpodetexto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before="0" w:after="0"/>
        <w:ind w:left="0" w:right="0" w:hanging="283"/>
        <w:jc w:val="left"/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1"/>
          <w:shd w:fill="FFFFFF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1"/>
          <w:shd w:fill="FFFFFF" w:val="clear"/>
        </w:rPr>
        <w:t>Salas de máquinas</w:t>
      </w:r>
    </w:p>
    <w:p>
      <w:pPr>
        <w:pStyle w:val="Cuerpodetexto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before="0" w:after="0"/>
        <w:ind w:left="0" w:right="0" w:hanging="283"/>
        <w:jc w:val="left"/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1"/>
          <w:shd w:fill="FFFFFF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1"/>
          <w:shd w:fill="FFFFFF" w:val="clear"/>
        </w:rPr>
        <w:t>Interiores de conductos de aire</w:t>
      </w:r>
    </w:p>
    <w:p>
      <w:pPr>
        <w:pStyle w:val="Cuerpodetexto"/>
        <w:widowControl/>
        <w:pBdr/>
        <w:bidi w:val="0"/>
        <w:spacing w:lineRule="atLeast" w:line="345" w:before="0" w:after="0"/>
        <w:ind w:left="0" w:right="0" w:hanging="0"/>
        <w:jc w:val="left"/>
        <w:rPr>
          <w:rFonts w:ascii="Arial;sans-serif" w:hAnsi="Arial;sans-serif"/>
          <w:b w:val="false"/>
          <w:i w:val="false"/>
          <w:caps w:val="false"/>
          <w:smallCaps w:val="false"/>
          <w:color w:val="868686"/>
          <w:spacing w:val="0"/>
          <w:sz w:val="21"/>
          <w:shd w:fill="FFFFFF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1"/>
          <w:shd w:fill="FFFFFF" w:val="clear"/>
        </w:rPr>
        <w:t>Largo: 1,00 metro. Ancho: 1,00 metro.</w:t>
      </w:r>
      <w:r>
        <w:rPr>
          <w:rFonts w:ascii="Arial;sans-serif" w:hAnsi="Arial;sans-serif"/>
          <w:b w:val="false"/>
          <w:i w:val="false"/>
          <w:caps w:val="false"/>
          <w:smallCaps w:val="false"/>
          <w:color w:val="868686"/>
          <w:spacing w:val="0"/>
          <w:sz w:val="21"/>
          <w:shd w:fill="FFFFFF" w:val="clear"/>
        </w:rPr>
        <w:br/>
      </w:r>
      <w:r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1"/>
          <w:shd w:fill="FFFFFF" w:val="clear"/>
        </w:rPr>
        <w:t>Espesor: 20 mm. NRC: 0,35.</w:t>
      </w:r>
      <w:r>
        <w:rPr>
          <w:rFonts w:ascii="Arial;sans-serif" w:hAnsi="Arial;sans-serif"/>
          <w:b w:val="false"/>
          <w:i w:val="false"/>
          <w:caps w:val="false"/>
          <w:smallCaps w:val="false"/>
          <w:color w:val="868686"/>
          <w:spacing w:val="0"/>
          <w:sz w:val="21"/>
          <w:shd w:fill="FFFFFF" w:val="clear"/>
        </w:rPr>
        <w:br/>
      </w:r>
      <w:r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1"/>
          <w:shd w:fill="FFFFFF" w:val="clear"/>
        </w:rPr>
        <w:t>Espesor: 35mm. NRC: 0,55.</w:t>
      </w:r>
      <w:r>
        <w:rPr>
          <w:rFonts w:ascii="Arial;sans-serif" w:hAnsi="Arial;sans-serif"/>
          <w:b w:val="false"/>
          <w:i w:val="false"/>
          <w:caps w:val="false"/>
          <w:smallCaps w:val="false"/>
          <w:color w:val="868686"/>
          <w:spacing w:val="0"/>
          <w:sz w:val="21"/>
          <w:shd w:fill="FFFFFF" w:val="clear"/>
        </w:rPr>
        <w:br/>
      </w:r>
      <w:r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1"/>
          <w:shd w:fill="FFFFFF" w:val="clear"/>
        </w:rPr>
        <w:t>Colores: gris o pueden ser suministrados en color a elección.</w:t>
      </w:r>
      <w:r>
        <w:rPr>
          <w:rFonts w:ascii="Arial;sans-serif" w:hAnsi="Arial;sans-serif"/>
          <w:b w:val="false"/>
          <w:i w:val="false"/>
          <w:caps w:val="false"/>
          <w:smallCaps w:val="false"/>
          <w:color w:val="868686"/>
          <w:spacing w:val="0"/>
          <w:sz w:val="21"/>
          <w:shd w:fill="FFFFFF" w:val="clear"/>
        </w:rPr>
        <w:br/>
      </w:r>
      <w:r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1"/>
          <w:shd w:fill="FFFFFF" w:val="clear"/>
        </w:rPr>
        <w:t>Flamabilidad: paneles con retardante de propagación de llama. Cumplen con las normas FMVSS 302.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Arial">
    <w:altName w:val="sans-serif"/>
    <w:charset w:val="00"/>
    <w:family w:val="auto"/>
    <w:pitch w:val="default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0" w:hanging="283"/>
      </w:pPr>
      <w:rPr>
        <w:rFonts w:ascii="Wingdings" w:hAnsi="Wingdings" w:cs="Wingdings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"/>
      <w:lvlJc w:val="left"/>
      <w:pPr>
        <w:tabs>
          <w:tab w:val="num" w:pos="0"/>
        </w:tabs>
        <w:ind w:left="0" w:hanging="283"/>
      </w:pPr>
      <w:rPr>
        <w:rFonts w:ascii="Wingdings" w:hAnsi="Wingdings" w:cs="Wingdings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pStyle w:val="Ttulo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8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s-UY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s-UY" w:eastAsia="zh-CN" w:bidi="hi-IN"/>
    </w:rPr>
  </w:style>
  <w:style w:type="paragraph" w:styleId="Ttulo1">
    <w:name w:val="Heading 1"/>
    <w:basedOn w:val="Ttulo"/>
    <w:next w:val="Cuerpodetexto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character" w:styleId="Destaquemayor">
    <w:name w:val="Strong"/>
    <w:qFormat/>
    <w:rPr>
      <w:b/>
      <w:bCs/>
    </w:rPr>
  </w:style>
  <w:style w:type="character" w:styleId="Vietas">
    <w:name w:val="Viñeta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Arial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LibreOffice/7.4.3.2$Windows_X86_64 LibreOffice_project/1048a8393ae2eeec98dff31b5c133c5f1d08b890</Application>
  <AppVersion>15.0000</AppVersion>
  <Pages>1</Pages>
  <Words>152</Words>
  <Characters>822</Characters>
  <CharactersWithSpaces>940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2023-02-17T12:26:39Z</dcterms:created>
  <dc:creator/>
  <dc:description/>
  <dc:language>es-UY</dc:language>
  <cp:lastModifiedBy/>
  <dcterms:modified xsi:type="dcterms:W3CDTF">2023-02-17T12:29:26Z</dcterms:modified>
  <cp:revision>1</cp:revision>
  <dc:subject/>
  <dc:title/>
</cp:coreProperties>
</file>