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06F8" w:rsidRPr="001006F8" w:rsidRDefault="00A07EFA" w:rsidP="001006F8">
      <w:pPr>
        <w:spacing w:after="0"/>
        <w:jc w:val="center"/>
        <w:rPr>
          <w:rFonts w:ascii="Verdana" w:hAnsi="Verdana"/>
          <w:b/>
          <w:color w:val="76923C" w:themeColor="accent3" w:themeShade="BF"/>
          <w:sz w:val="18"/>
          <w:szCs w:val="18"/>
          <w:lang w:val="en-US"/>
        </w:rPr>
      </w:pPr>
      <w:r>
        <w:rPr>
          <w:rFonts w:ascii="Verdana" w:hAnsi="Verdana"/>
          <w:b/>
          <w:noProof/>
          <w:color w:val="76923C" w:themeColor="accent3" w:themeShade="BF"/>
          <w:sz w:val="18"/>
          <w:szCs w:val="18"/>
        </w:rPr>
        <w:drawing>
          <wp:inline distT="0" distB="0" distL="0" distR="0" wp14:anchorId="3D6418FA" wp14:editId="441F08BC">
            <wp:extent cx="4540102" cy="584791"/>
            <wp:effectExtent l="38100" t="0" r="13335" b="44450"/>
            <wp:docPr id="6" name="Diagrama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:rsidR="001006F8" w:rsidRDefault="0064309C" w:rsidP="00F8739C">
      <w:pPr>
        <w:spacing w:after="0"/>
        <w:ind w:left="1134" w:right="713"/>
        <w:jc w:val="both"/>
        <w:rPr>
          <w:rFonts w:ascii="Verdana" w:hAnsi="Verdana"/>
          <w:b/>
          <w:color w:val="76923C" w:themeColor="accent3" w:themeShade="BF"/>
          <w:sz w:val="18"/>
          <w:szCs w:val="18"/>
        </w:rPr>
      </w:pPr>
      <w:r w:rsidRPr="00F8739C">
        <w:rPr>
          <w:noProof/>
        </w:rPr>
        <w:drawing>
          <wp:anchor distT="0" distB="0" distL="114300" distR="114300" simplePos="0" relativeHeight="251676672" behindDoc="1" locked="0" layoutInCell="1" allowOverlap="1" wp14:anchorId="7795E9E4" wp14:editId="4D3ACBFC">
            <wp:simplePos x="0" y="0"/>
            <wp:positionH relativeFrom="column">
              <wp:posOffset>31750</wp:posOffset>
            </wp:positionH>
            <wp:positionV relativeFrom="paragraph">
              <wp:posOffset>35722</wp:posOffset>
            </wp:positionV>
            <wp:extent cx="5722620" cy="4284980"/>
            <wp:effectExtent l="0" t="0" r="0" b="1270"/>
            <wp:wrapNone/>
            <wp:docPr id="14" name="Imagen 14" descr="Container 40 pies H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ontainer 40 pies HC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284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8739C">
        <w:rPr>
          <w:rFonts w:ascii="Verdana" w:hAnsi="Verdana"/>
          <w:sz w:val="18"/>
          <w:szCs w:val="18"/>
        </w:rPr>
        <w:t>Un conten</w:t>
      </w:r>
      <w:r w:rsidR="00F8739C">
        <w:rPr>
          <w:rFonts w:ascii="Verdana" w:hAnsi="Verdana"/>
          <w:sz w:val="18"/>
          <w:szCs w:val="18"/>
        </w:rPr>
        <w:t>edor de 4</w:t>
      </w:r>
      <w:r w:rsidRPr="00F8739C">
        <w:rPr>
          <w:rFonts w:ascii="Verdana" w:hAnsi="Verdana"/>
          <w:sz w:val="18"/>
          <w:szCs w:val="18"/>
        </w:rPr>
        <w:t>0"</w:t>
      </w:r>
      <w:r w:rsidR="00F8739C">
        <w:rPr>
          <w:rFonts w:ascii="Verdana" w:hAnsi="Verdana"/>
          <w:sz w:val="18"/>
          <w:szCs w:val="18"/>
        </w:rPr>
        <w:t xml:space="preserve"> HC</w:t>
      </w:r>
      <w:r w:rsidRPr="00F8739C">
        <w:rPr>
          <w:rFonts w:ascii="Verdana" w:hAnsi="Verdana"/>
          <w:sz w:val="18"/>
          <w:szCs w:val="18"/>
        </w:rPr>
        <w:t xml:space="preserve"> </w:t>
      </w:r>
      <w:proofErr w:type="spellStart"/>
      <w:r w:rsidRPr="00F8739C">
        <w:rPr>
          <w:rFonts w:ascii="Verdana" w:hAnsi="Verdana"/>
          <w:sz w:val="18"/>
          <w:szCs w:val="18"/>
        </w:rPr>
        <w:t>Dry</w:t>
      </w:r>
      <w:proofErr w:type="spellEnd"/>
      <w:r w:rsidRPr="00F8739C">
        <w:rPr>
          <w:rFonts w:ascii="Verdana" w:hAnsi="Verdana"/>
          <w:sz w:val="18"/>
          <w:szCs w:val="18"/>
        </w:rPr>
        <w:t xml:space="preserve"> es un medio de carga para el multimodal. Se trata de unidades estancas que protegen las mercancías de la climatología y que están fabricadas de acuerdo con la normativa ISO por ese motivo, también se conocen con el nombre de contenedores ISO </w:t>
      </w:r>
      <w:proofErr w:type="spellStart"/>
      <w:r w:rsidRPr="00F8739C">
        <w:rPr>
          <w:rFonts w:ascii="Verdana" w:hAnsi="Verdana"/>
          <w:sz w:val="18"/>
          <w:szCs w:val="18"/>
        </w:rPr>
        <w:t>Estandar</w:t>
      </w:r>
      <w:proofErr w:type="spellEnd"/>
      <w:r w:rsidRPr="0064309C">
        <w:rPr>
          <w:rFonts w:ascii="Verdana" w:hAnsi="Verdana"/>
          <w:b/>
          <w:color w:val="76923C" w:themeColor="accent3" w:themeShade="BF"/>
          <w:sz w:val="18"/>
          <w:szCs w:val="18"/>
        </w:rPr>
        <w:t>.</w:t>
      </w:r>
    </w:p>
    <w:p w:rsidR="001006F8" w:rsidRDefault="001006F8" w:rsidP="001006F8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</w:rPr>
      </w:pPr>
    </w:p>
    <w:p w:rsidR="001006F8" w:rsidRDefault="001006F8" w:rsidP="001006F8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</w:rPr>
      </w:pPr>
    </w:p>
    <w:p w:rsidR="001006F8" w:rsidRDefault="001006F8" w:rsidP="001006F8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</w:rPr>
      </w:pPr>
    </w:p>
    <w:p w:rsidR="001006F8" w:rsidRDefault="001006F8" w:rsidP="001006F8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</w:rPr>
      </w:pPr>
    </w:p>
    <w:p w:rsidR="001006F8" w:rsidRDefault="001006F8" w:rsidP="001006F8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</w:rPr>
      </w:pPr>
    </w:p>
    <w:p w:rsidR="001006F8" w:rsidRDefault="001006F8" w:rsidP="001006F8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</w:rPr>
      </w:pPr>
    </w:p>
    <w:p w:rsidR="001006F8" w:rsidRDefault="001006F8" w:rsidP="001006F8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</w:rPr>
      </w:pPr>
    </w:p>
    <w:p w:rsidR="001006F8" w:rsidRDefault="001006F8" w:rsidP="001006F8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</w:rPr>
      </w:pPr>
    </w:p>
    <w:p w:rsidR="001006F8" w:rsidRDefault="001006F8" w:rsidP="001006F8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</w:rPr>
      </w:pPr>
    </w:p>
    <w:p w:rsidR="001006F8" w:rsidRDefault="001006F8" w:rsidP="001006F8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</w:rPr>
      </w:pPr>
    </w:p>
    <w:p w:rsidR="001006F8" w:rsidRDefault="001006F8" w:rsidP="001006F8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</w:rPr>
      </w:pPr>
    </w:p>
    <w:p w:rsidR="001006F8" w:rsidRDefault="001006F8" w:rsidP="001006F8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</w:rPr>
      </w:pPr>
    </w:p>
    <w:p w:rsidR="001006F8" w:rsidRDefault="001006F8" w:rsidP="001006F8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</w:rPr>
      </w:pPr>
    </w:p>
    <w:p w:rsidR="001006F8" w:rsidRDefault="001006F8" w:rsidP="001006F8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</w:rPr>
      </w:pPr>
    </w:p>
    <w:p w:rsidR="001006F8" w:rsidRDefault="001006F8" w:rsidP="001006F8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</w:rPr>
      </w:pPr>
    </w:p>
    <w:p w:rsidR="001006F8" w:rsidRDefault="001006F8" w:rsidP="001006F8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</w:rPr>
      </w:pPr>
    </w:p>
    <w:p w:rsidR="001006F8" w:rsidRDefault="001006F8" w:rsidP="001006F8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</w:rPr>
      </w:pPr>
    </w:p>
    <w:p w:rsidR="001006F8" w:rsidRDefault="001006F8" w:rsidP="001006F8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</w:rPr>
      </w:pPr>
    </w:p>
    <w:p w:rsidR="001006F8" w:rsidRDefault="001006F8" w:rsidP="001006F8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</w:rPr>
      </w:pPr>
    </w:p>
    <w:p w:rsidR="001006F8" w:rsidRDefault="001006F8" w:rsidP="001006F8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</w:rPr>
      </w:pPr>
    </w:p>
    <w:p w:rsidR="001006F8" w:rsidRDefault="001006F8" w:rsidP="001006F8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</w:rPr>
      </w:pPr>
    </w:p>
    <w:p w:rsidR="0064309C" w:rsidRDefault="0064309C" w:rsidP="001006F8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  <w:lang w:val="en-US"/>
        </w:rPr>
      </w:pPr>
    </w:p>
    <w:p w:rsidR="001006F8" w:rsidRPr="001006F8" w:rsidRDefault="00F8739C" w:rsidP="00F8739C">
      <w:pPr>
        <w:spacing w:after="0"/>
        <w:rPr>
          <w:rFonts w:ascii="Verdana" w:hAnsi="Verdana"/>
          <w:b/>
          <w:color w:val="76923C" w:themeColor="accent3" w:themeShade="BF"/>
          <w:sz w:val="18"/>
          <w:szCs w:val="18"/>
          <w:lang w:val="en-US"/>
        </w:rPr>
      </w:pPr>
      <w:r>
        <w:rPr>
          <w:rFonts w:ascii="Verdana" w:hAnsi="Verdana"/>
          <w:b/>
          <w:color w:val="76923C" w:themeColor="accent3" w:themeShade="BF"/>
          <w:sz w:val="18"/>
          <w:szCs w:val="18"/>
          <w:lang w:val="en-US"/>
        </w:rPr>
        <w:t xml:space="preserve">                   </w:t>
      </w:r>
      <w:r w:rsidR="001006F8" w:rsidRPr="001006F8">
        <w:rPr>
          <w:rFonts w:ascii="Verdana" w:hAnsi="Verdana"/>
          <w:b/>
          <w:color w:val="76923C" w:themeColor="accent3" w:themeShade="BF"/>
          <w:sz w:val="18"/>
          <w:szCs w:val="18"/>
          <w:lang w:val="en-US"/>
        </w:rPr>
        <w:t>40 PIES HIGH CUBE STANDARD (DRY CARGO) 40' X 8' X 9'6''</w:t>
      </w:r>
    </w:p>
    <w:p w:rsidR="001006F8" w:rsidRDefault="001006F8" w:rsidP="001006F8">
      <w:pPr>
        <w:spacing w:after="0"/>
        <w:ind w:left="1170"/>
        <w:rPr>
          <w:rFonts w:ascii="Verdana" w:hAnsi="Verdana"/>
          <w:color w:val="585858"/>
          <w:sz w:val="18"/>
          <w:szCs w:val="18"/>
          <w:lang w:val="es-ES"/>
        </w:rPr>
      </w:pPr>
      <w:r>
        <w:rPr>
          <w:rFonts w:ascii="Verdana" w:hAnsi="Verdana"/>
          <w:color w:val="585858"/>
          <w:sz w:val="18"/>
          <w:szCs w:val="18"/>
          <w:lang w:val="es-ES"/>
        </w:rPr>
        <w:t>Tara: 3940 kg  / Carga Máxima 28560kg / Capacidad Cubica 76.4 m3</w:t>
      </w:r>
    </w:p>
    <w:p w:rsidR="001006F8" w:rsidRDefault="001006F8" w:rsidP="001006F8">
      <w:pPr>
        <w:spacing w:after="0"/>
        <w:ind w:left="1440"/>
        <w:rPr>
          <w:rFonts w:cs="Arial"/>
          <w:color w:val="252525"/>
          <w:sz w:val="21"/>
          <w:szCs w:val="21"/>
          <w:shd w:val="clear" w:color="auto" w:fill="FFFFFF"/>
          <w:lang w:val="es-ES"/>
        </w:rPr>
      </w:pPr>
    </w:p>
    <w:tbl>
      <w:tblPr>
        <w:tblStyle w:val="Cuadrculaclara-nfasis3"/>
        <w:tblW w:w="7180" w:type="dxa"/>
        <w:tblInd w:w="1368" w:type="dxa"/>
        <w:tblLook w:val="04A0" w:firstRow="1" w:lastRow="0" w:firstColumn="1" w:lastColumn="0" w:noHBand="0" w:noVBand="1"/>
      </w:tblPr>
      <w:tblGrid>
        <w:gridCol w:w="1200"/>
        <w:gridCol w:w="976"/>
        <w:gridCol w:w="887"/>
        <w:gridCol w:w="976"/>
        <w:gridCol w:w="1029"/>
        <w:gridCol w:w="976"/>
        <w:gridCol w:w="1136"/>
      </w:tblGrid>
      <w:tr w:rsidR="001006F8" w:rsidTr="001006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Merge w:val="restart"/>
            <w:tcBorders>
              <w:bottom w:val="single" w:sz="8" w:space="0" w:color="9BBB59" w:themeColor="accent3"/>
            </w:tcBorders>
            <w:noWrap/>
            <w:vAlign w:val="center"/>
            <w:hideMark/>
          </w:tcPr>
          <w:p w:rsidR="001006F8" w:rsidRDefault="001006F8">
            <w:pPr>
              <w:jc w:val="center"/>
              <w:rPr>
                <w:rFonts w:ascii="Verdana" w:eastAsiaTheme="minorHAnsi" w:hAnsi="Verdana" w:cstheme="minorBidi"/>
                <w:bCs w:val="0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eastAsiaTheme="minorHAnsi" w:hAnsi="Verdana" w:cstheme="minorBidi"/>
                <w:bCs w:val="0"/>
                <w:color w:val="585858"/>
                <w:sz w:val="18"/>
                <w:szCs w:val="18"/>
              </w:rPr>
              <w:t>MEDIDAS</w:t>
            </w:r>
          </w:p>
        </w:tc>
        <w:tc>
          <w:tcPr>
            <w:tcW w:w="1863" w:type="dxa"/>
            <w:gridSpan w:val="2"/>
            <w:noWrap/>
            <w:vAlign w:val="center"/>
            <w:hideMark/>
          </w:tcPr>
          <w:p w:rsidR="001006F8" w:rsidRDefault="001006F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Theme="minorHAnsi" w:hAnsi="Verdana" w:cstheme="minorBidi"/>
                <w:bCs w:val="0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eastAsiaTheme="minorHAnsi" w:hAnsi="Verdana" w:cstheme="minorBidi"/>
                <w:bCs w:val="0"/>
                <w:color w:val="585858"/>
                <w:sz w:val="18"/>
                <w:szCs w:val="18"/>
              </w:rPr>
              <w:t>EXTERNA</w:t>
            </w:r>
          </w:p>
        </w:tc>
        <w:tc>
          <w:tcPr>
            <w:tcW w:w="2005" w:type="dxa"/>
            <w:gridSpan w:val="2"/>
            <w:noWrap/>
            <w:vAlign w:val="center"/>
            <w:hideMark/>
          </w:tcPr>
          <w:p w:rsidR="001006F8" w:rsidRDefault="001006F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Theme="minorHAnsi" w:hAnsi="Verdana" w:cstheme="minorBidi"/>
                <w:bCs w:val="0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eastAsiaTheme="minorHAnsi" w:hAnsi="Verdana" w:cstheme="minorBidi"/>
                <w:bCs w:val="0"/>
                <w:color w:val="585858"/>
                <w:sz w:val="18"/>
                <w:szCs w:val="18"/>
              </w:rPr>
              <w:t>INTERNA</w:t>
            </w:r>
          </w:p>
        </w:tc>
        <w:tc>
          <w:tcPr>
            <w:tcW w:w="2112" w:type="dxa"/>
            <w:gridSpan w:val="2"/>
            <w:noWrap/>
            <w:vAlign w:val="center"/>
            <w:hideMark/>
          </w:tcPr>
          <w:p w:rsidR="001006F8" w:rsidRDefault="001006F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Theme="minorHAnsi" w:hAnsi="Verdana" w:cstheme="minorBidi"/>
                <w:bCs w:val="0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eastAsiaTheme="minorHAnsi" w:hAnsi="Verdana" w:cstheme="minorBidi"/>
                <w:bCs w:val="0"/>
                <w:color w:val="585858"/>
                <w:sz w:val="18"/>
                <w:szCs w:val="18"/>
              </w:rPr>
              <w:t>PUERTA ABIERTA</w:t>
            </w:r>
          </w:p>
        </w:tc>
      </w:tr>
      <w:tr w:rsidR="001006F8" w:rsidTr="00100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:rsidR="001006F8" w:rsidRDefault="001006F8">
            <w:pPr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</w:p>
        </w:tc>
        <w:tc>
          <w:tcPr>
            <w:tcW w:w="976" w:type="dxa"/>
            <w:noWrap/>
            <w:vAlign w:val="center"/>
            <w:hideMark/>
          </w:tcPr>
          <w:p w:rsidR="001006F8" w:rsidRDefault="001006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Metros</w:t>
            </w:r>
          </w:p>
        </w:tc>
        <w:tc>
          <w:tcPr>
            <w:tcW w:w="887" w:type="dxa"/>
            <w:noWrap/>
            <w:vAlign w:val="center"/>
            <w:hideMark/>
          </w:tcPr>
          <w:p w:rsidR="001006F8" w:rsidRDefault="001006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Pies</w:t>
            </w:r>
          </w:p>
        </w:tc>
        <w:tc>
          <w:tcPr>
            <w:tcW w:w="976" w:type="dxa"/>
            <w:noWrap/>
            <w:vAlign w:val="center"/>
            <w:hideMark/>
          </w:tcPr>
          <w:p w:rsidR="001006F8" w:rsidRDefault="001006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Metros</w:t>
            </w:r>
          </w:p>
        </w:tc>
        <w:tc>
          <w:tcPr>
            <w:tcW w:w="1029" w:type="dxa"/>
            <w:noWrap/>
            <w:vAlign w:val="center"/>
            <w:hideMark/>
          </w:tcPr>
          <w:p w:rsidR="001006F8" w:rsidRDefault="001006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Pies</w:t>
            </w:r>
          </w:p>
        </w:tc>
        <w:tc>
          <w:tcPr>
            <w:tcW w:w="976" w:type="dxa"/>
            <w:noWrap/>
            <w:vAlign w:val="center"/>
            <w:hideMark/>
          </w:tcPr>
          <w:p w:rsidR="001006F8" w:rsidRDefault="001006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Metros</w:t>
            </w:r>
          </w:p>
        </w:tc>
        <w:tc>
          <w:tcPr>
            <w:tcW w:w="1136" w:type="dxa"/>
            <w:noWrap/>
            <w:vAlign w:val="center"/>
            <w:hideMark/>
          </w:tcPr>
          <w:p w:rsidR="001006F8" w:rsidRDefault="001006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Pies</w:t>
            </w:r>
          </w:p>
        </w:tc>
      </w:tr>
      <w:tr w:rsidR="001006F8" w:rsidTr="001006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Merge w:val="restart"/>
            <w:noWrap/>
            <w:vAlign w:val="center"/>
            <w:hideMark/>
          </w:tcPr>
          <w:p w:rsidR="001006F8" w:rsidRDefault="001006F8">
            <w:pPr>
              <w:jc w:val="center"/>
              <w:rPr>
                <w:rFonts w:ascii="Verdana" w:eastAsiaTheme="minorHAnsi" w:hAnsi="Verdana" w:cstheme="minorBidi"/>
                <w:bCs w:val="0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eastAsiaTheme="minorHAnsi" w:hAnsi="Verdana" w:cstheme="minorBidi"/>
                <w:bCs w:val="0"/>
                <w:color w:val="585858"/>
                <w:sz w:val="18"/>
                <w:szCs w:val="18"/>
              </w:rPr>
              <w:t>LARGO</w:t>
            </w:r>
          </w:p>
        </w:tc>
        <w:tc>
          <w:tcPr>
            <w:tcW w:w="976" w:type="dxa"/>
            <w:vMerge w:val="restart"/>
            <w:noWrap/>
            <w:vAlign w:val="center"/>
            <w:hideMark/>
          </w:tcPr>
          <w:p w:rsidR="001006F8" w:rsidRDefault="001006F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12.19</w:t>
            </w:r>
          </w:p>
        </w:tc>
        <w:tc>
          <w:tcPr>
            <w:tcW w:w="887" w:type="dxa"/>
            <w:vMerge w:val="restart"/>
            <w:noWrap/>
            <w:vAlign w:val="center"/>
            <w:hideMark/>
          </w:tcPr>
          <w:p w:rsidR="001006F8" w:rsidRDefault="001006F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40'</w:t>
            </w:r>
          </w:p>
        </w:tc>
        <w:tc>
          <w:tcPr>
            <w:tcW w:w="976" w:type="dxa"/>
            <w:vMerge w:val="restart"/>
            <w:noWrap/>
            <w:vAlign w:val="center"/>
            <w:hideMark/>
          </w:tcPr>
          <w:p w:rsidR="001006F8" w:rsidRDefault="001006F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12.03</w:t>
            </w:r>
          </w:p>
        </w:tc>
        <w:tc>
          <w:tcPr>
            <w:tcW w:w="1029" w:type="dxa"/>
            <w:vMerge w:val="restart"/>
            <w:noWrap/>
            <w:vAlign w:val="center"/>
            <w:hideMark/>
          </w:tcPr>
          <w:p w:rsidR="001006F8" w:rsidRDefault="001006F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39'6''</w:t>
            </w:r>
          </w:p>
        </w:tc>
        <w:tc>
          <w:tcPr>
            <w:tcW w:w="976" w:type="dxa"/>
            <w:vMerge w:val="restart"/>
            <w:noWrap/>
            <w:vAlign w:val="center"/>
            <w:hideMark/>
          </w:tcPr>
          <w:p w:rsidR="001006F8" w:rsidRDefault="001006F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lang w:val="en-US" w:eastAsia="en-US"/>
              </w:rPr>
            </w:pPr>
          </w:p>
        </w:tc>
        <w:tc>
          <w:tcPr>
            <w:tcW w:w="1136" w:type="dxa"/>
            <w:vMerge w:val="restart"/>
            <w:noWrap/>
            <w:vAlign w:val="center"/>
            <w:hideMark/>
          </w:tcPr>
          <w:p w:rsidR="001006F8" w:rsidRDefault="001006F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lang w:val="en-US" w:eastAsia="en-US"/>
              </w:rPr>
            </w:pPr>
          </w:p>
        </w:tc>
      </w:tr>
      <w:tr w:rsidR="001006F8" w:rsidTr="00100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:rsidR="001006F8" w:rsidRDefault="001006F8">
            <w:pPr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1006F8" w:rsidRDefault="001006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1006F8" w:rsidRDefault="001006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1006F8" w:rsidRDefault="001006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1006F8" w:rsidRDefault="001006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1006F8" w:rsidRDefault="001006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val="en-US" w:eastAsia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1006F8" w:rsidRDefault="001006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val="en-US" w:eastAsia="en-US"/>
              </w:rPr>
            </w:pPr>
          </w:p>
        </w:tc>
      </w:tr>
      <w:tr w:rsidR="001006F8" w:rsidTr="001006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Merge w:val="restart"/>
            <w:noWrap/>
            <w:vAlign w:val="center"/>
            <w:hideMark/>
          </w:tcPr>
          <w:p w:rsidR="001006F8" w:rsidRDefault="001006F8">
            <w:pPr>
              <w:jc w:val="center"/>
              <w:rPr>
                <w:rFonts w:ascii="Verdana" w:eastAsiaTheme="minorHAnsi" w:hAnsi="Verdana" w:cstheme="minorBidi"/>
                <w:bCs w:val="0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eastAsiaTheme="minorHAnsi" w:hAnsi="Verdana" w:cstheme="minorBidi"/>
                <w:bCs w:val="0"/>
                <w:color w:val="585858"/>
                <w:sz w:val="18"/>
                <w:szCs w:val="18"/>
              </w:rPr>
              <w:t>ANCHO</w:t>
            </w:r>
          </w:p>
        </w:tc>
        <w:tc>
          <w:tcPr>
            <w:tcW w:w="976" w:type="dxa"/>
            <w:vMerge w:val="restart"/>
            <w:noWrap/>
            <w:vAlign w:val="center"/>
            <w:hideMark/>
          </w:tcPr>
          <w:p w:rsidR="001006F8" w:rsidRDefault="001006F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2.43</w:t>
            </w:r>
          </w:p>
        </w:tc>
        <w:tc>
          <w:tcPr>
            <w:tcW w:w="887" w:type="dxa"/>
            <w:vMerge w:val="restart"/>
            <w:noWrap/>
            <w:vAlign w:val="center"/>
            <w:hideMark/>
          </w:tcPr>
          <w:p w:rsidR="001006F8" w:rsidRDefault="001006F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8'</w:t>
            </w:r>
          </w:p>
        </w:tc>
        <w:tc>
          <w:tcPr>
            <w:tcW w:w="976" w:type="dxa"/>
            <w:vMerge w:val="restart"/>
            <w:noWrap/>
            <w:vAlign w:val="center"/>
            <w:hideMark/>
          </w:tcPr>
          <w:p w:rsidR="001006F8" w:rsidRDefault="001006F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2.34</w:t>
            </w:r>
          </w:p>
        </w:tc>
        <w:tc>
          <w:tcPr>
            <w:tcW w:w="1029" w:type="dxa"/>
            <w:vMerge w:val="restart"/>
            <w:noWrap/>
            <w:vAlign w:val="center"/>
            <w:hideMark/>
          </w:tcPr>
          <w:p w:rsidR="001006F8" w:rsidRDefault="001006F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7'8''</w:t>
            </w:r>
          </w:p>
        </w:tc>
        <w:tc>
          <w:tcPr>
            <w:tcW w:w="976" w:type="dxa"/>
            <w:vMerge w:val="restart"/>
            <w:noWrap/>
            <w:vAlign w:val="center"/>
            <w:hideMark/>
          </w:tcPr>
          <w:p w:rsidR="001006F8" w:rsidRDefault="001006F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2.33</w:t>
            </w:r>
          </w:p>
        </w:tc>
        <w:tc>
          <w:tcPr>
            <w:tcW w:w="1136" w:type="dxa"/>
            <w:vMerge w:val="restart"/>
            <w:noWrap/>
            <w:vAlign w:val="center"/>
            <w:hideMark/>
          </w:tcPr>
          <w:p w:rsidR="001006F8" w:rsidRDefault="001006F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7'8''</w:t>
            </w:r>
          </w:p>
        </w:tc>
      </w:tr>
      <w:tr w:rsidR="001006F8" w:rsidTr="00100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:rsidR="001006F8" w:rsidRDefault="001006F8">
            <w:pPr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1006F8" w:rsidRDefault="001006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1006F8" w:rsidRDefault="001006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1006F8" w:rsidRDefault="001006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1006F8" w:rsidRDefault="001006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1006F8" w:rsidRDefault="001006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1006F8" w:rsidRDefault="001006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</w:p>
        </w:tc>
      </w:tr>
      <w:tr w:rsidR="001006F8" w:rsidTr="001006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Merge w:val="restart"/>
            <w:noWrap/>
            <w:vAlign w:val="center"/>
            <w:hideMark/>
          </w:tcPr>
          <w:p w:rsidR="001006F8" w:rsidRDefault="001006F8">
            <w:pPr>
              <w:jc w:val="center"/>
              <w:rPr>
                <w:rFonts w:ascii="Verdana" w:eastAsiaTheme="minorHAnsi" w:hAnsi="Verdana" w:cstheme="minorBidi"/>
                <w:bCs w:val="0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eastAsiaTheme="minorHAnsi" w:hAnsi="Verdana" w:cstheme="minorBidi"/>
                <w:bCs w:val="0"/>
                <w:color w:val="585858"/>
                <w:sz w:val="18"/>
                <w:szCs w:val="18"/>
              </w:rPr>
              <w:t>ALTO</w:t>
            </w:r>
          </w:p>
        </w:tc>
        <w:tc>
          <w:tcPr>
            <w:tcW w:w="976" w:type="dxa"/>
            <w:vMerge w:val="restart"/>
            <w:noWrap/>
            <w:vAlign w:val="center"/>
            <w:hideMark/>
          </w:tcPr>
          <w:p w:rsidR="001006F8" w:rsidRDefault="001006F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2.89</w:t>
            </w:r>
          </w:p>
        </w:tc>
        <w:tc>
          <w:tcPr>
            <w:tcW w:w="887" w:type="dxa"/>
            <w:vMerge w:val="restart"/>
            <w:noWrap/>
            <w:vAlign w:val="center"/>
            <w:hideMark/>
          </w:tcPr>
          <w:p w:rsidR="001006F8" w:rsidRDefault="001006F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8'11''</w:t>
            </w:r>
          </w:p>
        </w:tc>
        <w:tc>
          <w:tcPr>
            <w:tcW w:w="976" w:type="dxa"/>
            <w:vMerge w:val="restart"/>
            <w:noWrap/>
            <w:vAlign w:val="center"/>
            <w:hideMark/>
          </w:tcPr>
          <w:p w:rsidR="001006F8" w:rsidRDefault="001006F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2.59</w:t>
            </w:r>
          </w:p>
        </w:tc>
        <w:tc>
          <w:tcPr>
            <w:tcW w:w="1029" w:type="dxa"/>
            <w:vMerge w:val="restart"/>
            <w:noWrap/>
            <w:vAlign w:val="center"/>
            <w:hideMark/>
          </w:tcPr>
          <w:p w:rsidR="001006F8" w:rsidRDefault="001006F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8'6''</w:t>
            </w:r>
          </w:p>
        </w:tc>
        <w:tc>
          <w:tcPr>
            <w:tcW w:w="976" w:type="dxa"/>
            <w:vMerge w:val="restart"/>
            <w:noWrap/>
            <w:vAlign w:val="center"/>
            <w:hideMark/>
          </w:tcPr>
          <w:p w:rsidR="001006F8" w:rsidRDefault="001006F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2.29</w:t>
            </w:r>
          </w:p>
        </w:tc>
        <w:tc>
          <w:tcPr>
            <w:tcW w:w="1136" w:type="dxa"/>
            <w:vMerge w:val="restart"/>
            <w:noWrap/>
            <w:vAlign w:val="center"/>
            <w:hideMark/>
          </w:tcPr>
          <w:p w:rsidR="001006F8" w:rsidRDefault="001006F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7'6''</w:t>
            </w:r>
          </w:p>
        </w:tc>
      </w:tr>
      <w:tr w:rsidR="001006F8" w:rsidTr="00100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:rsidR="001006F8" w:rsidRDefault="001006F8">
            <w:pPr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1006F8" w:rsidRDefault="001006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1006F8" w:rsidRDefault="001006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1006F8" w:rsidRDefault="001006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1006F8" w:rsidRDefault="001006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1006F8" w:rsidRDefault="001006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1006F8" w:rsidRDefault="001006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</w:p>
        </w:tc>
      </w:tr>
    </w:tbl>
    <w:p w:rsidR="001006F8" w:rsidRDefault="001006F8" w:rsidP="001006F8">
      <w:pPr>
        <w:rPr>
          <w:rFonts w:ascii="Arial" w:hAnsi="Arial" w:cs="Arial"/>
          <w:color w:val="252525"/>
          <w:sz w:val="21"/>
          <w:szCs w:val="21"/>
          <w:shd w:val="clear" w:color="auto" w:fill="FFFFFF"/>
          <w:lang w:val="es-ES" w:eastAsia="en-US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1031240</wp:posOffset>
            </wp:positionH>
            <wp:positionV relativeFrom="paragraph">
              <wp:posOffset>207807</wp:posOffset>
            </wp:positionV>
            <wp:extent cx="3912235" cy="967105"/>
            <wp:effectExtent l="0" t="0" r="0" b="0"/>
            <wp:wrapNone/>
            <wp:docPr id="13" name="Imagen 13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235" cy="967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006F8" w:rsidRDefault="001006F8" w:rsidP="001006F8">
      <w:pPr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</w:p>
    <w:p w:rsidR="001006F8" w:rsidRDefault="001006F8" w:rsidP="001006F8">
      <w:pPr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</w:p>
    <w:p w:rsidR="001006F8" w:rsidRDefault="001006F8" w:rsidP="001006F8">
      <w:pPr>
        <w:ind w:left="720" w:right="720"/>
        <w:jc w:val="both"/>
        <w:rPr>
          <w:rFonts w:ascii="Arial" w:hAnsi="Arial" w:cs="Arial"/>
          <w:b/>
          <w:color w:val="252525"/>
          <w:sz w:val="21"/>
          <w:szCs w:val="21"/>
          <w:shd w:val="clear" w:color="auto" w:fill="FFFFFF"/>
          <w:lang w:val="es-ES"/>
        </w:rPr>
      </w:pPr>
    </w:p>
    <w:p w:rsidR="001006F8" w:rsidRDefault="001006F8" w:rsidP="001006F8">
      <w:pPr>
        <w:pStyle w:val="Subttulo"/>
        <w:rPr>
          <w:lang w:val="es-ES"/>
        </w:rPr>
      </w:pPr>
      <w:r>
        <w:rPr>
          <w:lang w:val="es-ES"/>
        </w:rPr>
        <w:t>Estructura:</w:t>
      </w:r>
      <w:r>
        <w:rPr>
          <w:rFonts w:ascii="Verdana" w:hAnsi="Verdana"/>
          <w:noProof/>
          <w:color w:val="585858"/>
          <w:sz w:val="17"/>
          <w:szCs w:val="17"/>
          <w:lang w:val="es-ES"/>
        </w:rPr>
        <w:t xml:space="preserve"> </w:t>
      </w:r>
      <w:r>
        <w:rPr>
          <w:noProof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4612005</wp:posOffset>
            </wp:positionH>
            <wp:positionV relativeFrom="paragraph">
              <wp:posOffset>25400</wp:posOffset>
            </wp:positionV>
            <wp:extent cx="1947545" cy="584200"/>
            <wp:effectExtent l="0" t="0" r="0" b="635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545" cy="584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006F8" w:rsidRDefault="001006F8" w:rsidP="001006F8">
      <w:pPr>
        <w:numPr>
          <w:ilvl w:val="0"/>
          <w:numId w:val="3"/>
        </w:numPr>
        <w:shd w:val="clear" w:color="auto" w:fill="FFFFFF"/>
        <w:spacing w:after="0" w:line="210" w:lineRule="atLeast"/>
        <w:ind w:left="0"/>
        <w:jc w:val="both"/>
        <w:rPr>
          <w:rFonts w:ascii="Verdana" w:hAnsi="Verdana"/>
          <w:color w:val="585858"/>
          <w:sz w:val="18"/>
          <w:szCs w:val="18"/>
          <w:lang w:val="en-US"/>
        </w:rPr>
      </w:pPr>
      <w:r>
        <w:rPr>
          <w:rFonts w:ascii="Verdana" w:hAnsi="Verdana"/>
          <w:color w:val="585858"/>
          <w:sz w:val="18"/>
          <w:szCs w:val="18"/>
        </w:rPr>
        <w:t xml:space="preserve">Chapa exterior 1.8 </w:t>
      </w:r>
      <w:proofErr w:type="spellStart"/>
      <w:r>
        <w:rPr>
          <w:rFonts w:ascii="Verdana" w:hAnsi="Verdana"/>
          <w:color w:val="585858"/>
          <w:sz w:val="18"/>
          <w:szCs w:val="18"/>
        </w:rPr>
        <w:t>mm.</w:t>
      </w:r>
      <w:proofErr w:type="spellEnd"/>
    </w:p>
    <w:p w:rsidR="001006F8" w:rsidRDefault="001006F8" w:rsidP="001006F8">
      <w:pPr>
        <w:numPr>
          <w:ilvl w:val="0"/>
          <w:numId w:val="3"/>
        </w:numPr>
        <w:shd w:val="clear" w:color="auto" w:fill="FFFFFF"/>
        <w:spacing w:after="0" w:line="210" w:lineRule="atLeast"/>
        <w:ind w:left="0"/>
        <w:jc w:val="both"/>
        <w:rPr>
          <w:rFonts w:ascii="Verdana" w:hAnsi="Verdana"/>
          <w:color w:val="585858"/>
          <w:sz w:val="18"/>
          <w:szCs w:val="18"/>
          <w:lang w:val="es-ES"/>
        </w:rPr>
      </w:pPr>
      <w:r>
        <w:rPr>
          <w:rFonts w:ascii="Verdana" w:hAnsi="Verdana"/>
          <w:color w:val="585858"/>
          <w:sz w:val="18"/>
          <w:szCs w:val="18"/>
          <w:lang w:val="es-ES"/>
        </w:rPr>
        <w:t>Estructura en vigas de acero.</w:t>
      </w:r>
    </w:p>
    <w:p w:rsidR="001006F8" w:rsidRDefault="001006F8" w:rsidP="001006F8">
      <w:pPr>
        <w:numPr>
          <w:ilvl w:val="0"/>
          <w:numId w:val="3"/>
        </w:numPr>
        <w:shd w:val="clear" w:color="auto" w:fill="FFFFFF"/>
        <w:spacing w:after="0" w:line="210" w:lineRule="atLeast"/>
        <w:ind w:left="0"/>
        <w:jc w:val="both"/>
        <w:rPr>
          <w:rFonts w:ascii="Verdana" w:hAnsi="Verdana"/>
          <w:color w:val="585858"/>
          <w:sz w:val="18"/>
          <w:szCs w:val="18"/>
          <w:lang w:val="es-ES"/>
        </w:rPr>
      </w:pPr>
      <w:r>
        <w:rPr>
          <w:rFonts w:ascii="Verdana" w:hAnsi="Verdana"/>
          <w:color w:val="585858"/>
          <w:sz w:val="18"/>
          <w:szCs w:val="18"/>
          <w:lang w:val="es-ES"/>
        </w:rPr>
        <w:t>Pavimento interior en compensado marítimo.</w:t>
      </w:r>
    </w:p>
    <w:p w:rsidR="001006F8" w:rsidRDefault="001006F8" w:rsidP="001006F8">
      <w:pPr>
        <w:numPr>
          <w:ilvl w:val="0"/>
          <w:numId w:val="3"/>
        </w:numPr>
        <w:shd w:val="clear" w:color="auto" w:fill="FFFFFF"/>
        <w:spacing w:after="0" w:line="210" w:lineRule="atLeast"/>
        <w:ind w:left="0"/>
        <w:jc w:val="both"/>
        <w:rPr>
          <w:rFonts w:ascii="Verdana" w:hAnsi="Verdana"/>
          <w:color w:val="585858"/>
          <w:sz w:val="18"/>
          <w:szCs w:val="18"/>
          <w:lang w:val="es-ES"/>
        </w:rPr>
      </w:pPr>
      <w:r>
        <w:rPr>
          <w:rFonts w:ascii="Verdana" w:hAnsi="Verdana"/>
          <w:color w:val="585858"/>
          <w:sz w:val="18"/>
          <w:szCs w:val="18"/>
          <w:lang w:val="es-ES"/>
        </w:rPr>
        <w:t>Puerta en 2 hojas con trabas y soporte para candado.</w:t>
      </w:r>
    </w:p>
    <w:p w:rsidR="001006F8" w:rsidRDefault="001006F8" w:rsidP="001006F8">
      <w:pPr>
        <w:spacing w:after="0"/>
        <w:ind w:left="-990" w:right="-990"/>
        <w:jc w:val="right"/>
        <w:rPr>
          <w:rFonts w:ascii="Verdana" w:hAnsi="Verdana"/>
          <w:color w:val="585858"/>
          <w:sz w:val="18"/>
          <w:szCs w:val="18"/>
          <w:lang w:val="en-US"/>
        </w:rPr>
      </w:pPr>
      <w:r w:rsidRPr="001006F8">
        <w:rPr>
          <w:rFonts w:ascii="Verdana" w:hAnsi="Verdana"/>
          <w:color w:val="585858"/>
          <w:sz w:val="18"/>
          <w:szCs w:val="18"/>
          <w:lang w:val="en-US"/>
        </w:rPr>
        <w:t xml:space="preserve">Web:    </w:t>
      </w:r>
      <w:hyperlink r:id="rId18" w:history="1">
        <w:r w:rsidRPr="001006F8">
          <w:rPr>
            <w:rStyle w:val="Hipervnculo"/>
            <w:rFonts w:ascii="Verdana" w:hAnsi="Verdana"/>
            <w:sz w:val="18"/>
            <w:szCs w:val="18"/>
            <w:lang w:val="en-US"/>
          </w:rPr>
          <w:t>www.growimportaciones.com.uy</w:t>
        </w:r>
      </w:hyperlink>
    </w:p>
    <w:p w:rsidR="001006F8" w:rsidRPr="001006F8" w:rsidRDefault="001006F8" w:rsidP="001006F8">
      <w:pPr>
        <w:spacing w:after="0"/>
        <w:ind w:left="-994" w:right="-994"/>
        <w:jc w:val="right"/>
        <w:rPr>
          <w:rFonts w:ascii="Verdana" w:hAnsi="Verdana"/>
          <w:color w:val="585858"/>
          <w:sz w:val="18"/>
          <w:szCs w:val="18"/>
          <w:lang w:val="en-US"/>
        </w:rPr>
      </w:pPr>
      <w:r w:rsidRPr="001006F8">
        <w:rPr>
          <w:rFonts w:ascii="Verdana" w:hAnsi="Verdana"/>
          <w:color w:val="585858"/>
          <w:sz w:val="18"/>
          <w:szCs w:val="18"/>
          <w:lang w:val="en-US"/>
        </w:rPr>
        <w:tab/>
      </w:r>
      <w:r w:rsidRPr="001006F8">
        <w:rPr>
          <w:rFonts w:ascii="Verdana" w:hAnsi="Verdana"/>
          <w:color w:val="585858"/>
          <w:sz w:val="18"/>
          <w:szCs w:val="18"/>
          <w:lang w:val="en-US"/>
        </w:rPr>
        <w:tab/>
      </w:r>
      <w:r w:rsidRPr="001006F8">
        <w:rPr>
          <w:rFonts w:ascii="Verdana" w:hAnsi="Verdana"/>
          <w:color w:val="585858"/>
          <w:sz w:val="18"/>
          <w:szCs w:val="18"/>
          <w:lang w:val="en-US"/>
        </w:rPr>
        <w:tab/>
      </w:r>
      <w:r w:rsidRPr="001006F8">
        <w:rPr>
          <w:rFonts w:ascii="Verdana" w:hAnsi="Verdana"/>
          <w:color w:val="585858"/>
          <w:sz w:val="18"/>
          <w:szCs w:val="18"/>
          <w:lang w:val="en-US"/>
        </w:rPr>
        <w:tab/>
      </w:r>
      <w:r w:rsidRPr="001006F8">
        <w:rPr>
          <w:rFonts w:ascii="Verdana" w:hAnsi="Verdana"/>
          <w:color w:val="585858"/>
          <w:sz w:val="18"/>
          <w:szCs w:val="18"/>
          <w:lang w:val="en-US"/>
        </w:rPr>
        <w:tab/>
      </w:r>
      <w:r w:rsidRPr="001006F8">
        <w:rPr>
          <w:rFonts w:ascii="Verdana" w:hAnsi="Verdana"/>
          <w:color w:val="585858"/>
          <w:sz w:val="18"/>
          <w:szCs w:val="18"/>
          <w:lang w:val="en-US"/>
        </w:rPr>
        <w:tab/>
      </w:r>
      <w:r w:rsidRPr="001006F8">
        <w:rPr>
          <w:rFonts w:ascii="Verdana" w:hAnsi="Verdana"/>
          <w:color w:val="585858"/>
          <w:sz w:val="18"/>
          <w:szCs w:val="18"/>
          <w:lang w:val="en-US"/>
        </w:rPr>
        <w:tab/>
      </w:r>
      <w:r w:rsidRPr="001006F8">
        <w:rPr>
          <w:rFonts w:ascii="Verdana" w:hAnsi="Verdana"/>
          <w:color w:val="585858"/>
          <w:sz w:val="18"/>
          <w:szCs w:val="18"/>
          <w:lang w:val="en-US"/>
        </w:rPr>
        <w:tab/>
      </w:r>
      <w:r w:rsidRPr="001006F8">
        <w:rPr>
          <w:rFonts w:ascii="Verdana" w:hAnsi="Verdana"/>
          <w:color w:val="585858"/>
          <w:sz w:val="18"/>
          <w:szCs w:val="18"/>
          <w:lang w:val="en-US"/>
        </w:rPr>
        <w:tab/>
      </w:r>
      <w:r w:rsidRPr="001006F8">
        <w:rPr>
          <w:rFonts w:ascii="Verdana" w:hAnsi="Verdana"/>
          <w:color w:val="585858"/>
          <w:sz w:val="18"/>
          <w:szCs w:val="18"/>
          <w:lang w:val="en-US"/>
        </w:rPr>
        <w:tab/>
        <w:t xml:space="preserve">        </w:t>
      </w:r>
      <w:r w:rsidRPr="001006F8">
        <w:rPr>
          <w:rFonts w:ascii="Verdana" w:hAnsi="Verdana"/>
          <w:color w:val="585858"/>
          <w:sz w:val="18"/>
          <w:szCs w:val="18"/>
          <w:lang w:val="en-US"/>
        </w:rPr>
        <w:tab/>
        <w:t>Email:  info@growimportaciones.com.uy</w:t>
      </w:r>
    </w:p>
    <w:p w:rsidR="001006F8" w:rsidRDefault="001006F8" w:rsidP="001006F8">
      <w:pPr>
        <w:spacing w:after="0"/>
        <w:ind w:left="-994" w:right="-994"/>
        <w:jc w:val="right"/>
        <w:rPr>
          <w:rFonts w:ascii="Verdana" w:hAnsi="Verdana"/>
          <w:color w:val="585858"/>
          <w:sz w:val="18"/>
          <w:szCs w:val="18"/>
          <w:lang w:val="es-ES"/>
        </w:rPr>
      </w:pPr>
      <w:r w:rsidRPr="001006F8">
        <w:rPr>
          <w:rFonts w:ascii="Verdana" w:hAnsi="Verdana"/>
          <w:color w:val="585858"/>
          <w:sz w:val="18"/>
          <w:szCs w:val="18"/>
          <w:lang w:val="en-US"/>
        </w:rPr>
        <w:tab/>
      </w:r>
      <w:r w:rsidRPr="001006F8">
        <w:rPr>
          <w:rFonts w:ascii="Verdana" w:hAnsi="Verdana"/>
          <w:color w:val="585858"/>
          <w:sz w:val="18"/>
          <w:szCs w:val="18"/>
          <w:lang w:val="en-US"/>
        </w:rPr>
        <w:tab/>
      </w:r>
      <w:r w:rsidRPr="001006F8">
        <w:rPr>
          <w:rFonts w:ascii="Verdana" w:hAnsi="Verdana"/>
          <w:color w:val="585858"/>
          <w:sz w:val="18"/>
          <w:szCs w:val="18"/>
          <w:lang w:val="en-US"/>
        </w:rPr>
        <w:tab/>
      </w:r>
      <w:r w:rsidRPr="001006F8">
        <w:rPr>
          <w:rFonts w:ascii="Verdana" w:hAnsi="Verdana"/>
          <w:color w:val="585858"/>
          <w:sz w:val="18"/>
          <w:szCs w:val="18"/>
          <w:lang w:val="en-US"/>
        </w:rPr>
        <w:tab/>
      </w:r>
      <w:r w:rsidRPr="001006F8">
        <w:rPr>
          <w:rFonts w:ascii="Verdana" w:hAnsi="Verdana"/>
          <w:color w:val="585858"/>
          <w:sz w:val="18"/>
          <w:szCs w:val="18"/>
          <w:lang w:val="en-US"/>
        </w:rPr>
        <w:tab/>
      </w:r>
      <w:r w:rsidRPr="001006F8">
        <w:rPr>
          <w:rFonts w:ascii="Verdana" w:hAnsi="Verdana"/>
          <w:color w:val="585858"/>
          <w:sz w:val="18"/>
          <w:szCs w:val="18"/>
          <w:lang w:val="en-US"/>
        </w:rPr>
        <w:tab/>
      </w:r>
      <w:r w:rsidRPr="001006F8">
        <w:rPr>
          <w:rFonts w:ascii="Verdana" w:hAnsi="Verdana"/>
          <w:color w:val="585858"/>
          <w:sz w:val="18"/>
          <w:szCs w:val="18"/>
          <w:lang w:val="en-US"/>
        </w:rPr>
        <w:tab/>
      </w:r>
      <w:r w:rsidRPr="001006F8">
        <w:rPr>
          <w:rFonts w:ascii="Verdana" w:hAnsi="Verdana"/>
          <w:color w:val="585858"/>
          <w:sz w:val="18"/>
          <w:szCs w:val="18"/>
          <w:lang w:val="en-US"/>
        </w:rPr>
        <w:tab/>
      </w:r>
      <w:r w:rsidRPr="001006F8">
        <w:rPr>
          <w:rFonts w:ascii="Verdana" w:hAnsi="Verdana"/>
          <w:color w:val="585858"/>
          <w:sz w:val="18"/>
          <w:szCs w:val="18"/>
          <w:lang w:val="en-US"/>
        </w:rPr>
        <w:tab/>
      </w:r>
      <w:r w:rsidRPr="001006F8">
        <w:rPr>
          <w:rFonts w:ascii="Verdana" w:hAnsi="Verdana"/>
          <w:color w:val="585858"/>
          <w:sz w:val="18"/>
          <w:szCs w:val="18"/>
          <w:lang w:val="en-US"/>
        </w:rPr>
        <w:tab/>
        <w:t xml:space="preserve">       </w:t>
      </w:r>
      <w:r w:rsidR="00F8739C">
        <w:rPr>
          <w:rFonts w:ascii="Verdana" w:hAnsi="Verdana"/>
          <w:color w:val="585858"/>
          <w:sz w:val="18"/>
          <w:szCs w:val="18"/>
          <w:lang w:val="es-ES"/>
        </w:rPr>
        <w:t xml:space="preserve">Tel: 42231332 </w:t>
      </w:r>
      <w:r>
        <w:rPr>
          <w:rFonts w:ascii="Verdana" w:hAnsi="Verdana"/>
          <w:color w:val="585858"/>
          <w:sz w:val="18"/>
          <w:szCs w:val="18"/>
          <w:lang w:val="es-ES"/>
        </w:rPr>
        <w:t xml:space="preserve"> / 099263696</w:t>
      </w:r>
      <w:r w:rsidR="00F8739C">
        <w:rPr>
          <w:rFonts w:ascii="Verdana" w:hAnsi="Verdana"/>
          <w:color w:val="585858"/>
          <w:sz w:val="18"/>
          <w:szCs w:val="18"/>
          <w:lang w:val="es-ES"/>
        </w:rPr>
        <w:t xml:space="preserve"> </w:t>
      </w:r>
    </w:p>
    <w:p w:rsidR="00B83101" w:rsidRDefault="00B83101" w:rsidP="008304D4">
      <w:pPr>
        <w:spacing w:after="0"/>
        <w:ind w:left="-994" w:right="-994"/>
        <w:jc w:val="right"/>
        <w:rPr>
          <w:rFonts w:ascii="Verdana" w:hAnsi="Verdana"/>
          <w:color w:val="585858"/>
          <w:sz w:val="18"/>
          <w:szCs w:val="18"/>
          <w:lang w:val="es-ES"/>
        </w:rPr>
      </w:pPr>
    </w:p>
    <w:p w:rsidR="00B83101" w:rsidRDefault="00B83101" w:rsidP="008304D4">
      <w:pPr>
        <w:spacing w:after="0"/>
        <w:ind w:left="-994" w:right="-994"/>
        <w:jc w:val="right"/>
        <w:rPr>
          <w:rFonts w:ascii="Verdana" w:hAnsi="Verdana"/>
          <w:color w:val="585858"/>
          <w:sz w:val="18"/>
          <w:szCs w:val="18"/>
          <w:lang w:val="es-ES"/>
        </w:rPr>
      </w:pPr>
    </w:p>
    <w:p w:rsidR="00B83101" w:rsidRDefault="00B83101" w:rsidP="008304D4">
      <w:pPr>
        <w:spacing w:after="0"/>
        <w:ind w:left="-994" w:right="-994"/>
        <w:jc w:val="right"/>
        <w:rPr>
          <w:rFonts w:ascii="Verdana" w:hAnsi="Verdana"/>
          <w:color w:val="585858"/>
          <w:sz w:val="18"/>
          <w:szCs w:val="18"/>
          <w:lang w:val="es-ES"/>
        </w:rPr>
      </w:pPr>
    </w:p>
    <w:p w:rsidR="003010FB" w:rsidRDefault="00231B74" w:rsidP="003010FB">
      <w:pPr>
        <w:rPr>
          <w:rFonts w:ascii="Verdana" w:eastAsiaTheme="minorHAnsi" w:hAnsi="Verdana"/>
          <w:color w:val="585858"/>
          <w:sz w:val="20"/>
          <w:szCs w:val="20"/>
          <w:lang w:val="es-ES"/>
        </w:rPr>
      </w:pPr>
      <w:r>
        <w:rPr>
          <w:rFonts w:eastAsiaTheme="minorHAnsi" w:cs="Arial"/>
          <w:b/>
          <w:noProof/>
          <w:color w:val="252525"/>
        </w:rPr>
        <w:drawing>
          <wp:anchor distT="0" distB="0" distL="114300" distR="114300" simplePos="0" relativeHeight="251668480" behindDoc="0" locked="0" layoutInCell="1" allowOverlap="1" wp14:anchorId="616E3972" wp14:editId="5C9EB82F">
            <wp:simplePos x="0" y="0"/>
            <wp:positionH relativeFrom="column">
              <wp:posOffset>-2540</wp:posOffset>
            </wp:positionH>
            <wp:positionV relativeFrom="paragraph">
              <wp:posOffset>167167</wp:posOffset>
            </wp:positionV>
            <wp:extent cx="1947545" cy="584200"/>
            <wp:effectExtent l="0" t="0" r="0" b="6350"/>
            <wp:wrapNone/>
            <wp:docPr id="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545" cy="584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010FB" w:rsidRDefault="003010FB" w:rsidP="003010FB">
      <w:pPr>
        <w:rPr>
          <w:rFonts w:ascii="Verdana" w:eastAsiaTheme="minorHAnsi" w:hAnsi="Verdana"/>
          <w:color w:val="585858"/>
          <w:sz w:val="20"/>
          <w:szCs w:val="20"/>
          <w:lang w:val="es-ES"/>
        </w:rPr>
      </w:pPr>
    </w:p>
    <w:p w:rsidR="003010FB" w:rsidRDefault="003010FB" w:rsidP="003010FB">
      <w:pPr>
        <w:rPr>
          <w:rFonts w:ascii="Verdana" w:eastAsiaTheme="minorHAnsi" w:hAnsi="Verdana"/>
          <w:color w:val="585858"/>
          <w:sz w:val="20"/>
          <w:szCs w:val="20"/>
          <w:lang w:val="es-ES"/>
        </w:rPr>
      </w:pPr>
    </w:p>
    <w:p w:rsidR="003010FB" w:rsidRDefault="003010FB" w:rsidP="003010FB">
      <w:pPr>
        <w:jc w:val="both"/>
        <w:rPr>
          <w:rFonts w:ascii="Verdana" w:eastAsiaTheme="minorHAnsi" w:hAnsi="Verdana"/>
          <w:color w:val="585858"/>
          <w:sz w:val="20"/>
          <w:szCs w:val="20"/>
          <w:lang w:val="es-ES"/>
        </w:rPr>
      </w:pPr>
    </w:p>
    <w:p w:rsidR="009F6F19" w:rsidRPr="00E56545" w:rsidRDefault="00520AC7" w:rsidP="003010FB">
      <w:pPr>
        <w:jc w:val="both"/>
        <w:rPr>
          <w:rFonts w:ascii="Verdana" w:eastAsiaTheme="minorHAnsi" w:hAnsi="Verdana"/>
          <w:color w:val="585858"/>
          <w:sz w:val="20"/>
          <w:szCs w:val="20"/>
          <w:lang w:val="es-ES"/>
        </w:rPr>
      </w:pPr>
      <w:r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>Ofrecemos al mercado local e Internacional</w:t>
      </w:r>
      <w:r w:rsidR="00214204"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 xml:space="preserve"> contene</w:t>
      </w:r>
      <w:r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>dores marítimos</w:t>
      </w:r>
      <w:r w:rsidR="00214204"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 xml:space="preserve"> especialmente seleccionados. </w:t>
      </w:r>
      <w:r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>Garantizamos</w:t>
      </w:r>
      <w:r w:rsidR="00214204"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 xml:space="preserve"> un excelente estado de los</w:t>
      </w:r>
      <w:r w:rsidR="009F6F19"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 xml:space="preserve"> mismos y </w:t>
      </w:r>
      <w:r w:rsidR="00214204"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 xml:space="preserve">una solución integral </w:t>
      </w:r>
      <w:r w:rsidR="009F6F19"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>de</w:t>
      </w:r>
      <w:r w:rsidR="00516ADB"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>sde la</w:t>
      </w:r>
      <w:r w:rsidR="00214204"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 xml:space="preserve"> selección</w:t>
      </w:r>
      <w:r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 xml:space="preserve"> en persona</w:t>
      </w:r>
      <w:r w:rsidR="009F6F19"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 xml:space="preserve">, logística y </w:t>
      </w:r>
      <w:r w:rsidR="00214204"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>descarga</w:t>
      </w:r>
      <w:r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 xml:space="preserve"> en destino</w:t>
      </w:r>
      <w:r w:rsidR="009F6F19"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>.</w:t>
      </w:r>
    </w:p>
    <w:p w:rsidR="009D6C83" w:rsidRPr="00E56545" w:rsidRDefault="009D6C83" w:rsidP="003010FB">
      <w:pPr>
        <w:pStyle w:val="Ttulo4"/>
        <w:shd w:val="clear" w:color="auto" w:fill="FFFFFF"/>
        <w:spacing w:before="0" w:after="300"/>
        <w:ind w:right="360"/>
        <w:jc w:val="both"/>
        <w:rPr>
          <w:rFonts w:ascii="Verdana" w:eastAsiaTheme="minorHAnsi" w:hAnsi="Verdana" w:cstheme="minorBidi"/>
          <w:b w:val="0"/>
          <w:bCs w:val="0"/>
          <w:i w:val="0"/>
          <w:iCs w:val="0"/>
          <w:color w:val="585858"/>
          <w:sz w:val="20"/>
          <w:szCs w:val="20"/>
          <w:lang w:val="es-ES"/>
        </w:rPr>
      </w:pPr>
      <w:r w:rsidRPr="00E56545">
        <w:rPr>
          <w:rFonts w:ascii="Verdana" w:eastAsiaTheme="minorHAnsi" w:hAnsi="Verdana" w:cstheme="minorBidi"/>
          <w:b w:val="0"/>
          <w:bCs w:val="0"/>
          <w:i w:val="0"/>
          <w:iCs w:val="0"/>
          <w:color w:val="585858"/>
          <w:sz w:val="20"/>
          <w:szCs w:val="20"/>
          <w:lang w:val="es-ES"/>
        </w:rPr>
        <w:t xml:space="preserve">Algunas de las ventajas que presentan </w:t>
      </w:r>
      <w:r w:rsidR="0032509F" w:rsidRPr="00E56545">
        <w:rPr>
          <w:rFonts w:ascii="Verdana" w:eastAsiaTheme="minorHAnsi" w:hAnsi="Verdana" w:cstheme="minorBidi"/>
          <w:b w:val="0"/>
          <w:bCs w:val="0"/>
          <w:i w:val="0"/>
          <w:iCs w:val="0"/>
          <w:color w:val="585858"/>
          <w:sz w:val="20"/>
          <w:szCs w:val="20"/>
          <w:lang w:val="es-ES"/>
        </w:rPr>
        <w:t>nuestros</w:t>
      </w:r>
      <w:r w:rsidRPr="00E56545">
        <w:rPr>
          <w:rFonts w:ascii="Verdana" w:eastAsiaTheme="minorHAnsi" w:hAnsi="Verdana" w:cstheme="minorBidi"/>
          <w:b w:val="0"/>
          <w:bCs w:val="0"/>
          <w:i w:val="0"/>
          <w:iCs w:val="0"/>
          <w:color w:val="585858"/>
          <w:sz w:val="20"/>
          <w:szCs w:val="20"/>
          <w:lang w:val="es-ES"/>
        </w:rPr>
        <w:t xml:space="preserve"> contenedores marítimos son:</w:t>
      </w:r>
    </w:p>
    <w:p w:rsidR="0032509F" w:rsidRPr="008674BD" w:rsidRDefault="009D6C83" w:rsidP="003010FB">
      <w:pPr>
        <w:pStyle w:val="Subttulo"/>
        <w:spacing w:after="0"/>
        <w:jc w:val="both"/>
        <w:rPr>
          <w:lang w:val="es-ES"/>
        </w:rPr>
      </w:pPr>
      <w:r w:rsidRPr="008674BD">
        <w:rPr>
          <w:lang w:val="es-ES"/>
        </w:rPr>
        <w:t>Disponibilidad</w:t>
      </w:r>
    </w:p>
    <w:p w:rsidR="009D6C83" w:rsidRPr="00E56545" w:rsidRDefault="0032509F" w:rsidP="003010FB">
      <w:pPr>
        <w:pStyle w:val="Subttulo"/>
        <w:spacing w:after="0" w:line="240" w:lineRule="auto"/>
        <w:ind w:right="360"/>
        <w:jc w:val="both"/>
        <w:rPr>
          <w:rFonts w:ascii="Verdana" w:eastAsiaTheme="minorHAnsi" w:hAnsi="Verdana" w:cstheme="minorBidi"/>
          <w:i w:val="0"/>
          <w:iCs w:val="0"/>
          <w:color w:val="585858"/>
          <w:spacing w:val="0"/>
          <w:sz w:val="20"/>
          <w:szCs w:val="20"/>
          <w:lang w:val="es-ES"/>
        </w:rPr>
      </w:pPr>
      <w:r w:rsidRPr="00E56545">
        <w:rPr>
          <w:rFonts w:ascii="Verdana" w:eastAsiaTheme="minorHAnsi" w:hAnsi="Verdana" w:cstheme="minorBidi"/>
          <w:i w:val="0"/>
          <w:iCs w:val="0"/>
          <w:color w:val="585858"/>
          <w:spacing w:val="0"/>
          <w:sz w:val="20"/>
          <w:szCs w:val="20"/>
          <w:lang w:val="es-ES"/>
        </w:rPr>
        <w:t>Contamos con Stock permanente y con entrega inmediata para todo el Uruguay.</w:t>
      </w:r>
    </w:p>
    <w:p w:rsidR="0032509F" w:rsidRPr="00E56545" w:rsidRDefault="0032509F" w:rsidP="003010FB">
      <w:pPr>
        <w:pStyle w:val="Subttulo"/>
        <w:spacing w:after="0" w:line="240" w:lineRule="auto"/>
        <w:ind w:right="360"/>
        <w:jc w:val="both"/>
        <w:rPr>
          <w:rFonts w:ascii="Verdana" w:eastAsiaTheme="minorHAnsi" w:hAnsi="Verdana" w:cstheme="minorBidi"/>
          <w:i w:val="0"/>
          <w:iCs w:val="0"/>
          <w:color w:val="585858"/>
          <w:spacing w:val="0"/>
          <w:sz w:val="20"/>
          <w:szCs w:val="20"/>
          <w:lang w:val="es-ES"/>
        </w:rPr>
      </w:pPr>
    </w:p>
    <w:p w:rsidR="009D6C83" w:rsidRPr="008674BD" w:rsidRDefault="009D6C83" w:rsidP="003010FB">
      <w:pPr>
        <w:pStyle w:val="Subttulo"/>
        <w:spacing w:after="0"/>
        <w:jc w:val="both"/>
        <w:rPr>
          <w:lang w:val="es-ES"/>
        </w:rPr>
      </w:pPr>
      <w:r w:rsidRPr="008674BD">
        <w:rPr>
          <w:lang w:val="es-ES"/>
        </w:rPr>
        <w:t>Versatilidad</w:t>
      </w:r>
    </w:p>
    <w:p w:rsidR="009D6C83" w:rsidRPr="00E56545" w:rsidRDefault="0032509F" w:rsidP="003010FB">
      <w:pPr>
        <w:pStyle w:val="NormalWeb"/>
        <w:shd w:val="clear" w:color="auto" w:fill="FFFFFF"/>
        <w:spacing w:before="0" w:beforeAutospacing="0" w:after="0" w:afterAutospacing="0"/>
        <w:ind w:right="360"/>
        <w:jc w:val="both"/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</w:pPr>
      <w:r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>Un contenedor provee una estructura fuerte y duradera para cualquier tipo de aplicación siendo de muy baja manutención.</w:t>
      </w:r>
    </w:p>
    <w:p w:rsidR="0032509F" w:rsidRPr="00E56545" w:rsidRDefault="0032509F" w:rsidP="005103CE">
      <w:pPr>
        <w:pStyle w:val="NormalWeb"/>
        <w:shd w:val="clear" w:color="auto" w:fill="FFFFFF"/>
        <w:spacing w:before="0" w:beforeAutospacing="0" w:after="0" w:afterAutospacing="0"/>
        <w:ind w:right="360"/>
        <w:jc w:val="both"/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</w:pPr>
    </w:p>
    <w:p w:rsidR="009D6C83" w:rsidRPr="008674BD" w:rsidRDefault="009D6C83" w:rsidP="005103CE">
      <w:pPr>
        <w:pStyle w:val="Subttulo"/>
        <w:spacing w:after="0"/>
        <w:rPr>
          <w:lang w:val="es-ES"/>
        </w:rPr>
      </w:pPr>
      <w:r w:rsidRPr="008674BD">
        <w:rPr>
          <w:lang w:val="es-ES"/>
        </w:rPr>
        <w:t>Robustez</w:t>
      </w:r>
    </w:p>
    <w:p w:rsidR="009D6C83" w:rsidRPr="00E56545" w:rsidRDefault="009D6C83" w:rsidP="005103CE">
      <w:pPr>
        <w:pStyle w:val="NormalWeb"/>
        <w:shd w:val="clear" w:color="auto" w:fill="FFFFFF"/>
        <w:spacing w:before="0" w:beforeAutospacing="0" w:after="0" w:afterAutospacing="0"/>
        <w:ind w:right="360"/>
        <w:jc w:val="both"/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</w:pPr>
      <w:r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>Son de una gran fortaleza y simplicidad pues están construidos para soportar las inclemencias marítimas. Su estructura de acero "Corten Steel" les brinda durabilidad y resistencia.</w:t>
      </w:r>
    </w:p>
    <w:p w:rsidR="0032509F" w:rsidRPr="00E56545" w:rsidRDefault="0032509F" w:rsidP="005103CE">
      <w:pPr>
        <w:pStyle w:val="Subttulo"/>
        <w:spacing w:after="0" w:line="240" w:lineRule="auto"/>
        <w:ind w:right="360"/>
        <w:jc w:val="both"/>
        <w:rPr>
          <w:rFonts w:ascii="Verdana" w:eastAsiaTheme="minorHAnsi" w:hAnsi="Verdana" w:cstheme="minorBidi"/>
          <w:i w:val="0"/>
          <w:iCs w:val="0"/>
          <w:color w:val="585858"/>
          <w:spacing w:val="0"/>
          <w:sz w:val="20"/>
          <w:szCs w:val="20"/>
          <w:lang w:val="es-ES"/>
        </w:rPr>
      </w:pPr>
    </w:p>
    <w:p w:rsidR="00C576FC" w:rsidRPr="008674BD" w:rsidRDefault="009D6C83" w:rsidP="005103CE">
      <w:pPr>
        <w:pStyle w:val="Subttulo"/>
        <w:spacing w:after="0"/>
        <w:rPr>
          <w:lang w:val="es-ES"/>
        </w:rPr>
      </w:pPr>
      <w:r w:rsidRPr="008674BD">
        <w:rPr>
          <w:lang w:val="es-ES"/>
        </w:rPr>
        <w:t>Seguridad</w:t>
      </w:r>
      <w:r w:rsidR="0032509F" w:rsidRPr="008674BD">
        <w:rPr>
          <w:lang w:val="es-ES"/>
        </w:rPr>
        <w:t xml:space="preserve"> y Hermeticidad</w:t>
      </w:r>
    </w:p>
    <w:p w:rsidR="00C576FC" w:rsidRPr="00E56545" w:rsidRDefault="00C576FC" w:rsidP="005103CE">
      <w:pPr>
        <w:pStyle w:val="NormalWeb"/>
        <w:shd w:val="clear" w:color="auto" w:fill="FFFFFF"/>
        <w:spacing w:before="0" w:beforeAutospacing="0" w:after="0" w:afterAutospacing="0"/>
        <w:ind w:right="360"/>
        <w:jc w:val="both"/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</w:pPr>
      <w:r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>Son ideales para almacenar cualquier tipo de material que deba permanecer seco y seguro a un bajo costo. Impermeables a la penetración de humedad y a la infestación de insectos.</w:t>
      </w:r>
    </w:p>
    <w:p w:rsidR="0032509F" w:rsidRPr="00E56545" w:rsidRDefault="0032509F" w:rsidP="005103CE">
      <w:pPr>
        <w:pStyle w:val="Subttulo"/>
        <w:spacing w:after="0" w:line="240" w:lineRule="auto"/>
        <w:ind w:right="360"/>
        <w:jc w:val="both"/>
        <w:rPr>
          <w:rFonts w:ascii="Verdana" w:eastAsiaTheme="minorHAnsi" w:hAnsi="Verdana" w:cstheme="minorBidi"/>
          <w:i w:val="0"/>
          <w:iCs w:val="0"/>
          <w:color w:val="585858"/>
          <w:spacing w:val="0"/>
          <w:sz w:val="20"/>
          <w:szCs w:val="20"/>
          <w:lang w:val="es-ES"/>
        </w:rPr>
      </w:pPr>
    </w:p>
    <w:p w:rsidR="009D6C83" w:rsidRPr="008674BD" w:rsidRDefault="009D6C83" w:rsidP="005103CE">
      <w:pPr>
        <w:pStyle w:val="Subttulo"/>
        <w:spacing w:after="0"/>
        <w:rPr>
          <w:lang w:val="es-ES"/>
        </w:rPr>
      </w:pPr>
      <w:r w:rsidRPr="008674BD">
        <w:rPr>
          <w:lang w:val="es-ES"/>
        </w:rPr>
        <w:t>Accesibilidad</w:t>
      </w:r>
    </w:p>
    <w:p w:rsidR="009D6C83" w:rsidRPr="00E56545" w:rsidRDefault="009D6C83" w:rsidP="005103CE">
      <w:pPr>
        <w:pStyle w:val="NormalWeb"/>
        <w:shd w:val="clear" w:color="auto" w:fill="FFFFFF"/>
        <w:spacing w:before="0" w:beforeAutospacing="0" w:after="0" w:afterAutospacing="0"/>
        <w:ind w:right="360"/>
        <w:jc w:val="both"/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</w:pPr>
      <w:r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>Posee frontalmente una doble puerta de aproximadamente 2,40 metros de ancho y 2,50 metros de alto.</w:t>
      </w:r>
    </w:p>
    <w:p w:rsidR="0032509F" w:rsidRPr="00E56545" w:rsidRDefault="0032509F" w:rsidP="005103CE">
      <w:pPr>
        <w:pStyle w:val="NormalWeb"/>
        <w:shd w:val="clear" w:color="auto" w:fill="FFFFFF"/>
        <w:spacing w:before="0" w:beforeAutospacing="0" w:after="0" w:afterAutospacing="0"/>
        <w:ind w:right="360"/>
        <w:jc w:val="both"/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</w:pPr>
    </w:p>
    <w:p w:rsidR="009D6C83" w:rsidRPr="008674BD" w:rsidRDefault="009D6C83" w:rsidP="005103CE">
      <w:pPr>
        <w:pStyle w:val="Subttulo"/>
        <w:spacing w:after="0"/>
        <w:rPr>
          <w:lang w:val="es-ES"/>
        </w:rPr>
      </w:pPr>
      <w:r w:rsidRPr="008674BD">
        <w:rPr>
          <w:lang w:val="es-ES"/>
        </w:rPr>
        <w:t>Almacenamiento</w:t>
      </w:r>
    </w:p>
    <w:p w:rsidR="009D6C83" w:rsidRPr="00E56545" w:rsidRDefault="009D6C83" w:rsidP="005103CE">
      <w:pPr>
        <w:pStyle w:val="NormalWeb"/>
        <w:shd w:val="clear" w:color="auto" w:fill="FFFFFF"/>
        <w:spacing w:before="0" w:beforeAutospacing="0" w:after="0" w:afterAutospacing="0"/>
        <w:ind w:right="360"/>
        <w:jc w:val="both"/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</w:pPr>
      <w:r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 xml:space="preserve">Pueden ser </w:t>
      </w:r>
      <w:r w:rsidR="00C576FC"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>estivados</w:t>
      </w:r>
      <w:r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 xml:space="preserve"> en altura, dependiendo de la maquinaria e infraestructura de piso con que se cuente, pudiendo llegar a un máximo de seis contenedores</w:t>
      </w:r>
      <w:r w:rsidR="00C576FC"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 xml:space="preserve"> apilados Verticalmente</w:t>
      </w:r>
      <w:r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>.</w:t>
      </w:r>
    </w:p>
    <w:p w:rsidR="00C576FC" w:rsidRPr="00E56545" w:rsidRDefault="00C576FC" w:rsidP="00C576FC">
      <w:pPr>
        <w:ind w:right="360"/>
        <w:jc w:val="both"/>
        <w:rPr>
          <w:rFonts w:ascii="Verdana" w:hAnsi="Verdana"/>
          <w:color w:val="585858"/>
          <w:sz w:val="20"/>
          <w:szCs w:val="20"/>
          <w:lang w:val="es-ES"/>
        </w:rPr>
      </w:pPr>
    </w:p>
    <w:p w:rsidR="00B4790B" w:rsidRPr="005103CE" w:rsidRDefault="00B4790B" w:rsidP="00C576FC">
      <w:pPr>
        <w:ind w:right="360"/>
        <w:jc w:val="both"/>
        <w:rPr>
          <w:rFonts w:ascii="Verdana" w:hAnsi="Verdana"/>
          <w:b/>
          <w:color w:val="585858"/>
          <w:sz w:val="20"/>
          <w:szCs w:val="20"/>
          <w:lang w:val="es-ES"/>
        </w:rPr>
      </w:pPr>
      <w:r w:rsidRPr="005103CE">
        <w:rPr>
          <w:rFonts w:ascii="Verdana" w:hAnsi="Verdana"/>
          <w:b/>
          <w:color w:val="585858"/>
          <w:sz w:val="20"/>
          <w:szCs w:val="20"/>
          <w:lang w:val="es-ES"/>
        </w:rPr>
        <w:t>Información General</w:t>
      </w:r>
    </w:p>
    <w:p w:rsidR="0034466D" w:rsidRPr="00E56545" w:rsidRDefault="0034466D" w:rsidP="00C576FC">
      <w:pPr>
        <w:pStyle w:val="NormalWeb"/>
        <w:ind w:right="360"/>
        <w:jc w:val="both"/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</w:pPr>
      <w:r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>La invención de los contenedores marítimos supuso una gran revolución en el Siglo XIX. Desde sus inicios ofreció la expansión de la comercialización y traslado de mercaderías por todo el planeta. </w:t>
      </w:r>
    </w:p>
    <w:p w:rsidR="006F5391" w:rsidRPr="00E56545" w:rsidRDefault="0034466D" w:rsidP="00C576FC">
      <w:pPr>
        <w:pStyle w:val="NormalWeb"/>
        <w:ind w:right="360"/>
        <w:jc w:val="both"/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</w:pPr>
      <w:r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 xml:space="preserve">Actualmente, los contenedores han adaptado nuevas utilidades como: </w:t>
      </w:r>
      <w:r w:rsidR="009F6F19"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>depósitos</w:t>
      </w:r>
      <w:r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 xml:space="preserve">, </w:t>
      </w:r>
      <w:r w:rsidR="009F6F19"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>cámaras frigoríficas</w:t>
      </w:r>
      <w:r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>, viviendas modulares, oficinas, vestuarios</w:t>
      </w:r>
      <w:r w:rsidR="00516ADB"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 xml:space="preserve">, </w:t>
      </w:r>
      <w:r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>locales comerciales</w:t>
      </w:r>
      <w:r w:rsidR="00516ADB"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 xml:space="preserve"> y muchas más</w:t>
      </w:r>
      <w:r w:rsidR="009F6F19"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>.</w:t>
      </w:r>
    </w:p>
    <w:p w:rsidR="000F7106" w:rsidRPr="00E56545" w:rsidRDefault="008209A6" w:rsidP="00C576FC">
      <w:pPr>
        <w:pStyle w:val="NormalWeb"/>
        <w:ind w:right="360"/>
        <w:jc w:val="both"/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</w:pPr>
      <w:r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>Ponemos a</w:t>
      </w:r>
      <w:r w:rsidR="00516ADB"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 xml:space="preserve"> su disposición</w:t>
      </w:r>
      <w:r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 xml:space="preserve"> </w:t>
      </w:r>
      <w:r w:rsidR="000778D6"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 xml:space="preserve">contenedores marítimos de excelente calidad para que </w:t>
      </w:r>
      <w:r w:rsidR="00516ADB"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>pueda</w:t>
      </w:r>
      <w:r w:rsidR="000778D6"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 xml:space="preserve"> desarrollar </w:t>
      </w:r>
      <w:r w:rsidR="00516ADB"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>sus más ambiciosos proyectos</w:t>
      </w:r>
      <w:r w:rsidR="000778D6"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 xml:space="preserve">. </w:t>
      </w:r>
      <w:r w:rsidR="0034466D"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ab/>
      </w:r>
    </w:p>
    <w:p w:rsidR="009D6C83" w:rsidRPr="0032509F" w:rsidRDefault="009D6C83" w:rsidP="00C576FC">
      <w:pPr>
        <w:ind w:right="360"/>
        <w:rPr>
          <w:rFonts w:ascii="Verdana" w:hAnsi="Verdana"/>
          <w:color w:val="585858"/>
          <w:sz w:val="18"/>
          <w:szCs w:val="18"/>
          <w:lang w:val="es-ES"/>
        </w:rPr>
      </w:pPr>
      <w:r w:rsidRPr="0032509F">
        <w:rPr>
          <w:rFonts w:ascii="Verdana" w:hAnsi="Verdana"/>
          <w:color w:val="585858"/>
          <w:sz w:val="18"/>
          <w:szCs w:val="18"/>
          <w:lang w:val="es-ES"/>
        </w:rPr>
        <w:br w:type="page"/>
      </w:r>
    </w:p>
    <w:p w:rsidR="009D6C83" w:rsidRPr="00AB2DC3" w:rsidRDefault="009D6C83" w:rsidP="00AB2DC3">
      <w:pPr>
        <w:pStyle w:val="NormalWeb"/>
        <w:ind w:left="720" w:right="199"/>
        <w:jc w:val="both"/>
        <w:rPr>
          <w:rFonts w:asciiTheme="minorHAnsi" w:eastAsiaTheme="minorHAnsi" w:hAnsiTheme="minorHAnsi" w:cs="Arial"/>
          <w:color w:val="252525"/>
          <w:shd w:val="clear" w:color="auto" w:fill="FFFFFF"/>
          <w:lang w:val="es-ES"/>
        </w:rPr>
      </w:pPr>
    </w:p>
    <w:tbl>
      <w:tblPr>
        <w:tblStyle w:val="Tablaconcuadrcula"/>
        <w:tblpPr w:leftFromText="180" w:rightFromText="180" w:vertAnchor="text" w:horzAnchor="page" w:tblpXSpec="center" w:tblpY="134"/>
        <w:tblW w:w="10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32"/>
        <w:gridCol w:w="3726"/>
        <w:gridCol w:w="3849"/>
      </w:tblGrid>
      <w:tr w:rsidR="0066018E" w:rsidTr="008304D4">
        <w:tc>
          <w:tcPr>
            <w:tcW w:w="3618" w:type="dxa"/>
          </w:tcPr>
          <w:p w:rsidR="00FA262F" w:rsidRDefault="008304D4" w:rsidP="009D6C83">
            <w:pPr>
              <w:pStyle w:val="Subttulo"/>
              <w:rPr>
                <w:shd w:val="clear" w:color="auto" w:fill="FFFFFF"/>
                <w:lang w:val="es-ES"/>
              </w:rPr>
            </w:pPr>
            <w:r>
              <w:rPr>
                <w:shd w:val="clear" w:color="auto" w:fill="FFFFFF"/>
                <w:lang w:val="es-ES"/>
              </w:rPr>
              <w:t xml:space="preserve">                      </w:t>
            </w:r>
            <w:r w:rsidR="00FA262F">
              <w:rPr>
                <w:shd w:val="clear" w:color="auto" w:fill="FFFFFF"/>
                <w:lang w:val="es-ES"/>
              </w:rPr>
              <w:t>Depósitos</w:t>
            </w:r>
          </w:p>
        </w:tc>
        <w:tc>
          <w:tcPr>
            <w:tcW w:w="3600" w:type="dxa"/>
          </w:tcPr>
          <w:p w:rsidR="00FA262F" w:rsidRDefault="008304D4" w:rsidP="009D6C83">
            <w:pPr>
              <w:pStyle w:val="Subttulo"/>
              <w:rPr>
                <w:shd w:val="clear" w:color="auto" w:fill="FFFFFF"/>
                <w:lang w:val="es-ES"/>
              </w:rPr>
            </w:pPr>
            <w:r>
              <w:rPr>
                <w:shd w:val="clear" w:color="auto" w:fill="FFFFFF"/>
                <w:lang w:val="es-ES"/>
              </w:rPr>
              <w:t xml:space="preserve">            </w:t>
            </w:r>
            <w:r w:rsidR="00FA262F">
              <w:rPr>
                <w:shd w:val="clear" w:color="auto" w:fill="FFFFFF"/>
                <w:lang w:val="es-ES"/>
              </w:rPr>
              <w:t>Cámaras Frigoríficas</w:t>
            </w:r>
          </w:p>
        </w:tc>
        <w:tc>
          <w:tcPr>
            <w:tcW w:w="3780" w:type="dxa"/>
          </w:tcPr>
          <w:p w:rsidR="00FA262F" w:rsidRDefault="008304D4" w:rsidP="009D6C83">
            <w:pPr>
              <w:pStyle w:val="Subttulo"/>
              <w:rPr>
                <w:shd w:val="clear" w:color="auto" w:fill="FFFFFF"/>
                <w:lang w:val="es-ES"/>
              </w:rPr>
            </w:pPr>
            <w:r>
              <w:rPr>
                <w:shd w:val="clear" w:color="auto" w:fill="FFFFFF"/>
                <w:lang w:val="es-ES"/>
              </w:rPr>
              <w:t xml:space="preserve">              </w:t>
            </w:r>
            <w:r w:rsidR="00FA262F">
              <w:rPr>
                <w:shd w:val="clear" w:color="auto" w:fill="FFFFFF"/>
                <w:lang w:val="es-ES"/>
              </w:rPr>
              <w:t>Viviendas Modulares</w:t>
            </w:r>
          </w:p>
        </w:tc>
      </w:tr>
      <w:tr w:rsidR="0066018E" w:rsidTr="008304D4">
        <w:tc>
          <w:tcPr>
            <w:tcW w:w="3618" w:type="dxa"/>
          </w:tcPr>
          <w:p w:rsidR="00FA262F" w:rsidRDefault="00DB50A6" w:rsidP="009D6C83">
            <w:pPr>
              <w:pStyle w:val="Subttulo"/>
              <w:rPr>
                <w:shd w:val="clear" w:color="auto" w:fill="FFFFFF"/>
                <w:lang w:val="es-ES"/>
              </w:rPr>
            </w:pPr>
            <w:r w:rsidRPr="00DB50A6">
              <w:rPr>
                <w:noProof/>
                <w:shd w:val="clear" w:color="auto" w:fill="FFFFFF"/>
              </w:rPr>
              <w:drawing>
                <wp:inline distT="0" distB="0" distL="0" distR="0" wp14:anchorId="4084E55B" wp14:editId="455F97CB">
                  <wp:extent cx="2213787" cy="2201940"/>
                  <wp:effectExtent l="19050" t="0" r="0" b="0"/>
                  <wp:docPr id="24" name="Imagen 8" descr="C:\Users\Matias\Desktop\Grow\Grow Web\Imagenes\New Web\Contenedores\FOTO 01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Matias\Desktop\Grow\Grow Web\Imagenes\New Web\Contenedores\FOTO 01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7423" cy="22055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</w:tcPr>
          <w:p w:rsidR="00FA262F" w:rsidRDefault="00DB50A6" w:rsidP="009D6C83">
            <w:pPr>
              <w:pStyle w:val="Subttulo"/>
              <w:rPr>
                <w:shd w:val="clear" w:color="auto" w:fill="FFFFFF"/>
                <w:lang w:val="es-ES"/>
              </w:rPr>
            </w:pPr>
            <w:r w:rsidRPr="00DB50A6">
              <w:rPr>
                <w:noProof/>
                <w:shd w:val="clear" w:color="auto" w:fill="FFFFFF"/>
              </w:rPr>
              <w:drawing>
                <wp:inline distT="0" distB="0" distL="0" distR="0" wp14:anchorId="7F4F2860" wp14:editId="1ACCDEB7">
                  <wp:extent cx="2200939" cy="2200939"/>
                  <wp:effectExtent l="19050" t="0" r="8861" b="0"/>
                  <wp:docPr id="26" name="Imagen 9" descr="C:\Users\Matias\Desktop\Grow\Grow Web\Imagenes\New Web\Contenedores\ImageSquareResiz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Matias\Desktop\Grow\Grow Web\Imagenes\New Web\Contenedores\ImageSquareResiz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9018" cy="21990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0" w:type="dxa"/>
          </w:tcPr>
          <w:p w:rsidR="00FA262F" w:rsidRDefault="00DB50A6" w:rsidP="009D6C83">
            <w:pPr>
              <w:pStyle w:val="Subttulo"/>
              <w:rPr>
                <w:shd w:val="clear" w:color="auto" w:fill="FFFFFF"/>
                <w:lang w:val="es-ES"/>
              </w:rPr>
            </w:pPr>
            <w:r w:rsidRPr="00DB50A6">
              <w:rPr>
                <w:noProof/>
                <w:shd w:val="clear" w:color="auto" w:fill="FFFFFF"/>
              </w:rPr>
              <w:drawing>
                <wp:inline distT="0" distB="0" distL="0" distR="0" wp14:anchorId="4088E56D" wp14:editId="5ED6635B">
                  <wp:extent cx="2288215" cy="2288215"/>
                  <wp:effectExtent l="19050" t="0" r="0" b="0"/>
                  <wp:docPr id="22" name="Imagen 7" descr="C:\Users\Matias\Desktop\Grow\Grow Web\Imagenes\New Web\Contenedores\Untitled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Matias\Desktop\Grow\Grow Web\Imagenes\New Web\Contenedores\Untitled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3525" cy="2293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018E" w:rsidTr="008304D4">
        <w:trPr>
          <w:trHeight w:val="367"/>
        </w:trPr>
        <w:tc>
          <w:tcPr>
            <w:tcW w:w="3618" w:type="dxa"/>
          </w:tcPr>
          <w:p w:rsidR="00FA262F" w:rsidRDefault="00FA262F" w:rsidP="009D6C83">
            <w:pPr>
              <w:pStyle w:val="Subttulo"/>
              <w:rPr>
                <w:shd w:val="clear" w:color="auto" w:fill="FFFFFF"/>
                <w:lang w:val="es-ES"/>
              </w:rPr>
            </w:pPr>
          </w:p>
        </w:tc>
        <w:tc>
          <w:tcPr>
            <w:tcW w:w="3600" w:type="dxa"/>
          </w:tcPr>
          <w:p w:rsidR="00FA262F" w:rsidRDefault="00FA262F" w:rsidP="009D6C83">
            <w:pPr>
              <w:pStyle w:val="Subttulo"/>
              <w:rPr>
                <w:shd w:val="clear" w:color="auto" w:fill="FFFFFF"/>
                <w:lang w:val="es-ES"/>
              </w:rPr>
            </w:pPr>
          </w:p>
        </w:tc>
        <w:tc>
          <w:tcPr>
            <w:tcW w:w="3780" w:type="dxa"/>
          </w:tcPr>
          <w:p w:rsidR="00FA262F" w:rsidRDefault="00FA262F" w:rsidP="009D6C83">
            <w:pPr>
              <w:pStyle w:val="Subttulo"/>
              <w:rPr>
                <w:shd w:val="clear" w:color="auto" w:fill="FFFFFF"/>
                <w:lang w:val="es-ES"/>
              </w:rPr>
            </w:pPr>
          </w:p>
        </w:tc>
      </w:tr>
      <w:tr w:rsidR="0066018E" w:rsidTr="008304D4">
        <w:tc>
          <w:tcPr>
            <w:tcW w:w="3618" w:type="dxa"/>
          </w:tcPr>
          <w:p w:rsidR="0066018E" w:rsidRDefault="008304D4" w:rsidP="009D6C83">
            <w:pPr>
              <w:pStyle w:val="Subttulo"/>
              <w:rPr>
                <w:shd w:val="clear" w:color="auto" w:fill="FFFFFF"/>
                <w:lang w:val="es-ES"/>
              </w:rPr>
            </w:pPr>
            <w:r>
              <w:rPr>
                <w:shd w:val="clear" w:color="auto" w:fill="FFFFFF"/>
                <w:lang w:val="es-ES"/>
              </w:rPr>
              <w:t xml:space="preserve">                    </w:t>
            </w:r>
            <w:r w:rsidR="0066018E">
              <w:rPr>
                <w:shd w:val="clear" w:color="auto" w:fill="FFFFFF"/>
                <w:lang w:val="es-ES"/>
              </w:rPr>
              <w:t>Oficinas</w:t>
            </w:r>
          </w:p>
        </w:tc>
        <w:tc>
          <w:tcPr>
            <w:tcW w:w="3600" w:type="dxa"/>
          </w:tcPr>
          <w:p w:rsidR="0066018E" w:rsidRDefault="008304D4" w:rsidP="009D6C83">
            <w:pPr>
              <w:pStyle w:val="Subttulo"/>
              <w:rPr>
                <w:shd w:val="clear" w:color="auto" w:fill="FFFFFF"/>
                <w:lang w:val="es-ES"/>
              </w:rPr>
            </w:pPr>
            <w:r>
              <w:rPr>
                <w:shd w:val="clear" w:color="auto" w:fill="FFFFFF"/>
                <w:lang w:val="es-ES"/>
              </w:rPr>
              <w:t xml:space="preserve">                 </w:t>
            </w:r>
            <w:r w:rsidR="0066018E">
              <w:rPr>
                <w:shd w:val="clear" w:color="auto" w:fill="FFFFFF"/>
                <w:lang w:val="es-ES"/>
              </w:rPr>
              <w:t xml:space="preserve">Vestuarios </w:t>
            </w:r>
          </w:p>
        </w:tc>
        <w:tc>
          <w:tcPr>
            <w:tcW w:w="3780" w:type="dxa"/>
          </w:tcPr>
          <w:p w:rsidR="0066018E" w:rsidRDefault="008304D4" w:rsidP="009D6C83">
            <w:pPr>
              <w:pStyle w:val="Subttulo"/>
              <w:rPr>
                <w:shd w:val="clear" w:color="auto" w:fill="FFFFFF"/>
                <w:lang w:val="es-ES"/>
              </w:rPr>
            </w:pPr>
            <w:r>
              <w:rPr>
                <w:shd w:val="clear" w:color="auto" w:fill="FFFFFF"/>
                <w:lang w:val="es-ES"/>
              </w:rPr>
              <w:t xml:space="preserve">             </w:t>
            </w:r>
            <w:r w:rsidR="0066018E">
              <w:rPr>
                <w:shd w:val="clear" w:color="auto" w:fill="FFFFFF"/>
                <w:lang w:val="es-ES"/>
              </w:rPr>
              <w:t>Locales Comerciales</w:t>
            </w:r>
          </w:p>
        </w:tc>
      </w:tr>
      <w:tr w:rsidR="0066018E" w:rsidTr="008304D4">
        <w:tc>
          <w:tcPr>
            <w:tcW w:w="3618" w:type="dxa"/>
          </w:tcPr>
          <w:p w:rsidR="0066018E" w:rsidRDefault="00AB2DC3" w:rsidP="0066018E">
            <w:pPr>
              <w:ind w:right="-990"/>
              <w:jc w:val="both"/>
              <w:rPr>
                <w:rFonts w:ascii="Arial" w:hAnsi="Arial" w:cs="Arial"/>
                <w:color w:val="252525"/>
                <w:sz w:val="21"/>
                <w:szCs w:val="21"/>
                <w:shd w:val="clear" w:color="auto" w:fill="FFFFFF"/>
                <w:lang w:val="es-ES"/>
              </w:rPr>
            </w:pPr>
            <w:r>
              <w:rPr>
                <w:rFonts w:cs="Arial"/>
                <w:noProof/>
                <w:color w:val="252525"/>
                <w:shd w:val="clear" w:color="auto" w:fill="FFFFFF"/>
              </w:rPr>
              <w:drawing>
                <wp:inline distT="0" distB="0" distL="0" distR="0" wp14:anchorId="61AE9550" wp14:editId="01A3168D">
                  <wp:extent cx="2213787" cy="2205982"/>
                  <wp:effectExtent l="19050" t="0" r="0" b="0"/>
                  <wp:docPr id="20" name="Imagen 6" descr="C:\Users\Matias\Desktop\Grow\Grow Web\Imagenes\New Web\Contenedores\offic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Matias\Desktop\Grow\Grow Web\Imagenes\New Web\Contenedores\offic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7322" cy="22095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</w:tcPr>
          <w:p w:rsidR="0066018E" w:rsidRDefault="008304D4" w:rsidP="0066018E">
            <w:pPr>
              <w:ind w:right="-990"/>
              <w:jc w:val="both"/>
              <w:rPr>
                <w:rFonts w:ascii="Arial" w:hAnsi="Arial" w:cs="Arial"/>
                <w:color w:val="252525"/>
                <w:sz w:val="21"/>
                <w:szCs w:val="21"/>
                <w:shd w:val="clear" w:color="auto" w:fill="FFFFFF"/>
                <w:lang w:val="es-ES"/>
              </w:rPr>
            </w:pPr>
            <w:r>
              <w:rPr>
                <w:rFonts w:ascii="Arial" w:hAnsi="Arial" w:cs="Arial"/>
                <w:noProof/>
                <w:color w:val="252525"/>
                <w:sz w:val="21"/>
                <w:szCs w:val="21"/>
                <w:shd w:val="clear" w:color="auto" w:fill="FFFFFF"/>
              </w:rPr>
              <w:drawing>
                <wp:inline distT="0" distB="0" distL="0" distR="0" wp14:anchorId="68A4D5B2" wp14:editId="16A6E988">
                  <wp:extent cx="2205533" cy="2205533"/>
                  <wp:effectExtent l="19050" t="0" r="4267" b="0"/>
                  <wp:docPr id="28" name="Imagen 11" descr="C:\Users\Matias\Desktop\Grow\Grow Web\Imagenes\New Web\Contenedores\vestuari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Matias\Desktop\Grow\Grow Web\Imagenes\New Web\Contenedores\vestuari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0032" cy="22100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0" w:type="dxa"/>
          </w:tcPr>
          <w:p w:rsidR="0066018E" w:rsidRDefault="008304D4" w:rsidP="0066018E">
            <w:pPr>
              <w:ind w:right="-990"/>
              <w:jc w:val="both"/>
              <w:rPr>
                <w:rFonts w:ascii="Arial" w:hAnsi="Arial" w:cs="Arial"/>
                <w:color w:val="252525"/>
                <w:sz w:val="21"/>
                <w:szCs w:val="21"/>
                <w:shd w:val="clear" w:color="auto" w:fill="FFFFFF"/>
                <w:lang w:val="es-ES"/>
              </w:rPr>
            </w:pPr>
            <w:r w:rsidRPr="008304D4">
              <w:rPr>
                <w:rFonts w:ascii="Arial" w:hAnsi="Arial" w:cs="Arial"/>
                <w:noProof/>
                <w:color w:val="252525"/>
                <w:sz w:val="21"/>
                <w:szCs w:val="21"/>
                <w:shd w:val="clear" w:color="auto" w:fill="FFFFFF"/>
              </w:rPr>
              <w:drawing>
                <wp:inline distT="0" distB="0" distL="0" distR="0" wp14:anchorId="1C59B983" wp14:editId="392E856C">
                  <wp:extent cx="2307265" cy="2307265"/>
                  <wp:effectExtent l="19050" t="0" r="0" b="0"/>
                  <wp:docPr id="30" name="Imagen 12" descr="C:\Users\Matias\Desktop\Grow\Grow Web\Imagenes\New Web\Contenedores\pumaretail_prefab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Matias\Desktop\Grow\Grow Web\Imagenes\New Web\Contenedores\pumaretail_prefab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7243" cy="23072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10759" w:rsidRDefault="00B41344" w:rsidP="000F7106">
      <w:pPr>
        <w:spacing w:after="0"/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  <w:r w:rsidRPr="000F7106"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  <w:tab/>
      </w:r>
      <w:r w:rsidRPr="000F7106"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  <w:tab/>
      </w:r>
      <w:r w:rsidRPr="000F7106"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  <w:tab/>
      </w:r>
      <w:r w:rsidRPr="000F7106"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  <w:tab/>
      </w:r>
      <w:r w:rsidR="00397318" w:rsidRPr="000F7106"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  <w:tab/>
      </w:r>
      <w:r w:rsidR="00397318" w:rsidRPr="000F7106"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  <w:tab/>
      </w:r>
      <w:r w:rsidR="00397318" w:rsidRPr="000F7106"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  <w:tab/>
      </w:r>
    </w:p>
    <w:p w:rsidR="00810759" w:rsidRDefault="00810759" w:rsidP="000F7106">
      <w:pPr>
        <w:spacing w:after="0"/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</w:p>
    <w:p w:rsidR="00810759" w:rsidRDefault="00810759" w:rsidP="000F7106">
      <w:pPr>
        <w:spacing w:after="0"/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</w:p>
    <w:p w:rsidR="00810759" w:rsidRDefault="00810759" w:rsidP="000F7106">
      <w:pPr>
        <w:spacing w:after="0"/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</w:p>
    <w:p w:rsidR="00810759" w:rsidRDefault="00810759" w:rsidP="000F7106">
      <w:pPr>
        <w:spacing w:after="0"/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</w:p>
    <w:p w:rsidR="00810759" w:rsidRDefault="00810759" w:rsidP="000F7106">
      <w:pPr>
        <w:spacing w:after="0"/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</w:p>
    <w:p w:rsidR="00810759" w:rsidRDefault="00810759" w:rsidP="000F7106">
      <w:pPr>
        <w:spacing w:after="0"/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</w:p>
    <w:p w:rsidR="00810759" w:rsidRDefault="00810759" w:rsidP="000F7106">
      <w:pPr>
        <w:spacing w:after="0"/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</w:p>
    <w:p w:rsidR="00810759" w:rsidRDefault="00810759" w:rsidP="000F7106">
      <w:pPr>
        <w:spacing w:after="0"/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</w:p>
    <w:p w:rsidR="00810759" w:rsidRDefault="00810759" w:rsidP="000F7106">
      <w:pPr>
        <w:spacing w:after="0"/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</w:p>
    <w:p w:rsidR="00810759" w:rsidRDefault="00810759" w:rsidP="000F7106">
      <w:pPr>
        <w:spacing w:after="0"/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</w:p>
    <w:p w:rsidR="00810759" w:rsidRDefault="00810759" w:rsidP="000F7106">
      <w:pPr>
        <w:spacing w:after="0"/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</w:p>
    <w:p w:rsidR="00810759" w:rsidRDefault="00810759" w:rsidP="000F7106">
      <w:pPr>
        <w:spacing w:after="0"/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</w:p>
    <w:p w:rsidR="00810759" w:rsidRDefault="00810759" w:rsidP="00810759">
      <w:pPr>
        <w:spacing w:after="0"/>
        <w:ind w:left="-990" w:right="-990"/>
        <w:jc w:val="right"/>
        <w:rPr>
          <w:rFonts w:ascii="Arial" w:hAnsi="Arial" w:cs="Arial"/>
          <w:color w:val="252525"/>
          <w:sz w:val="21"/>
          <w:szCs w:val="21"/>
          <w:shd w:val="clear" w:color="auto" w:fill="FFFFFF"/>
        </w:rPr>
      </w:pPr>
      <w:r>
        <w:rPr>
          <w:rFonts w:ascii="Arial" w:hAnsi="Arial" w:cs="Arial"/>
          <w:noProof/>
          <w:color w:val="252525"/>
          <w:sz w:val="21"/>
          <w:szCs w:val="21"/>
        </w:rPr>
        <w:drawing>
          <wp:anchor distT="0" distB="0" distL="114300" distR="114300" simplePos="0" relativeHeight="251672576" behindDoc="0" locked="0" layoutInCell="1" allowOverlap="1" wp14:anchorId="48C147DE" wp14:editId="39EEDC00">
            <wp:simplePos x="0" y="0"/>
            <wp:positionH relativeFrom="column">
              <wp:posOffset>4612005</wp:posOffset>
            </wp:positionH>
            <wp:positionV relativeFrom="paragraph">
              <wp:posOffset>5715</wp:posOffset>
            </wp:positionV>
            <wp:extent cx="1947545" cy="584200"/>
            <wp:effectExtent l="19050" t="0" r="0" b="0"/>
            <wp:wrapNone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545" cy="584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10759" w:rsidRDefault="00810759" w:rsidP="00810759">
      <w:pPr>
        <w:spacing w:after="0"/>
        <w:ind w:left="-990" w:right="-990"/>
        <w:jc w:val="right"/>
        <w:rPr>
          <w:rFonts w:ascii="Arial" w:hAnsi="Arial" w:cs="Arial"/>
          <w:color w:val="252525"/>
          <w:sz w:val="21"/>
          <w:szCs w:val="21"/>
          <w:shd w:val="clear" w:color="auto" w:fill="FFFFFF"/>
        </w:rPr>
      </w:pPr>
    </w:p>
    <w:p w:rsidR="00810759" w:rsidRDefault="00810759" w:rsidP="00810759">
      <w:pPr>
        <w:spacing w:after="0"/>
        <w:ind w:left="-990" w:right="-990"/>
        <w:jc w:val="right"/>
        <w:rPr>
          <w:rFonts w:ascii="Arial" w:hAnsi="Arial" w:cs="Arial"/>
          <w:color w:val="252525"/>
          <w:sz w:val="21"/>
          <w:szCs w:val="21"/>
          <w:shd w:val="clear" w:color="auto" w:fill="FFFFFF"/>
        </w:rPr>
      </w:pPr>
    </w:p>
    <w:p w:rsidR="00810759" w:rsidRPr="00EF0CCA" w:rsidRDefault="00810759" w:rsidP="00810759">
      <w:pPr>
        <w:spacing w:after="0"/>
        <w:ind w:left="-990" w:right="-990"/>
        <w:jc w:val="right"/>
        <w:rPr>
          <w:rFonts w:ascii="Verdana" w:hAnsi="Verdana"/>
          <w:color w:val="585858"/>
          <w:sz w:val="18"/>
          <w:szCs w:val="18"/>
          <w:lang w:val="es-ES"/>
        </w:rPr>
      </w:pPr>
    </w:p>
    <w:p w:rsidR="00810759" w:rsidRPr="00B83101" w:rsidRDefault="00810759" w:rsidP="00810759">
      <w:pPr>
        <w:spacing w:after="0"/>
        <w:ind w:left="-990" w:right="-990"/>
        <w:jc w:val="right"/>
        <w:rPr>
          <w:rFonts w:ascii="Verdana" w:hAnsi="Verdana"/>
          <w:color w:val="585858"/>
          <w:sz w:val="18"/>
          <w:szCs w:val="18"/>
          <w:lang w:val="en-US"/>
        </w:rPr>
      </w:pPr>
      <w:r w:rsidRPr="00B83101">
        <w:rPr>
          <w:rFonts w:ascii="Verdana" w:hAnsi="Verdana"/>
          <w:color w:val="585858"/>
          <w:sz w:val="18"/>
          <w:szCs w:val="18"/>
          <w:lang w:val="en-US"/>
        </w:rPr>
        <w:t xml:space="preserve">Web:    </w:t>
      </w:r>
      <w:hyperlink r:id="rId25" w:history="1">
        <w:r w:rsidRPr="00B83101">
          <w:rPr>
            <w:rStyle w:val="Hipervnculo"/>
            <w:rFonts w:ascii="Verdana" w:hAnsi="Verdana"/>
            <w:sz w:val="18"/>
            <w:szCs w:val="18"/>
            <w:lang w:val="en-US"/>
          </w:rPr>
          <w:t>www.growimportaciones.com.uy</w:t>
        </w:r>
      </w:hyperlink>
    </w:p>
    <w:p w:rsidR="00810759" w:rsidRPr="00B83101" w:rsidRDefault="00810759" w:rsidP="00810759">
      <w:pPr>
        <w:spacing w:after="0"/>
        <w:ind w:left="-994" w:right="-994"/>
        <w:jc w:val="right"/>
        <w:rPr>
          <w:rFonts w:ascii="Verdana" w:hAnsi="Verdana"/>
          <w:color w:val="585858"/>
          <w:sz w:val="18"/>
          <w:szCs w:val="18"/>
          <w:lang w:val="en-US"/>
        </w:rPr>
      </w:pP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  <w:t xml:space="preserve">        </w:t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  <w:t>Email:  info@growimportaciones.com.uy</w:t>
      </w:r>
    </w:p>
    <w:p w:rsidR="00810759" w:rsidRPr="00EF0CCA" w:rsidRDefault="00810759" w:rsidP="00810759">
      <w:pPr>
        <w:spacing w:after="0"/>
        <w:ind w:left="-994" w:right="-994"/>
        <w:jc w:val="right"/>
        <w:rPr>
          <w:rFonts w:ascii="Verdana" w:hAnsi="Verdana"/>
          <w:color w:val="585858"/>
          <w:sz w:val="18"/>
          <w:szCs w:val="18"/>
          <w:lang w:val="es-ES"/>
        </w:rPr>
      </w:pP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  <w:t xml:space="preserve">       </w:t>
      </w:r>
      <w:r w:rsidRPr="00EF0CCA">
        <w:rPr>
          <w:rFonts w:ascii="Verdana" w:hAnsi="Verdana"/>
          <w:color w:val="585858"/>
          <w:sz w:val="18"/>
          <w:szCs w:val="18"/>
          <w:lang w:val="es-ES"/>
        </w:rPr>
        <w:t xml:space="preserve">Tel: </w:t>
      </w:r>
      <w:r w:rsidR="00F8739C">
        <w:rPr>
          <w:rFonts w:ascii="Verdana" w:hAnsi="Verdana"/>
          <w:color w:val="585858"/>
          <w:sz w:val="18"/>
          <w:szCs w:val="18"/>
          <w:lang w:val="es-ES"/>
        </w:rPr>
        <w:t xml:space="preserve">42231332 / </w:t>
      </w:r>
      <w:bookmarkStart w:id="0" w:name="_GoBack"/>
      <w:bookmarkEnd w:id="0"/>
      <w:r w:rsidRPr="00EF0CCA">
        <w:rPr>
          <w:rFonts w:ascii="Verdana" w:hAnsi="Verdana"/>
          <w:color w:val="585858"/>
          <w:sz w:val="18"/>
          <w:szCs w:val="18"/>
          <w:lang w:val="es-ES"/>
        </w:rPr>
        <w:t xml:space="preserve"> 099263696</w:t>
      </w:r>
    </w:p>
    <w:p w:rsidR="00810759" w:rsidRPr="008304D4" w:rsidRDefault="00810759" w:rsidP="00810759">
      <w:pPr>
        <w:spacing w:after="0"/>
        <w:ind w:left="-990" w:right="-990"/>
        <w:jc w:val="both"/>
        <w:rPr>
          <w:rFonts w:ascii="Arial" w:hAnsi="Arial" w:cs="Arial"/>
          <w:i/>
          <w:color w:val="252525"/>
          <w:sz w:val="21"/>
          <w:szCs w:val="21"/>
          <w:shd w:val="clear" w:color="auto" w:fill="FFFFFF"/>
          <w:lang w:val="es-ES"/>
        </w:rPr>
      </w:pPr>
      <w:r w:rsidRPr="000F7106"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  <w:tab/>
      </w:r>
      <w:r w:rsidRPr="000F7106"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  <w:tab/>
      </w:r>
      <w:r w:rsidRPr="0034466D">
        <w:rPr>
          <w:rFonts w:ascii="Arial" w:hAnsi="Arial" w:cs="Arial"/>
          <w:i/>
          <w:color w:val="252525"/>
          <w:sz w:val="21"/>
          <w:szCs w:val="21"/>
          <w:shd w:val="clear" w:color="auto" w:fill="FFFFFF"/>
          <w:lang w:val="es-ES"/>
        </w:rPr>
        <w:t xml:space="preserve">                    </w:t>
      </w:r>
    </w:p>
    <w:p w:rsidR="00810759" w:rsidRDefault="00810759" w:rsidP="000F7106">
      <w:pPr>
        <w:spacing w:after="0"/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</w:p>
    <w:p w:rsidR="00810759" w:rsidRDefault="00810759" w:rsidP="000F7106">
      <w:pPr>
        <w:spacing w:after="0"/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</w:p>
    <w:sectPr w:rsidR="00810759" w:rsidSect="00FD2E48">
      <w:pgSz w:w="12240" w:h="15840" w:code="1"/>
      <w:pgMar w:top="450" w:right="1440" w:bottom="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11F98" w:rsidRDefault="00811F98" w:rsidP="0034466D">
      <w:pPr>
        <w:spacing w:after="0" w:line="240" w:lineRule="auto"/>
      </w:pPr>
      <w:r>
        <w:separator/>
      </w:r>
    </w:p>
  </w:endnote>
  <w:endnote w:type="continuationSeparator" w:id="0">
    <w:p w:rsidR="00811F98" w:rsidRDefault="00811F98" w:rsidP="003446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11F98" w:rsidRDefault="00811F98" w:rsidP="0034466D">
      <w:pPr>
        <w:spacing w:after="0" w:line="240" w:lineRule="auto"/>
      </w:pPr>
      <w:r>
        <w:separator/>
      </w:r>
    </w:p>
  </w:footnote>
  <w:footnote w:type="continuationSeparator" w:id="0">
    <w:p w:rsidR="00811F98" w:rsidRDefault="00811F98" w:rsidP="003446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BF1F1B"/>
    <w:multiLevelType w:val="multilevel"/>
    <w:tmpl w:val="F4F8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89A7E33"/>
    <w:multiLevelType w:val="hybridMultilevel"/>
    <w:tmpl w:val="821276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0F29"/>
    <w:rsid w:val="00043EAA"/>
    <w:rsid w:val="00057303"/>
    <w:rsid w:val="000778D6"/>
    <w:rsid w:val="00081067"/>
    <w:rsid w:val="00082479"/>
    <w:rsid w:val="000F1F8E"/>
    <w:rsid w:val="000F7106"/>
    <w:rsid w:val="001006F8"/>
    <w:rsid w:val="00192468"/>
    <w:rsid w:val="001D5684"/>
    <w:rsid w:val="001E5690"/>
    <w:rsid w:val="00214204"/>
    <w:rsid w:val="0022240C"/>
    <w:rsid w:val="00231B74"/>
    <w:rsid w:val="002B2F35"/>
    <w:rsid w:val="002E5E39"/>
    <w:rsid w:val="003010FB"/>
    <w:rsid w:val="0032509F"/>
    <w:rsid w:val="00330BA6"/>
    <w:rsid w:val="0034466D"/>
    <w:rsid w:val="00353AD4"/>
    <w:rsid w:val="00361F37"/>
    <w:rsid w:val="00370A19"/>
    <w:rsid w:val="00397318"/>
    <w:rsid w:val="003C0F29"/>
    <w:rsid w:val="003C3AEB"/>
    <w:rsid w:val="004018EB"/>
    <w:rsid w:val="00480955"/>
    <w:rsid w:val="00486600"/>
    <w:rsid w:val="004A1F83"/>
    <w:rsid w:val="005103CE"/>
    <w:rsid w:val="00516ADB"/>
    <w:rsid w:val="00520AC7"/>
    <w:rsid w:val="005A7B0F"/>
    <w:rsid w:val="005E178D"/>
    <w:rsid w:val="005F53A1"/>
    <w:rsid w:val="00600467"/>
    <w:rsid w:val="00642515"/>
    <w:rsid w:val="0064309C"/>
    <w:rsid w:val="0065515F"/>
    <w:rsid w:val="0066018E"/>
    <w:rsid w:val="006A3A53"/>
    <w:rsid w:val="006F3DF4"/>
    <w:rsid w:val="006F5391"/>
    <w:rsid w:val="007401F9"/>
    <w:rsid w:val="00757E26"/>
    <w:rsid w:val="0078058D"/>
    <w:rsid w:val="007B162E"/>
    <w:rsid w:val="007D2CA4"/>
    <w:rsid w:val="007E43F2"/>
    <w:rsid w:val="00810759"/>
    <w:rsid w:val="00811F98"/>
    <w:rsid w:val="008209A6"/>
    <w:rsid w:val="008304D4"/>
    <w:rsid w:val="00835F6B"/>
    <w:rsid w:val="00842C80"/>
    <w:rsid w:val="008674BD"/>
    <w:rsid w:val="00880E94"/>
    <w:rsid w:val="008903BF"/>
    <w:rsid w:val="009B4E62"/>
    <w:rsid w:val="009D63D4"/>
    <w:rsid w:val="009D6C83"/>
    <w:rsid w:val="009F6F19"/>
    <w:rsid w:val="009F778B"/>
    <w:rsid w:val="00A07EFA"/>
    <w:rsid w:val="00A45342"/>
    <w:rsid w:val="00AB2DC3"/>
    <w:rsid w:val="00B1691E"/>
    <w:rsid w:val="00B21E81"/>
    <w:rsid w:val="00B41344"/>
    <w:rsid w:val="00B4790B"/>
    <w:rsid w:val="00B83101"/>
    <w:rsid w:val="00BA133A"/>
    <w:rsid w:val="00BA18FA"/>
    <w:rsid w:val="00BE0ACC"/>
    <w:rsid w:val="00BE4FF3"/>
    <w:rsid w:val="00C576FC"/>
    <w:rsid w:val="00C956FE"/>
    <w:rsid w:val="00CE5F9C"/>
    <w:rsid w:val="00D10482"/>
    <w:rsid w:val="00D12AD6"/>
    <w:rsid w:val="00D9243C"/>
    <w:rsid w:val="00DA25BB"/>
    <w:rsid w:val="00DB50A6"/>
    <w:rsid w:val="00E03042"/>
    <w:rsid w:val="00E1291C"/>
    <w:rsid w:val="00E16AA0"/>
    <w:rsid w:val="00E17CEB"/>
    <w:rsid w:val="00E307B5"/>
    <w:rsid w:val="00E30F23"/>
    <w:rsid w:val="00E56545"/>
    <w:rsid w:val="00EB5438"/>
    <w:rsid w:val="00EC3554"/>
    <w:rsid w:val="00EF0CCA"/>
    <w:rsid w:val="00F03600"/>
    <w:rsid w:val="00F07116"/>
    <w:rsid w:val="00F652D4"/>
    <w:rsid w:val="00F65E3F"/>
    <w:rsid w:val="00F8739C"/>
    <w:rsid w:val="00FA0C3D"/>
    <w:rsid w:val="00FA262F"/>
    <w:rsid w:val="00FC648D"/>
    <w:rsid w:val="00FC66DE"/>
    <w:rsid w:val="00FD2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0F2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0AC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0F2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C0F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C0F29"/>
    <w:rPr>
      <w:rFonts w:ascii="Tahoma" w:hAnsi="Tahoma" w:cs="Tahoma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7E43F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7E43F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aconcuadrcula">
    <w:name w:val="Table Grid"/>
    <w:basedOn w:val="Tablanormal"/>
    <w:uiPriority w:val="59"/>
    <w:rsid w:val="00D924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-nfasis4">
    <w:name w:val="Light Shading Accent 4"/>
    <w:basedOn w:val="Tablanormal"/>
    <w:uiPriority w:val="60"/>
    <w:rsid w:val="00192468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3">
    <w:name w:val="Light Shading Accent 3"/>
    <w:basedOn w:val="Tablanormal"/>
    <w:uiPriority w:val="60"/>
    <w:rsid w:val="00192468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staclara-nfasis3">
    <w:name w:val="Light List Accent 3"/>
    <w:basedOn w:val="Tablanormal"/>
    <w:uiPriority w:val="61"/>
    <w:rsid w:val="00192468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5">
    <w:name w:val="Light List Accent 5"/>
    <w:basedOn w:val="Tablanormal"/>
    <w:uiPriority w:val="61"/>
    <w:rsid w:val="00192468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Cuadrculaclara-nfasis3">
    <w:name w:val="Light Grid Accent 3"/>
    <w:basedOn w:val="Tablanormal"/>
    <w:uiPriority w:val="62"/>
    <w:rsid w:val="00192468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character" w:customStyle="1" w:styleId="apple-converted-space">
    <w:name w:val="apple-converted-space"/>
    <w:basedOn w:val="Fuentedeprrafopredeter"/>
    <w:rsid w:val="00192468"/>
  </w:style>
  <w:style w:type="character" w:styleId="Hipervnculo">
    <w:name w:val="Hyperlink"/>
    <w:basedOn w:val="Fuentedeprrafopredeter"/>
    <w:uiPriority w:val="99"/>
    <w:unhideWhenUsed/>
    <w:rsid w:val="00192468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3446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34466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34466D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34466D"/>
    <w:rPr>
      <w:vertAlign w:val="superscript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0AC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Subttulo">
    <w:name w:val="Subtitle"/>
    <w:basedOn w:val="Normal"/>
    <w:next w:val="Normal"/>
    <w:link w:val="SubttuloCar"/>
    <w:uiPriority w:val="11"/>
    <w:qFormat/>
    <w:rsid w:val="009D6C8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9D6C8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C576F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0F2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0AC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0F2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C0F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C0F29"/>
    <w:rPr>
      <w:rFonts w:ascii="Tahoma" w:hAnsi="Tahoma" w:cs="Tahoma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7E43F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7E43F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aconcuadrcula">
    <w:name w:val="Table Grid"/>
    <w:basedOn w:val="Tablanormal"/>
    <w:uiPriority w:val="59"/>
    <w:rsid w:val="00D924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-nfasis4">
    <w:name w:val="Light Shading Accent 4"/>
    <w:basedOn w:val="Tablanormal"/>
    <w:uiPriority w:val="60"/>
    <w:rsid w:val="00192468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3">
    <w:name w:val="Light Shading Accent 3"/>
    <w:basedOn w:val="Tablanormal"/>
    <w:uiPriority w:val="60"/>
    <w:rsid w:val="00192468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staclara-nfasis3">
    <w:name w:val="Light List Accent 3"/>
    <w:basedOn w:val="Tablanormal"/>
    <w:uiPriority w:val="61"/>
    <w:rsid w:val="00192468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5">
    <w:name w:val="Light List Accent 5"/>
    <w:basedOn w:val="Tablanormal"/>
    <w:uiPriority w:val="61"/>
    <w:rsid w:val="00192468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Cuadrculaclara-nfasis3">
    <w:name w:val="Light Grid Accent 3"/>
    <w:basedOn w:val="Tablanormal"/>
    <w:uiPriority w:val="62"/>
    <w:rsid w:val="00192468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character" w:customStyle="1" w:styleId="apple-converted-space">
    <w:name w:val="apple-converted-space"/>
    <w:basedOn w:val="Fuentedeprrafopredeter"/>
    <w:rsid w:val="00192468"/>
  </w:style>
  <w:style w:type="character" w:styleId="Hipervnculo">
    <w:name w:val="Hyperlink"/>
    <w:basedOn w:val="Fuentedeprrafopredeter"/>
    <w:uiPriority w:val="99"/>
    <w:unhideWhenUsed/>
    <w:rsid w:val="00192468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3446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34466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34466D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34466D"/>
    <w:rPr>
      <w:vertAlign w:val="superscript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0AC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Subttulo">
    <w:name w:val="Subtitle"/>
    <w:basedOn w:val="Normal"/>
    <w:next w:val="Normal"/>
    <w:link w:val="SubttuloCar"/>
    <w:uiPriority w:val="11"/>
    <w:qFormat/>
    <w:rsid w:val="009D6C8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9D6C8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C576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0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07/relationships/diagramDrawing" Target="diagrams/drawing1.xml"/><Relationship Id="rId18" Type="http://schemas.openxmlformats.org/officeDocument/2006/relationships/hyperlink" Target="file:///C:\Users\Usuario\Downloads\www.growimportaciones.com.uy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6.jpeg"/><Relationship Id="rId7" Type="http://schemas.openxmlformats.org/officeDocument/2006/relationships/footnotes" Target="footnotes.xml"/><Relationship Id="rId12" Type="http://schemas.openxmlformats.org/officeDocument/2006/relationships/diagramColors" Target="diagrams/colors1.xml"/><Relationship Id="rId17" Type="http://schemas.openxmlformats.org/officeDocument/2006/relationships/image" Target="media/image3.png"/><Relationship Id="rId25" Type="http://schemas.openxmlformats.org/officeDocument/2006/relationships/hyperlink" Target="file:///C:\Users\Usuario\AppData\LocalLow\WINZIP_P557f\www.growimportaciones.com.uy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5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diagramQuickStyle" Target="diagrams/quickStyle1.xml"/><Relationship Id="rId24" Type="http://schemas.openxmlformats.org/officeDocument/2006/relationships/image" Target="media/image9.jpeg"/><Relationship Id="rId5" Type="http://schemas.openxmlformats.org/officeDocument/2006/relationships/settings" Target="settings.xml"/><Relationship Id="rId15" Type="http://schemas.openxmlformats.org/officeDocument/2006/relationships/hyperlink" Target="http://www.growimportaciones.com.uy/#!contenedores/cimz" TargetMode="External"/><Relationship Id="rId23" Type="http://schemas.openxmlformats.org/officeDocument/2006/relationships/image" Target="media/image8.jpeg"/><Relationship Id="rId10" Type="http://schemas.openxmlformats.org/officeDocument/2006/relationships/diagramLayout" Target="diagrams/layout1.xml"/><Relationship Id="rId19" Type="http://schemas.openxmlformats.org/officeDocument/2006/relationships/image" Target="media/image4.jpeg"/><Relationship Id="rId4" Type="http://schemas.microsoft.com/office/2007/relationships/stylesWithEffects" Target="stylesWithEffects.xml"/><Relationship Id="rId9" Type="http://schemas.openxmlformats.org/officeDocument/2006/relationships/diagramData" Target="diagrams/data1.xml"/><Relationship Id="rId14" Type="http://schemas.openxmlformats.org/officeDocument/2006/relationships/image" Target="media/image1.gif"/><Relationship Id="rId22" Type="http://schemas.openxmlformats.org/officeDocument/2006/relationships/image" Target="media/image7.png"/><Relationship Id="rId27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D105D0C-F7C1-472A-B0E8-8D4741BEEFE2}" type="doc">
      <dgm:prSet loTypeId="urn:microsoft.com/office/officeart/2005/8/layout/vList5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AR"/>
        </a:p>
      </dgm:t>
    </dgm:pt>
    <dgm:pt modelId="{99D6A25F-6E42-44ED-8235-657A963F7E3B}">
      <dgm:prSet phldrT="[Texto]"/>
      <dgm:spPr/>
      <dgm:t>
        <a:bodyPr/>
        <a:lstStyle/>
        <a:p>
          <a:r>
            <a:rPr lang="es-AR"/>
            <a:t>CONTAINER</a:t>
          </a:r>
        </a:p>
      </dgm:t>
    </dgm:pt>
    <dgm:pt modelId="{399B850F-14DD-49B2-8203-C6A64DE88C17}" type="parTrans" cxnId="{1100B58E-4E88-4AC1-B9BD-6DC9981A783D}">
      <dgm:prSet/>
      <dgm:spPr/>
      <dgm:t>
        <a:bodyPr/>
        <a:lstStyle/>
        <a:p>
          <a:endParaRPr lang="es-AR"/>
        </a:p>
      </dgm:t>
    </dgm:pt>
    <dgm:pt modelId="{46F8F50E-8B3D-4106-AEAC-E1BF91CDDCC8}" type="sibTrans" cxnId="{1100B58E-4E88-4AC1-B9BD-6DC9981A783D}">
      <dgm:prSet/>
      <dgm:spPr/>
      <dgm:t>
        <a:bodyPr/>
        <a:lstStyle/>
        <a:p>
          <a:endParaRPr lang="es-AR"/>
        </a:p>
      </dgm:t>
    </dgm:pt>
    <dgm:pt modelId="{AD672BF3-488E-4EB8-8D16-27C391416C52}">
      <dgm:prSet phldrT="[Texto]"/>
      <dgm:spPr/>
      <dgm:t>
        <a:bodyPr/>
        <a:lstStyle/>
        <a:p>
          <a:r>
            <a:rPr lang="es-AR">
              <a:solidFill>
                <a:schemeClr val="tx2">
                  <a:lumMod val="75000"/>
                </a:schemeClr>
              </a:solidFill>
            </a:rPr>
            <a:t>40 Pies HC Estandar</a:t>
          </a:r>
        </a:p>
      </dgm:t>
    </dgm:pt>
    <dgm:pt modelId="{00A79FE0-C98B-4BDD-B1B9-D6C4ECCA3206}" type="parTrans" cxnId="{B1C9BD61-DBD1-40D6-AA41-DA99DE5D9207}">
      <dgm:prSet/>
      <dgm:spPr/>
      <dgm:t>
        <a:bodyPr/>
        <a:lstStyle/>
        <a:p>
          <a:endParaRPr lang="es-AR"/>
        </a:p>
      </dgm:t>
    </dgm:pt>
    <dgm:pt modelId="{F7FC1A94-D9B5-4E99-91F1-37C99A17BAB3}" type="sibTrans" cxnId="{B1C9BD61-DBD1-40D6-AA41-DA99DE5D9207}">
      <dgm:prSet/>
      <dgm:spPr/>
      <dgm:t>
        <a:bodyPr/>
        <a:lstStyle/>
        <a:p>
          <a:endParaRPr lang="es-AR"/>
        </a:p>
      </dgm:t>
    </dgm:pt>
    <dgm:pt modelId="{2606FC43-D567-47E0-ADF9-486346B2FF40}" type="pres">
      <dgm:prSet presAssocID="{AD105D0C-F7C1-472A-B0E8-8D4741BEEFE2}" presName="Name0" presStyleCnt="0">
        <dgm:presLayoutVars>
          <dgm:dir/>
          <dgm:animLvl val="lvl"/>
          <dgm:resizeHandles val="exact"/>
        </dgm:presLayoutVars>
      </dgm:prSet>
      <dgm:spPr/>
      <dgm:t>
        <a:bodyPr/>
        <a:lstStyle/>
        <a:p>
          <a:endParaRPr lang="es-AR"/>
        </a:p>
      </dgm:t>
    </dgm:pt>
    <dgm:pt modelId="{56B51268-2FAC-4770-A5D6-3261761EB95E}" type="pres">
      <dgm:prSet presAssocID="{99D6A25F-6E42-44ED-8235-657A963F7E3B}" presName="linNode" presStyleCnt="0"/>
      <dgm:spPr/>
    </dgm:pt>
    <dgm:pt modelId="{A99BDCBF-D975-44A4-9138-DE2614001D70}" type="pres">
      <dgm:prSet presAssocID="{99D6A25F-6E42-44ED-8235-657A963F7E3B}" presName="parentText" presStyleLbl="node1" presStyleIdx="0" presStyleCnt="1" custLinFactNeighborX="312" custLinFactNeighborY="1818">
        <dgm:presLayoutVars>
          <dgm:chMax val="1"/>
          <dgm:bulletEnabled val="1"/>
        </dgm:presLayoutVars>
      </dgm:prSet>
      <dgm:spPr/>
      <dgm:t>
        <a:bodyPr/>
        <a:lstStyle/>
        <a:p>
          <a:endParaRPr lang="es-AR"/>
        </a:p>
      </dgm:t>
    </dgm:pt>
    <dgm:pt modelId="{64F667F2-4835-42D7-BE9A-9EEDD23E6BEB}" type="pres">
      <dgm:prSet presAssocID="{99D6A25F-6E42-44ED-8235-657A963F7E3B}" presName="descendantText" presStyleLbl="alignAccFollowNode1" presStyleIdx="0" presStyleCnt="1" custLinFactNeighborY="0">
        <dgm:presLayoutVars>
          <dgm:bulletEnabled val="1"/>
        </dgm:presLayoutVars>
      </dgm:prSet>
      <dgm:spPr/>
      <dgm:t>
        <a:bodyPr/>
        <a:lstStyle/>
        <a:p>
          <a:endParaRPr lang="es-AR"/>
        </a:p>
      </dgm:t>
    </dgm:pt>
  </dgm:ptLst>
  <dgm:cxnLst>
    <dgm:cxn modelId="{7A1582AA-FD90-4843-944C-09D880C873AA}" type="presOf" srcId="{99D6A25F-6E42-44ED-8235-657A963F7E3B}" destId="{A99BDCBF-D975-44A4-9138-DE2614001D70}" srcOrd="0" destOrd="0" presId="urn:microsoft.com/office/officeart/2005/8/layout/vList5"/>
    <dgm:cxn modelId="{1100B58E-4E88-4AC1-B9BD-6DC9981A783D}" srcId="{AD105D0C-F7C1-472A-B0E8-8D4741BEEFE2}" destId="{99D6A25F-6E42-44ED-8235-657A963F7E3B}" srcOrd="0" destOrd="0" parTransId="{399B850F-14DD-49B2-8203-C6A64DE88C17}" sibTransId="{46F8F50E-8B3D-4106-AEAC-E1BF91CDDCC8}"/>
    <dgm:cxn modelId="{B1C9BD61-DBD1-40D6-AA41-DA99DE5D9207}" srcId="{99D6A25F-6E42-44ED-8235-657A963F7E3B}" destId="{AD672BF3-488E-4EB8-8D16-27C391416C52}" srcOrd="0" destOrd="0" parTransId="{00A79FE0-C98B-4BDD-B1B9-D6C4ECCA3206}" sibTransId="{F7FC1A94-D9B5-4E99-91F1-37C99A17BAB3}"/>
    <dgm:cxn modelId="{B69C144B-B5E5-453F-BC89-830AD6025B3F}" type="presOf" srcId="{AD672BF3-488E-4EB8-8D16-27C391416C52}" destId="{64F667F2-4835-42D7-BE9A-9EEDD23E6BEB}" srcOrd="0" destOrd="0" presId="urn:microsoft.com/office/officeart/2005/8/layout/vList5"/>
    <dgm:cxn modelId="{960FF172-EE21-4280-A520-F884BEBA5D6B}" type="presOf" srcId="{AD105D0C-F7C1-472A-B0E8-8D4741BEEFE2}" destId="{2606FC43-D567-47E0-ADF9-486346B2FF40}" srcOrd="0" destOrd="0" presId="urn:microsoft.com/office/officeart/2005/8/layout/vList5"/>
    <dgm:cxn modelId="{E239524C-A684-4A4A-B2E6-C9A67656D08A}" type="presParOf" srcId="{2606FC43-D567-47E0-ADF9-486346B2FF40}" destId="{56B51268-2FAC-4770-A5D6-3261761EB95E}" srcOrd="0" destOrd="0" presId="urn:microsoft.com/office/officeart/2005/8/layout/vList5"/>
    <dgm:cxn modelId="{80C0C84E-67E2-44E7-9371-14BE0E7B0F9F}" type="presParOf" srcId="{56B51268-2FAC-4770-A5D6-3261761EB95E}" destId="{A99BDCBF-D975-44A4-9138-DE2614001D70}" srcOrd="0" destOrd="0" presId="urn:microsoft.com/office/officeart/2005/8/layout/vList5"/>
    <dgm:cxn modelId="{C066C916-6611-4D53-9286-57E0BB9329D8}" type="presParOf" srcId="{56B51268-2FAC-4770-A5D6-3261761EB95E}" destId="{64F667F2-4835-42D7-BE9A-9EEDD23E6BEB}" srcOrd="1" destOrd="0" presId="urn:microsoft.com/office/officeart/2005/8/layout/vList5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4F667F2-4835-42D7-BE9A-9EEDD23E6BEB}">
      <dsp:nvSpPr>
        <dsp:cNvPr id="0" name=""/>
        <dsp:cNvSpPr/>
      </dsp:nvSpPr>
      <dsp:spPr>
        <a:xfrm rot="5400000">
          <a:off x="2853352" y="-1160437"/>
          <a:ext cx="467832" cy="2905665"/>
        </a:xfrm>
        <a:prstGeom prst="round2Same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7630" tIns="43815" rIns="87630" bIns="43815" numCol="1" spcCol="1270" anchor="ctr" anchorCtr="0">
          <a:noAutofit/>
        </a:bodyPr>
        <a:lstStyle/>
        <a:p>
          <a:pPr marL="228600" lvl="1" indent="-228600" algn="l" defTabSz="10223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AR" sz="2300" kern="1200">
              <a:solidFill>
                <a:schemeClr val="tx2">
                  <a:lumMod val="75000"/>
                </a:schemeClr>
              </a:solidFill>
            </a:rPr>
            <a:t>40 Pies HC Estandar</a:t>
          </a:r>
        </a:p>
      </dsp:txBody>
      <dsp:txXfrm rot="-5400000">
        <a:off x="1634436" y="81317"/>
        <a:ext cx="2882827" cy="422156"/>
      </dsp:txXfrm>
    </dsp:sp>
    <dsp:sp modelId="{A99BDCBF-D975-44A4-9138-DE2614001D70}">
      <dsp:nvSpPr>
        <dsp:cNvPr id="0" name=""/>
        <dsp:cNvSpPr/>
      </dsp:nvSpPr>
      <dsp:spPr>
        <a:xfrm>
          <a:off x="9065" y="0"/>
          <a:ext cx="1634436" cy="584791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7630" tIns="43815" rIns="87630" bIns="43815" numCol="1" spcCol="1270" anchor="ctr" anchorCtr="0">
          <a:noAutofit/>
        </a:bodyPr>
        <a:lstStyle/>
        <a:p>
          <a:pPr lvl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AR" sz="2300" kern="1200"/>
            <a:t>CONTAINER</a:t>
          </a:r>
        </a:p>
      </dsp:txBody>
      <dsp:txXfrm>
        <a:off x="37612" y="28547"/>
        <a:ext cx="1577342" cy="52769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5">
  <dgm:title val=""/>
  <dgm:desc val=""/>
  <dgm:catLst>
    <dgm:cat type="list" pri="15000"/>
    <dgm:cat type="convert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T"/>
          <dgm:param type="nodeHorzAlign" val="l"/>
        </dgm:alg>
      </dgm:if>
      <dgm:else name="Name3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linNode" refType="h"/>
      <dgm:constr type="w" for="ch" forName="linNode" refType="w"/>
      <dgm:constr type="h" for="ch" forName="sp" refType="h" fact="0.05"/>
      <dgm:constr type="primFontSz" for="des" forName="parentText" op="equ" val="65"/>
      <dgm:constr type="secFontSz" for="des" forName="descendantText" op="equ"/>
    </dgm:constrLst>
    <dgm:ruleLst/>
    <dgm:forEach name="Name4" axis="ch" ptType="node">
      <dgm:layoutNode name="linNode">
        <dgm:choose name="Name5">
          <dgm:if name="Name6" func="var" arg="dir" op="equ" val="norm">
            <dgm:alg type="lin">
              <dgm:param type="linDir" val="fromL"/>
            </dgm:alg>
          </dgm:if>
          <dgm:else name="Name7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arentText" refType="w" fact="0.36"/>
          <dgm:constr type="w" for="ch" forName="descendantText" refType="w" fact="0.64"/>
          <dgm:constr type="h" for="ch" forName="parentText" refType="h"/>
          <dgm:constr type="h" for="ch" forName="descendantText" refType="h" refFor="ch" refForName="parentText" fact="0.8"/>
        </dgm:constrLst>
        <dgm:ruleLst/>
        <dgm:layoutNode name="parentText">
          <dgm:varLst>
            <dgm:chMax val="1"/>
            <dgm:bulletEnabled val="1"/>
          </dgm:varLst>
          <dgm:alg type="tx"/>
          <dgm:shape xmlns:r="http://schemas.openxmlformats.org/officeDocument/2006/relationships" type="roundRect" r:blip="" zOrderOff="3">
            <dgm:adjLst/>
          </dgm:shape>
          <dgm:presOf axis="self" ptType="node"/>
          <dgm:constrLst>
            <dgm:constr type="tMarg" refType="primFontSz" fact="0.15"/>
            <dgm:constr type="bMarg" refType="primFontSz" fact="0.15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8">
          <dgm:if name="Name9" axis="ch" ptType="node" func="cnt" op="gte" val="1">
            <dgm:layoutNode name="descendantText" styleLbl="alignAccFollowNode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choose name="Name10">
                <dgm:if name="Name11" func="var" arg="dir" op="equ" val="norm">
                  <dgm:shape xmlns:r="http://schemas.openxmlformats.org/officeDocument/2006/relationships" rot="90" type="round2SameRect" r:blip="">
                    <dgm:adjLst/>
                  </dgm:shape>
                </dgm:if>
                <dgm:else name="Name12">
                  <dgm:shape xmlns:r="http://schemas.openxmlformats.org/officeDocument/2006/relationships" rot="-90" type="round2SameRect" r:blip="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lMarg" refType="secFontSz" fact="0.3"/>
                <dgm:constr type="rMarg" refType="secFontSz" fact="0.3"/>
                <dgm:constr type="tMarg" refType="secFontSz" fact="0.15"/>
                <dgm:constr type="bMarg" refType="secFontSz" fact="0.15"/>
              </dgm:constrLst>
              <dgm:ruleLst>
                <dgm:rule type="secFontSz" val="5" fact="NaN" max="NaN"/>
              </dgm:ruleLst>
            </dgm:layoutNode>
          </dgm:if>
          <dgm:else name="Name13"/>
        </dgm:choose>
      </dgm:layoutNode>
      <dgm:forEach name="Name14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1AEF0E0-6C2B-42E4-AE52-6C35A9FA96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510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6</cp:revision>
  <cp:lastPrinted>2015-06-24T19:45:00Z</cp:lastPrinted>
  <dcterms:created xsi:type="dcterms:W3CDTF">2015-06-23T23:26:00Z</dcterms:created>
  <dcterms:modified xsi:type="dcterms:W3CDTF">2015-06-24T19:47:00Z</dcterms:modified>
</cp:coreProperties>
</file>