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50165</wp:posOffset>
            </wp:positionH>
            <wp:positionV relativeFrom="paragraph">
              <wp:posOffset>40005</wp:posOffset>
            </wp:positionV>
            <wp:extent cx="1856740" cy="64262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4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right"/>
        <w:rPr/>
      </w:pPr>
      <w:r>
        <w:rPr/>
      </w:r>
    </w:p>
    <w:p>
      <w:pPr>
        <w:pStyle w:val="Normal"/>
        <w:spacing w:lineRule="auto" w:line="240" w:before="0" w:after="0"/>
        <w:jc w:val="right"/>
        <w:rPr/>
      </w:pPr>
      <w:r>
        <w:rPr/>
      </w:r>
    </w:p>
    <w:p>
      <w:pPr>
        <w:pStyle w:val="Normal"/>
        <w:spacing w:lineRule="auto" w:line="240" w:before="0" w:after="0"/>
        <w:jc w:val="right"/>
        <w:rPr/>
      </w:pPr>
      <w:r>
        <w:rPr/>
        <w:t>Maldonado, 16 de agosto de 2024</w:t>
      </w:r>
    </w:p>
    <w:p>
      <w:pPr>
        <w:pStyle w:val="Normal"/>
        <w:spacing w:lineRule="auto" w:line="240" w:before="0" w:after="0"/>
        <w:jc w:val="right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rmal"/>
        <w:spacing w:lineRule="auto" w:line="240" w:before="0" w:after="0"/>
        <w:jc w:val="right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De acuerdo a su solicitud, detallamos cotización de gestiones referentes a registro ante: BPS,</w:t>
      </w:r>
    </w:p>
    <w:p>
      <w:pPr>
        <w:pStyle w:val="Normal"/>
        <w:spacing w:lineRule="auto" w:line="240" w:before="0" w:after="0"/>
        <w:jc w:val="right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DGI, MTSS, FOCER. Modalidad: OBRA POR ADMINISTRACIÓN DIRECTA.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  <w:u w:val="single"/>
        </w:rPr>
      </w:pPr>
      <w:r>
        <w:rPr>
          <w:rFonts w:cs="Calibri" w:cstheme="minorHAnsi"/>
          <w:sz w:val="18"/>
          <w:szCs w:val="18"/>
          <w:u w:val="single"/>
        </w:rPr>
      </w:r>
    </w:p>
    <w:p>
      <w:pPr>
        <w:pStyle w:val="Normal"/>
        <w:spacing w:lineRule="auto" w:line="240" w:before="0" w:after="0"/>
        <w:rPr>
          <w:b/>
          <w:b/>
          <w:bCs/>
        </w:rPr>
      </w:pPr>
      <w:r>
        <w:rPr>
          <w:rFonts w:cs="Calibri" w:cstheme="minorHAnsi"/>
          <w:b/>
          <w:bCs/>
          <w:sz w:val="18"/>
          <w:szCs w:val="18"/>
          <w:u w:val="single"/>
        </w:rPr>
        <w:t>Registro de la obra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Presentación ante Organismos y entrega de constancias de inscripción.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Registro Planilla de MTSS.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Alta de obreros al sistema de salud.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Honorarios por apertura.......................................................................................................................………</w:t>
      </w:r>
      <w:r>
        <w:rPr>
          <w:rFonts w:cs="Calibri" w:cstheme="minorHAnsi"/>
          <w:sz w:val="18"/>
          <w:szCs w:val="18"/>
        </w:rPr>
        <w:t>..</w:t>
      </w:r>
      <w:r>
        <w:rPr>
          <w:rFonts w:cs="Calibri" w:cstheme="minorHAnsi"/>
          <w:sz w:val="18"/>
          <w:szCs w:val="18"/>
        </w:rPr>
        <w:t>.... $18.000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rmal"/>
        <w:spacing w:lineRule="auto" w:line="240" w:before="0" w:after="0"/>
        <w:rPr>
          <w:b/>
          <w:b/>
          <w:bCs/>
        </w:rPr>
      </w:pPr>
      <w:r>
        <w:rPr>
          <w:rFonts w:cs="Calibri" w:cstheme="minorHAnsi"/>
          <w:b/>
          <w:bCs/>
          <w:sz w:val="18"/>
          <w:szCs w:val="18"/>
          <w:u w:val="single"/>
        </w:rPr>
        <w:t>Mensualidad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Hasta 4 dependientes los honorarios mensuales serán de......................................................………………….......... $8.000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Incluye: presentación de nómina BPS, altas bajas o modificaciones de personal, nómina mensual FOCER, generación de recibos de sueldo oficiales, y todo tramite inherente al personal declarado.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Por cada obrero adicional se cobrará $800 por mes.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rmal"/>
        <w:spacing w:lineRule="auto" w:line="240" w:before="0" w:after="0"/>
        <w:rPr>
          <w:b/>
          <w:b/>
          <w:bCs/>
        </w:rPr>
      </w:pPr>
      <w:r>
        <w:rPr>
          <w:rFonts w:cs="Calibri" w:cstheme="minorHAnsi"/>
          <w:b/>
          <w:bCs/>
          <w:sz w:val="18"/>
          <w:szCs w:val="18"/>
          <w:u w:val="single"/>
        </w:rPr>
        <w:t>Cierre de la obra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Presentación del cierre ante BPS, MTSS.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Bajas de personal. Presentación de Cierre BPS.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Honorarios por cierre.................................................................................................................………................. $19.000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Documentación necesaria (costo no incluido):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Minuta Notarial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Planos y firma técnica en formularios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Carta poder para realizar gestiones ante BPS (solicitar modelo a gestoría).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Fotocopia documento de titular/es.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Detalle de trabajos en memoria descriptiva.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Gastos aproximados (timbres profesionales y focer)...............................................…………………………………......... $3.000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• </w:t>
      </w:r>
      <w:r>
        <w:rPr>
          <w:rFonts w:cs="Calibri" w:cstheme="minorHAnsi"/>
          <w:sz w:val="18"/>
          <w:szCs w:val="18"/>
        </w:rPr>
        <w:t>El plazo para la presentación de los trámites será de 5 días hábiles a partir de contar con toda la documentación firmada y completa.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• </w:t>
      </w:r>
      <w:r>
        <w:rPr>
          <w:rFonts w:cs="Calibri" w:cstheme="minorHAnsi"/>
          <w:sz w:val="18"/>
          <w:szCs w:val="18"/>
        </w:rPr>
        <w:t>La minuta notarial, y el resto de la documentación serán proporcionados por el titular de la obra.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rmal"/>
        <w:spacing w:lineRule="auto" w:line="240" w:before="0" w:after="0"/>
        <w:rPr>
          <w:b/>
          <w:b/>
          <w:bCs/>
        </w:rPr>
      </w:pPr>
      <w:r>
        <w:rPr>
          <w:rFonts w:cs="Calibri" w:cstheme="minorHAnsi"/>
          <w:b/>
          <w:bCs/>
          <w:sz w:val="18"/>
          <w:szCs w:val="18"/>
        </w:rPr>
        <w:t>Forma de pago: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Apertura: 50% al contratar servicio y saldo al presentar constancias.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Gastos: al contratar el servicio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Mensualidad: al entregar recibos de sueldo y factura de aportes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Cierre: al solicitar el mismo ante los Organismos.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A sus órdenes por cualquier consulta, lo saluda</w:t>
      </w:r>
    </w:p>
    <w:p>
      <w:pPr>
        <w:pStyle w:val="Normal"/>
        <w:spacing w:lineRule="auto" w:line="240" w:before="0" w:after="0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rmal"/>
        <w:spacing w:lineRule="auto" w:line="240" w:before="0" w:after="0"/>
        <w:jc w:val="right"/>
        <w:rPr>
          <w:b/>
          <w:b/>
          <w:bCs/>
        </w:rPr>
      </w:pPr>
      <w:r>
        <w:rPr>
          <w:rFonts w:cs="Calibri" w:cstheme="minorHAnsi"/>
          <w:b/>
          <w:bCs/>
          <w:sz w:val="18"/>
          <w:szCs w:val="18"/>
        </w:rPr>
        <w:t>SANDRA ARIAS MACHADO</w:t>
      </w:r>
    </w:p>
    <w:p>
      <w:pPr>
        <w:pStyle w:val="Normal"/>
        <w:spacing w:lineRule="auto" w:line="240" w:before="0" w:after="0"/>
        <w:jc w:val="center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cs="Calibri" w:cstheme="minorHAnsi"/>
          <w:sz w:val="18"/>
          <w:szCs w:val="18"/>
        </w:rPr>
        <w:t>Gestora de obra</w:t>
      </w:r>
    </w:p>
    <w:p>
      <w:pPr>
        <w:pStyle w:val="Normal"/>
        <w:spacing w:lineRule="auto" w:line="240" w:before="0" w:after="0"/>
        <w:jc w:val="center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rmal"/>
        <w:spacing w:lineRule="auto" w:line="240" w:before="0" w:after="0"/>
        <w:jc w:val="center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rmal"/>
        <w:spacing w:lineRule="auto" w:line="240" w:before="0" w:after="0"/>
        <w:jc w:val="center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rmal"/>
        <w:spacing w:lineRule="auto" w:line="240" w:before="0" w:after="0"/>
        <w:jc w:val="center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rmal"/>
        <w:spacing w:lineRule="auto" w:line="240" w:before="0" w:after="0"/>
        <w:jc w:val="center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rmal"/>
        <w:spacing w:lineRule="auto" w:line="240" w:before="0" w:after="0"/>
        <w:jc w:val="center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rmal"/>
        <w:spacing w:lineRule="auto" w:line="240" w:before="0" w:after="0"/>
        <w:jc w:val="center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rmal"/>
        <w:spacing w:lineRule="auto" w:line="240" w:before="0" w:after="0"/>
        <w:jc w:val="center"/>
        <w:rPr>
          <w:rFonts w:cs="Calibri" w:cstheme="minorHAnsi"/>
          <w:sz w:val="18"/>
          <w:szCs w:val="18"/>
        </w:rPr>
      </w:pPr>
      <w:bookmarkStart w:id="0" w:name="_GoBack"/>
      <w:bookmarkEnd w:id="0"/>
      <w:r>
        <w:rPr>
          <w:rFonts w:cs="Calibri" w:cstheme="minorHAnsi"/>
          <w:sz w:val="18"/>
          <w:szCs w:val="18"/>
        </w:rPr>
        <w:t>TEL.: 4222 4031 / Cel.: 09</w:t>
      </w:r>
      <w:r>
        <w:rPr>
          <w:rFonts w:cs="Calibri" w:cstheme="minorHAnsi"/>
          <w:sz w:val="18"/>
          <w:szCs w:val="18"/>
        </w:rPr>
        <w:t>5 4</w:t>
      </w:r>
      <w:r>
        <w:rPr>
          <w:rFonts w:cs="Calibri" w:cstheme="minorHAnsi"/>
          <w:sz w:val="18"/>
          <w:szCs w:val="18"/>
        </w:rPr>
        <w:t>62 412</w:t>
      </w:r>
    </w:p>
    <w:p>
      <w:pPr>
        <w:pStyle w:val="Normal"/>
        <w:spacing w:lineRule="auto" w:line="240" w:before="0" w:after="0"/>
        <w:jc w:val="center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sandraariasmachado@gmail.com</w:t>
      </w:r>
    </w:p>
    <w:p>
      <w:pPr>
        <w:pStyle w:val="Normal"/>
        <w:spacing w:lineRule="auto" w:line="240" w:before="0" w:after="0"/>
        <w:jc w:val="center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Maldonado, </w:t>
      </w:r>
      <w:r>
        <w:rPr>
          <w:rFonts w:cs="Calibri" w:cstheme="minorHAnsi"/>
          <w:sz w:val="18"/>
          <w:szCs w:val="18"/>
        </w:rPr>
        <w:t>UY.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143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es-U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UY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UY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b750e1"/>
    <w:rPr>
      <w:rFonts w:ascii="Tahoma" w:hAnsi="Tahoma" w:cs="Tahoma"/>
      <w:sz w:val="16"/>
      <w:szCs w:val="16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b750e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LibreOffice/7.3.2.2$Windows_X86_64 LibreOffice_project/49f2b1bff42cfccbd8f788c8dc32c1c309559be0</Application>
  <AppVersion>15.0000</AppVersion>
  <Pages>1</Pages>
  <Words>268</Words>
  <Characters>1907</Characters>
  <CharactersWithSpaces>2298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2024-08-16T18:24:00Z</dcterms:created>
  <dc:creator>Sandra</dc:creator>
  <dc:description/>
  <dc:language>es-UY</dc:language>
  <cp:lastModifiedBy/>
  <cp:lastPrinted>2024-08-16T16:00:28Z</cp:lastPrinted>
  <dcterms:modified xsi:type="dcterms:W3CDTF">2024-08-16T16:02:32Z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