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92" w:rsidRPr="00051992" w:rsidRDefault="00A578D9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Clase 9</w:t>
      </w:r>
      <w:r w:rsidR="00AE13F8" w:rsidRPr="00051992">
        <w:rPr>
          <w:rFonts w:ascii="Arial" w:hAnsi="Arial" w:cs="Arial"/>
          <w:b/>
          <w:sz w:val="28"/>
          <w:szCs w:val="28"/>
          <w:lang w:val="es-MX"/>
        </w:rPr>
        <w:t xml:space="preserve"> –</w:t>
      </w:r>
      <w:r w:rsidR="007A45DF">
        <w:rPr>
          <w:rFonts w:ascii="Arial" w:hAnsi="Arial" w:cs="Arial"/>
          <w:b/>
          <w:sz w:val="28"/>
          <w:szCs w:val="28"/>
          <w:lang w:val="es-MX"/>
        </w:rPr>
        <w:t xml:space="preserve"> </w:t>
      </w:r>
      <w:r>
        <w:rPr>
          <w:rFonts w:ascii="Arial" w:hAnsi="Arial" w:cs="Arial"/>
          <w:b/>
          <w:sz w:val="28"/>
          <w:szCs w:val="28"/>
          <w:lang w:val="es-MX"/>
        </w:rPr>
        <w:t xml:space="preserve">Actividad </w:t>
      </w:r>
    </w:p>
    <w:p w:rsidR="00AE13F8" w:rsidRPr="00C26A17" w:rsidRDefault="00AE13F8">
      <w:pPr>
        <w:rPr>
          <w:rFonts w:ascii="Arial" w:hAnsi="Arial" w:cs="Arial"/>
          <w:b/>
          <w:sz w:val="20"/>
          <w:szCs w:val="20"/>
          <w:lang w:val="es-MX"/>
        </w:rPr>
      </w:pPr>
      <w:r w:rsidRPr="00C26A17">
        <w:rPr>
          <w:rFonts w:ascii="Arial" w:hAnsi="Arial" w:cs="Arial"/>
          <w:b/>
          <w:sz w:val="20"/>
          <w:szCs w:val="20"/>
          <w:lang w:val="es-MX"/>
        </w:rPr>
        <w:t>Autor: Gil, Matias Ricardo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Maven</w:t>
      </w:r>
      <w:proofErr w:type="spellEnd"/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1.</w:t>
      </w:r>
      <w:r w:rsidRPr="0029168B">
        <w:rPr>
          <w:rFonts w:ascii="Arial" w:hAnsi="Arial" w:cs="Arial"/>
          <w:sz w:val="24"/>
          <w:szCs w:val="24"/>
          <w:lang w:val="es-MX"/>
        </w:rPr>
        <w:tab/>
        <w:t>El comando “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mvn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install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”, ¿para qué sirve?</w:t>
      </w:r>
    </w:p>
    <w:p w:rsidR="0029168B" w:rsidRPr="0029168B" w:rsidRDefault="0029168B" w:rsidP="0029168B">
      <w:pPr>
        <w:ind w:left="144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Ejecuta todos los pasos anteriores (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clean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, compile, test) y además junta el código compilado en un archivo .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jar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y deja la biblioteca disponible en el sistema para que la pueda utilizar algún otro proyecto.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2.</w:t>
      </w:r>
      <w:r w:rsidRPr="0029168B">
        <w:rPr>
          <w:rFonts w:ascii="Arial" w:hAnsi="Arial" w:cs="Arial"/>
          <w:sz w:val="24"/>
          <w:szCs w:val="24"/>
          <w:lang w:val="es-MX"/>
        </w:rPr>
        <w:tab/>
        <w:t xml:space="preserve">¿El archivo principal de configuración de un proyecto gestionado por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Maven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tiene extensión XML? ¿Cómo es su estructura?</w:t>
      </w:r>
    </w:p>
    <w:p w:rsidR="0029168B" w:rsidRDefault="0029168B" w:rsidP="0029168B">
      <w:pPr>
        <w:ind w:left="144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El archivo gestionado por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Maven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se llama pom.xml y tiene la siguiente estructura:</w:t>
      </w:r>
    </w:p>
    <w:p w:rsidR="0029168B" w:rsidRPr="0029168B" w:rsidRDefault="0029168B" w:rsidP="0029168B">
      <w:pPr>
        <w:ind w:left="1440"/>
        <w:rPr>
          <w:rFonts w:ascii="Arial" w:hAnsi="Arial" w:cs="Arial"/>
          <w:sz w:val="24"/>
          <w:szCs w:val="24"/>
          <w:lang w:val="es-MX"/>
        </w:rPr>
      </w:pPr>
      <w:r w:rsidRPr="0045112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294349" wp14:editId="66071C69">
            <wp:extent cx="5479260" cy="32385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42" b="992"/>
                    <a:stretch/>
                  </pic:blipFill>
                  <pic:spPr bwMode="auto">
                    <a:xfrm>
                      <a:off x="0" y="0"/>
                      <a:ext cx="5519843" cy="3262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3.</w:t>
      </w:r>
      <w:r w:rsidRPr="0029168B">
        <w:rPr>
          <w:rFonts w:ascii="Arial" w:hAnsi="Arial" w:cs="Arial"/>
          <w:sz w:val="24"/>
          <w:szCs w:val="24"/>
          <w:lang w:val="es-MX"/>
        </w:rPr>
        <w:tab/>
        <w:t xml:space="preserve">Liste los comandos básicos de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Maven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para Elipse. Describa brevemente cada uno.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mvn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clean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: Borra todos los .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class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y .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jar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generados.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mvn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compile: Compila el proyecto.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mvn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package: Genera el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jar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lastRenderedPageBreak/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mvn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install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: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LLeva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el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jar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a nuestro repositorio local de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jars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. Queda "visible" para otros proyectos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maven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en nuestro ordenador.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mvn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deploy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: Lleva el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jar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a nuestro servidor de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jars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. Queda "visible" para otros proyectos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maven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en otros ordenadores. Este comando necesita que a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maven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se le haya indicado dónde está dicho servidor de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jars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mvn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javadoc:javadoc</w:t>
      </w:r>
      <w:proofErr w:type="spellEnd"/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: Genera la documentación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javadoc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de nuestro proyecto.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mvn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site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: Genera documentación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html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del proyecto. Por supuesto, necesitamos haber escrito en determinados ficheros el contenido de esa documentación.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mvn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eclipse:eclipse</w:t>
      </w:r>
      <w:proofErr w:type="spellEnd"/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: que nos genera los ficheros típicos de un proyecto eclipse, de forma que podemos importar el proyecto directamente en nuestro entorno de desarrollo eclipse. (Ver Integración de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Maven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y Eclipse)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mvn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idea:idea</w:t>
      </w:r>
      <w:proofErr w:type="spellEnd"/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: igual, pero para el entorno de desarrollo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IntelliJ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IDEA.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– GitHub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1.</w:t>
      </w:r>
      <w:r w:rsidRPr="0029168B">
        <w:rPr>
          <w:rFonts w:ascii="Arial" w:hAnsi="Arial" w:cs="Arial"/>
          <w:sz w:val="24"/>
          <w:szCs w:val="24"/>
          <w:lang w:val="es-MX"/>
        </w:rPr>
        <w:tab/>
        <w:t xml:space="preserve">Liste los comandos básicos de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. Describa brevemente cada uno.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init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&lt;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nombre_proyecto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&gt;: Inicia un repositorio local con el nombre.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init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: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 Dentro de la carpeta del proyecto, inicia un repositorio en esta carpeta.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clone &lt;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url</w:t>
      </w:r>
      <w:proofErr w:type="spellEnd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&gt; :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 Clona el repositorio que haya en la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url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config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--global user.name "Nombre Usuario"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config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--global </w:t>
      </w:r>
      <w:proofErr w:type="spellStart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user.email</w:t>
      </w:r>
      <w:proofErr w:type="spellEnd"/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 "Email Usuario"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config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--global </w:t>
      </w:r>
      <w:proofErr w:type="spellStart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credential.helper</w:t>
      </w:r>
      <w:proofErr w:type="spellEnd"/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 'cache --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timeout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=3600': Recuerda usuario y contraseña temporalmente, en este caso una hora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config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--global </w:t>
      </w:r>
      <w:proofErr w:type="spellStart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credential.helper</w:t>
      </w:r>
      <w:proofErr w:type="spellEnd"/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 cache: Recuerda usuario y contraseña durante un tiempo default de 15 min.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status :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 Hace un listado de los archivos nuevos o a insertar en un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add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&lt;nombre de archivo</w:t>
      </w:r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&gt; :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 Añade al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stagin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área (o comienza el seguimiento)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lastRenderedPageBreak/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add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.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 : Añade TODOS los archivos al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stagin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area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(o comienza el seguimiento)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reset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&lt;archivo</w:t>
      </w:r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&gt; :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 Saca de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stagin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area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el archivo, poniendo -- . saca todos.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-m "Comentario de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" :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 Realiza un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. Guarda una copia del estado del archivo/s en ese momento y añade el código SHA a la cabecera del repositorio.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fetch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: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 Descarga el historial del repo remoto.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merge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&lt;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nombre_de_rama</w:t>
      </w:r>
      <w:proofErr w:type="spellEnd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&gt; :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 Trae los cambios de la rama mencionada a la rama en la que nos encontramos.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pull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: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 Baja el historial del repo remoto e incorpora los cambios. Es necesario hacer esto antes de subir nada.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push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&lt;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nombre_de_rama</w:t>
      </w:r>
      <w:proofErr w:type="spellEnd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&gt; :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 Sube los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commits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que tengamos en la rama local a la rama con ese nombre del repositorio remoto. Puede ser necesaria la palabra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origin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2.</w:t>
      </w:r>
      <w:r w:rsidRPr="0029168B">
        <w:rPr>
          <w:rFonts w:ascii="Arial" w:hAnsi="Arial" w:cs="Arial"/>
          <w:sz w:val="24"/>
          <w:szCs w:val="24"/>
          <w:lang w:val="es-MX"/>
        </w:rPr>
        <w:tab/>
        <w:t xml:space="preserve">Realice un diagrama de flujo donde muestre como usaría los comandos de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para subir un proyecto desde Eclipse a GitHub.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B881503" wp14:editId="0E9B089B">
            <wp:extent cx="5274310" cy="5837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3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Excepciones:</w:t>
      </w:r>
    </w:p>
    <w:p w:rsid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Analice el código siguiente: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45112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25F5983" wp14:editId="1EF9AF3D">
            <wp:extent cx="4991100" cy="2381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1.</w:t>
      </w:r>
      <w:r w:rsidRPr="0029168B">
        <w:rPr>
          <w:rFonts w:ascii="Arial" w:hAnsi="Arial" w:cs="Arial"/>
          <w:sz w:val="24"/>
          <w:szCs w:val="24"/>
          <w:lang w:val="es-MX"/>
        </w:rPr>
        <w:tab/>
        <w:t>¿Funciona o se produce una excepción?</w:t>
      </w:r>
    </w:p>
    <w:p w:rsidR="0029168B" w:rsidRPr="0029168B" w:rsidRDefault="0029168B" w:rsidP="0029168B">
      <w:pPr>
        <w:ind w:left="144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SE PRODUCE UNA EXCEPCION.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2.</w:t>
      </w:r>
      <w:r w:rsidRPr="0029168B">
        <w:rPr>
          <w:rFonts w:ascii="Arial" w:hAnsi="Arial" w:cs="Arial"/>
          <w:sz w:val="24"/>
          <w:szCs w:val="24"/>
          <w:lang w:val="es-MX"/>
        </w:rPr>
        <w:tab/>
        <w:t>Explique narrativamente la mecánica en caso que funcione o Explique donde y porque se la excepción en caso que no funcione.</w:t>
      </w:r>
    </w:p>
    <w:p w:rsidR="0029168B" w:rsidRPr="0029168B" w:rsidRDefault="0029168B" w:rsidP="0029168B">
      <w:pPr>
        <w:ind w:left="144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PORQUE RECIBE UN STRING EN VEZ DE UN BOOLEANO.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3.</w:t>
      </w:r>
      <w:r w:rsidRPr="0029168B">
        <w:rPr>
          <w:rFonts w:ascii="Arial" w:hAnsi="Arial" w:cs="Arial"/>
          <w:sz w:val="24"/>
          <w:szCs w:val="24"/>
          <w:lang w:val="es-MX"/>
        </w:rPr>
        <w:tab/>
        <w:t>En cualquier caso: Agregue los bloques de control Try-Catch para atrapar las excepciones y muestre un mensaje adecuado por pantalla.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28B3E0B" wp14:editId="52D7F919">
            <wp:extent cx="465772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 4.</w:t>
      </w:r>
      <w:r w:rsidRPr="0029168B">
        <w:rPr>
          <w:rFonts w:ascii="Arial" w:hAnsi="Arial" w:cs="Arial"/>
          <w:sz w:val="24"/>
          <w:szCs w:val="24"/>
          <w:lang w:val="es-MX"/>
        </w:rPr>
        <w:tab/>
        <w:t xml:space="preserve">Si tengo el siguiente código y en la 2da línea se arroja una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Exception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, describir que sucede.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lastRenderedPageBreak/>
        <w:t xml:space="preserve"> </w:t>
      </w:r>
      <w:r w:rsidRPr="0045112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A9464F" wp14:editId="7BFB27AD">
            <wp:extent cx="3381375" cy="9144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SE CORTA EL CODIGO EN LA 3° LINEA, PORQUE EN ESA LINEA SE PRODUCE UNA EXCEPCION.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Colecciones - clase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HashMap</w:t>
      </w:r>
      <w:proofErr w:type="spellEnd"/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1.</w:t>
      </w:r>
      <w:r w:rsidRPr="0029168B">
        <w:rPr>
          <w:rFonts w:ascii="Arial" w:hAnsi="Arial" w:cs="Arial"/>
          <w:sz w:val="24"/>
          <w:szCs w:val="24"/>
          <w:lang w:val="es-MX"/>
        </w:rPr>
        <w:tab/>
        <w:t xml:space="preserve">Liste los métodos para agregar, leer y borrar un objeto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HashMap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proofErr w:type="spellStart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Map.put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): agregar un objeto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HashMap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proofErr w:type="spellStart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Map.get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): leer un objeto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HashMap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Map.remove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(): eliminar un objeto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HashMap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2.</w:t>
      </w:r>
      <w:r w:rsidRPr="0029168B">
        <w:rPr>
          <w:rFonts w:ascii="Arial" w:hAnsi="Arial" w:cs="Arial"/>
          <w:sz w:val="24"/>
          <w:szCs w:val="24"/>
          <w:lang w:val="es-MX"/>
        </w:rPr>
        <w:tab/>
        <w:t>Responda: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    Si se tiene un objeto xx de clase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HashMap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&lt;String, Producto&gt;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a. La clave es un producto y el valor un texto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b.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xx.put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(“algo”,137) no debería compilar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c.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xx.get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(“algo”) si la clave existe debe retornar un objeto tipo producto o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null</w:t>
      </w:r>
      <w:proofErr w:type="spellEnd"/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d.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xx.get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(“algo”) si la clave existe debe retornar un objeto tipo String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Java – Literales, caracteres especiales, palabras reservadas</w:t>
      </w:r>
    </w:p>
    <w:p w:rsidR="0029168B" w:rsidRDefault="0029168B" w:rsidP="002916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De los siguientes caracteres </w:t>
      </w:r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( &lt;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 ,  _  , - , @, | , / , // ,  \ ,  \\ , # , ¡ , ! , {  , [ , ( , ) , ] , } , &gt;), cual son reservados o no se deberían usar por ser carácter de escape.</w:t>
      </w:r>
    </w:p>
    <w:p w:rsidR="0029168B" w:rsidRPr="0029168B" w:rsidRDefault="0029168B" w:rsidP="0029168B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La barra </w:t>
      </w:r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invertida  (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\)  es un carácter reservado. Las combinaciones de caracteres que constan de una barra diagonal inversa (\) seguidas de una letra o de una combinación de dígitos se denominan "secuencias de escape". </w:t>
      </w:r>
    </w:p>
    <w:p w:rsidR="0029168B" w:rsidRPr="0029168B" w:rsidRDefault="0029168B" w:rsidP="0029168B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:rsidR="0029168B" w:rsidRDefault="0029168B" w:rsidP="0029168B">
      <w:pPr>
        <w:ind w:left="720"/>
        <w:rPr>
          <w:rFonts w:ascii="Arial" w:hAnsi="Arial" w:cs="Arial"/>
          <w:sz w:val="24"/>
          <w:szCs w:val="24"/>
          <w:lang w:val="es-MX"/>
        </w:rPr>
      </w:pPr>
      <w:r w:rsidRPr="00451127">
        <w:rPr>
          <w:noProof/>
        </w:rPr>
        <w:lastRenderedPageBreak/>
        <w:drawing>
          <wp:inline distT="0" distB="0" distL="0" distR="0" wp14:anchorId="280CDD1C" wp14:editId="108B4641">
            <wp:extent cx="3124200" cy="442439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247" cy="450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2.</w:t>
      </w:r>
      <w:r w:rsidRPr="0029168B">
        <w:rPr>
          <w:rFonts w:ascii="Arial" w:hAnsi="Arial" w:cs="Arial"/>
          <w:sz w:val="24"/>
          <w:szCs w:val="24"/>
          <w:lang w:val="es-MX"/>
        </w:rPr>
        <w:tab/>
        <w:t>Describa brevemente en qué casos de usan y muestre un ejemplo.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Se utiliza para representar un carácter de nueva línea, comillas simples u otros caracteres en una constante de caracteres, debe usar secuencias de escape.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Ejemplo: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System.out.println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(“Seleccione una opción: \nOpcion1 \nOpcion2”);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r w:rsidRPr="003703F2">
        <w:rPr>
          <w:noProof/>
          <w:color w:val="00B050"/>
        </w:rPr>
        <w:drawing>
          <wp:inline distT="0" distB="0" distL="0" distR="0" wp14:anchorId="2C8B6516" wp14:editId="7AB1CA17">
            <wp:extent cx="2033337" cy="685800"/>
            <wp:effectExtent l="19050" t="19050" r="2413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0094" cy="688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Cuando se quiere representar una barra inve</w:t>
      </w:r>
      <w:r>
        <w:rPr>
          <w:rFonts w:ascii="Arial" w:hAnsi="Arial" w:cs="Arial"/>
          <w:sz w:val="24"/>
          <w:szCs w:val="24"/>
          <w:lang w:val="es-MX"/>
        </w:rPr>
        <w:t xml:space="preserve">rtida (\) debe utilizarse doble </w:t>
      </w:r>
      <w:r w:rsidRPr="0029168B">
        <w:rPr>
          <w:rFonts w:ascii="Arial" w:hAnsi="Arial" w:cs="Arial"/>
          <w:sz w:val="24"/>
          <w:szCs w:val="24"/>
          <w:lang w:val="es-MX"/>
        </w:rPr>
        <w:t>barra invertida (\\). Por ejemplo:</w:t>
      </w:r>
    </w:p>
    <w:p w:rsid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lastRenderedPageBreak/>
        <w:t xml:space="preserve">String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Path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= “C:\ \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Users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\</w:t>
      </w:r>
      <w:r>
        <w:rPr>
          <w:rFonts w:ascii="Arial" w:hAnsi="Arial" w:cs="Arial"/>
          <w:sz w:val="24"/>
          <w:szCs w:val="24"/>
          <w:lang w:val="es-MX"/>
        </w:rPr>
        <w:t>\Emi\\Carpeta Emi\\Documentos”;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Java – Métodos 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1.</w:t>
      </w:r>
      <w:r w:rsidRPr="0029168B">
        <w:rPr>
          <w:rFonts w:ascii="Arial" w:hAnsi="Arial" w:cs="Arial"/>
          <w:sz w:val="24"/>
          <w:szCs w:val="24"/>
          <w:lang w:val="es-MX"/>
        </w:rPr>
        <w:tab/>
        <w:t xml:space="preserve"> ¿</w:t>
      </w:r>
      <w:proofErr w:type="spellStart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LocalTime.now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>) es un método o variable?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ES UN METODO STATIC SIN PARAMETROS.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2.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LocalTime.now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>) , de que Clase, Interfaz o Librería proviene.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Proviene de JAVA.TIME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Las clases relativas al tiempo en Java tienen su propio paquete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Esto es algo muy importante ya que, sin importar el paquete, el código no puede compilar. 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r w:rsidRPr="0045112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5E934B" wp14:editId="2F4560DD">
            <wp:extent cx="5612130" cy="1240832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Java – Archivos, bucles de control, Métodos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1.</w:t>
      </w:r>
      <w:r w:rsidRPr="0029168B">
        <w:rPr>
          <w:rFonts w:ascii="Arial" w:hAnsi="Arial" w:cs="Arial"/>
          <w:sz w:val="24"/>
          <w:szCs w:val="24"/>
          <w:lang w:val="es-MX"/>
        </w:rPr>
        <w:tab/>
        <w:t>Dados el archivo y el código:</w:t>
      </w:r>
    </w:p>
    <w:p w:rsid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r w:rsidRPr="0045112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52EE09" wp14:editId="0482916F">
            <wp:extent cx="1597301" cy="552450"/>
            <wp:effectExtent l="0" t="0" r="317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7301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45112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F716EC" wp14:editId="08372132">
            <wp:extent cx="5018452" cy="1802850"/>
            <wp:effectExtent l="0" t="0" r="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3645" cy="18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lastRenderedPageBreak/>
        <w:t xml:space="preserve"> 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Explicar narrativamente lo que hace el código e indicar cuál sería la salida por pantalla.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CREA UNA VARIABLE CON LA RUTA DEL ARCHIVO, RECORRE TODO LO QUE ESTA EN EL ARCHIVO, PREGUNTA SI LA LINEA COMIENZA CON ASTERISCO (*), SI ES VERDADERO LO MUESTRA, SINO NO HACE NADA.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SE IMPRIMEN SOLAMENTE LA LINEAS QUE EMPIEZAN CON *, O SEA, SOLO LA SEGUNDA LINEA.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Salida:</w:t>
      </w:r>
      <w:r w:rsidRPr="0029168B">
        <w:rPr>
          <w:rFonts w:ascii="Arial" w:hAnsi="Arial" w:cs="Arial"/>
          <w:sz w:val="24"/>
          <w:szCs w:val="24"/>
          <w:lang w:val="es-MX"/>
        </w:rPr>
        <w:tab/>
        <w:t xml:space="preserve"> </w:t>
      </w:r>
      <w:r w:rsidRPr="003703F2">
        <w:rPr>
          <w:noProof/>
          <w:color w:val="00B050"/>
        </w:rPr>
        <w:drawing>
          <wp:inline distT="0" distB="0" distL="0" distR="0" wp14:anchorId="2C2FE852" wp14:editId="44F05C58">
            <wp:extent cx="990600" cy="152400"/>
            <wp:effectExtent l="19050" t="19050" r="1905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5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2.</w:t>
      </w:r>
      <w:r w:rsidRPr="0029168B">
        <w:rPr>
          <w:rFonts w:ascii="Arial" w:hAnsi="Arial" w:cs="Arial"/>
          <w:sz w:val="24"/>
          <w:szCs w:val="24"/>
          <w:lang w:val="es-MX"/>
        </w:rPr>
        <w:tab/>
        <w:t>Identificar todos los Métodos usados y que a Clase pertenecen, describa brevemente.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proofErr w:type="spellStart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ReadAllLines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): indica al sistema que debe leer todo lo escrito en el archivo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txt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proofErr w:type="spellStart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Get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>): toma como ruta el valor de la variable que se especifique.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proofErr w:type="spellStart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StartsWith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>): para indicar que solo tenga en cuenta las líneas que empiece con algún carácter en específico.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System.out.println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(): sirve para imprimir en pantalla un mensaje.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3.</w:t>
      </w:r>
      <w:r w:rsidRPr="0029168B">
        <w:rPr>
          <w:rFonts w:ascii="Arial" w:hAnsi="Arial" w:cs="Arial"/>
          <w:sz w:val="24"/>
          <w:szCs w:val="24"/>
          <w:lang w:val="es-MX"/>
        </w:rPr>
        <w:tab/>
        <w:t>Si usted está en Windows, y ejecuta un programa de Java desde C:\\Users\\SuNombre\\ y quiere abrir el archivo C:\\Users\\SuNombre\\Documentos\\unTexto.txt.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Marque la opción correcta: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a. Para abrir el archivo puede usar en el String la ruta “unText.txt”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b. Para abrir el archivo puede usar en el String la ruta C:\\Users\\SuNombre\\Documentos\\unTexto.txt”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c.</w:t>
      </w:r>
      <w:r w:rsidRPr="0029168B">
        <w:rPr>
          <w:rFonts w:ascii="Arial" w:hAnsi="Arial" w:cs="Arial"/>
          <w:sz w:val="24"/>
          <w:szCs w:val="24"/>
          <w:lang w:val="es-MX"/>
        </w:rPr>
        <w:tab/>
        <w:t>Para abrir el archivo puede usar en el String la ruta “Documentos\\unText.txt”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d .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 b y c son correctas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e. todas son incorrectas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Java – Operadores lógicos y Bucles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lastRenderedPageBreak/>
        <w:t>1.</w:t>
      </w:r>
      <w:r w:rsidRPr="0029168B">
        <w:rPr>
          <w:rFonts w:ascii="Arial" w:hAnsi="Arial" w:cs="Arial"/>
          <w:sz w:val="24"/>
          <w:szCs w:val="24"/>
          <w:lang w:val="es-MX"/>
        </w:rPr>
        <w:tab/>
        <w:t>Dados el operador &amp;&amp; (AND o “Y”) y el || (OR o “O”), y las variables a = 17, b = 4 y c = 4. Indique el resultado de las siguientes operaciones.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915670</wp:posOffset>
            </wp:positionH>
            <wp:positionV relativeFrom="paragraph">
              <wp:posOffset>1905</wp:posOffset>
            </wp:positionV>
            <wp:extent cx="1779905" cy="93916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93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 w:rsidRPr="0029168B">
        <w:rPr>
          <w:rFonts w:ascii="Arial" w:hAnsi="Arial" w:cs="Arial"/>
          <w:sz w:val="24"/>
          <w:szCs w:val="24"/>
          <w:lang w:val="es-MX"/>
        </w:rPr>
        <w:t>FALSE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 w:rsidRPr="0029168B">
        <w:rPr>
          <w:rFonts w:ascii="Arial" w:hAnsi="Arial" w:cs="Arial"/>
          <w:sz w:val="24"/>
          <w:szCs w:val="24"/>
          <w:lang w:val="es-MX"/>
        </w:rPr>
        <w:t>TRUE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 w:rsidRPr="0029168B">
        <w:rPr>
          <w:rFonts w:ascii="Arial" w:hAnsi="Arial" w:cs="Arial"/>
          <w:sz w:val="24"/>
          <w:szCs w:val="24"/>
          <w:lang w:val="es-MX"/>
        </w:rPr>
        <w:t>TRUE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2.</w:t>
      </w:r>
      <w:r w:rsidRPr="0029168B">
        <w:rPr>
          <w:rFonts w:ascii="Arial" w:hAnsi="Arial" w:cs="Arial"/>
          <w:sz w:val="24"/>
          <w:szCs w:val="24"/>
          <w:lang w:val="es-MX"/>
        </w:rPr>
        <w:tab/>
        <w:t>Dado el siguiente código que imprime por pantalla?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r w:rsidR="00D05C52" w:rsidRPr="0045112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B6A2CD" wp14:editId="4F907467">
            <wp:extent cx="4457700" cy="2112360"/>
            <wp:effectExtent l="0" t="0" r="0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1845" cy="21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7 5 3 1 0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Java – Arrays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1.</w:t>
      </w:r>
      <w:r w:rsidRPr="0029168B">
        <w:rPr>
          <w:rFonts w:ascii="Arial" w:hAnsi="Arial" w:cs="Arial"/>
          <w:sz w:val="24"/>
          <w:szCs w:val="24"/>
          <w:lang w:val="es-MX"/>
        </w:rPr>
        <w:tab/>
        <w:t xml:space="preserve">Si tenemos el siguiente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array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:   int </w:t>
      </w:r>
      <w:proofErr w:type="spellStart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numeros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[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>] = new int[]{1,37,16};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¿Qué valor es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numeros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[2]? 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16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Junit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–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Unit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Test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1.</w:t>
      </w:r>
      <w:r w:rsidRPr="0029168B">
        <w:rPr>
          <w:rFonts w:ascii="Arial" w:hAnsi="Arial" w:cs="Arial"/>
          <w:sz w:val="24"/>
          <w:szCs w:val="24"/>
          <w:lang w:val="es-MX"/>
        </w:rPr>
        <w:tab/>
        <w:t>Liste los métodos básicos de un Test unitario (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assertEqual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assertTrue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, etc.), explique brevemente.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Las condiciones de aceptación del test se implementan con los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asserts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. Los más comunes son los siguientes: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assertTrue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/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assertFalse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(condición a testear): Comprueba que la condición es cierta o falsa.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assertEquals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/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assertNotEquals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(valor esperado, valor obtenido): Es importante el orden de los valores esperado y obtenido.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lastRenderedPageBreak/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assertNull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/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assertNotNull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(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object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): Comprueba que el objeto obtenido es nulo o no.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assertSame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/</w:t>
      </w:r>
      <w:proofErr w:type="spellStart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assertNotSame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>object1, object2): Comprueba si dos objetos son iguales o no.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fail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>): Fuerza que el test termine con fallo. Se puede indicar un mensaje.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2.</w:t>
      </w:r>
      <w:r w:rsidRPr="0029168B">
        <w:rPr>
          <w:rFonts w:ascii="Arial" w:hAnsi="Arial" w:cs="Arial"/>
          <w:sz w:val="24"/>
          <w:szCs w:val="24"/>
          <w:lang w:val="es-MX"/>
        </w:rPr>
        <w:tab/>
        <w:t>Liste los identificadores básicos de Test unitario (@Test, @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Before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, etc.), explique brevemente.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  <w:t xml:space="preserve">@Test: indica que el método que la contiene es un test: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expected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timeout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  <w:t>@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Before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: ejecuta el método que la contiene justo antes de cada test. Por lo general, se usa para actualizar o restablecer el estado necesario para que los métodos de prueba se ejecuten correctamente.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  <w:t>@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BeforeEach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: la anotación se usa para indicar que el método anotado debe ejecutarse antes de cada invocación del método:  @Test, @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RepeatedTest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, @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ParameterizedTest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, @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TestFactory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en la clase actual.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  <w:t>@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After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: ejecuta el método que la contiene justo después de cada test. Se puede utilizar para restablecer variables, eliminar archivos temporales, etc.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  <w:t>@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BeforeClass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: ejecuta el método (estático) que la contiene justo antes del primer test.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  <w:t>@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AfterClass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: ejecuta el método (estático) que la contiene justo después del último test.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  <w:t xml:space="preserve">@Ignore: evita la ejecución del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tests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. No es muy recomendable su uso porque puede ocultar test fallidos. Si dudamos si el test debe estar o no, quizás borrarlo es la mejor de las decisiones.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3.</w:t>
      </w:r>
      <w:r w:rsidRPr="0029168B">
        <w:rPr>
          <w:rFonts w:ascii="Arial" w:hAnsi="Arial" w:cs="Arial"/>
          <w:sz w:val="24"/>
          <w:szCs w:val="24"/>
          <w:lang w:val="es-MX"/>
        </w:rPr>
        <w:tab/>
        <w:t>Inicializar atributos en el método anotado con @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BeforeEch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de una clase de testeo causa que cada test unitario que utilice estos atributos sea atómico y aislado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VERDADERO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lastRenderedPageBreak/>
        <w:t>Java – POO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1.</w:t>
      </w:r>
      <w:r w:rsidRPr="0029168B">
        <w:rPr>
          <w:rFonts w:ascii="Arial" w:hAnsi="Arial" w:cs="Arial"/>
          <w:sz w:val="24"/>
          <w:szCs w:val="24"/>
          <w:lang w:val="es-MX"/>
        </w:rPr>
        <w:tab/>
        <w:t>¿La palabra reservada “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this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” tiene sentido en un método “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static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”?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NO TIENE SENTIDO. UN METODO STATIC NO NECESITA SER INSTANCIADO.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2.</w:t>
      </w:r>
      <w:r w:rsidRPr="0029168B">
        <w:rPr>
          <w:rFonts w:ascii="Arial" w:hAnsi="Arial" w:cs="Arial"/>
          <w:sz w:val="24"/>
          <w:szCs w:val="24"/>
          <w:lang w:val="es-MX"/>
        </w:rPr>
        <w:tab/>
        <w:t>¿Una clase puede heredar de varias clases, pero implementar una sola interfaz?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UNA CLASE PUEDE HEREDAR SOLAMENTE DE UNA CLASE. HERENCIA SIMPLE.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UNA CLASE PUEDE IMPLEMENAR VARIAS INTERFASES (HERENCIA COMPUESTA)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3.</w:t>
      </w:r>
      <w:r w:rsidRPr="0029168B">
        <w:rPr>
          <w:rFonts w:ascii="Arial" w:hAnsi="Arial" w:cs="Arial"/>
          <w:sz w:val="24"/>
          <w:szCs w:val="24"/>
          <w:lang w:val="es-MX"/>
        </w:rPr>
        <w:tab/>
        <w:t xml:space="preserve">Dada la </w:t>
      </w:r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siguiente  clase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 y el objeto “carrito1”, indique la opción correcta: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</w:rPr>
      </w:pPr>
      <w:r w:rsidRPr="0029168B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29168B">
        <w:rPr>
          <w:rFonts w:ascii="Arial" w:hAnsi="Arial" w:cs="Arial"/>
          <w:sz w:val="24"/>
          <w:szCs w:val="24"/>
        </w:rPr>
        <w:t>CarritoCompra</w:t>
      </w:r>
      <w:proofErr w:type="spellEnd"/>
      <w:r w:rsidRPr="0029168B">
        <w:rPr>
          <w:rFonts w:ascii="Arial" w:hAnsi="Arial" w:cs="Arial"/>
          <w:sz w:val="24"/>
          <w:szCs w:val="24"/>
        </w:rPr>
        <w:t xml:space="preserve"> {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</w:rPr>
      </w:pPr>
      <w:r w:rsidRPr="0029168B">
        <w:rPr>
          <w:rFonts w:ascii="Arial" w:hAnsi="Arial" w:cs="Arial"/>
          <w:sz w:val="24"/>
          <w:szCs w:val="24"/>
        </w:rPr>
        <w:t xml:space="preserve">     private List&lt;</w:t>
      </w:r>
      <w:proofErr w:type="spellStart"/>
      <w:r w:rsidRPr="0029168B">
        <w:rPr>
          <w:rFonts w:ascii="Arial" w:hAnsi="Arial" w:cs="Arial"/>
          <w:sz w:val="24"/>
          <w:szCs w:val="24"/>
        </w:rPr>
        <w:t>ItemCarrito</w:t>
      </w:r>
      <w:proofErr w:type="spellEnd"/>
      <w:r w:rsidRPr="0029168B">
        <w:rPr>
          <w:rFonts w:ascii="Arial" w:hAnsi="Arial" w:cs="Arial"/>
          <w:sz w:val="24"/>
          <w:szCs w:val="24"/>
        </w:rPr>
        <w:t>&gt; items;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</w:rPr>
      </w:pPr>
      <w:r w:rsidRPr="0029168B">
        <w:rPr>
          <w:rFonts w:ascii="Arial" w:hAnsi="Arial" w:cs="Arial"/>
          <w:sz w:val="24"/>
          <w:szCs w:val="24"/>
        </w:rPr>
        <w:t xml:space="preserve">     public </w:t>
      </w:r>
      <w:proofErr w:type="spellStart"/>
      <w:proofErr w:type="gramStart"/>
      <w:r w:rsidRPr="0029168B">
        <w:rPr>
          <w:rFonts w:ascii="Arial" w:hAnsi="Arial" w:cs="Arial"/>
          <w:sz w:val="24"/>
          <w:szCs w:val="24"/>
        </w:rPr>
        <w:t>CarritoCompra</w:t>
      </w:r>
      <w:proofErr w:type="spellEnd"/>
      <w:r w:rsidRPr="0029168B">
        <w:rPr>
          <w:rFonts w:ascii="Arial" w:hAnsi="Arial" w:cs="Arial"/>
          <w:sz w:val="24"/>
          <w:szCs w:val="24"/>
        </w:rPr>
        <w:t>(</w:t>
      </w:r>
      <w:proofErr w:type="gramEnd"/>
      <w:r w:rsidRPr="0029168B">
        <w:rPr>
          <w:rFonts w:ascii="Arial" w:hAnsi="Arial" w:cs="Arial"/>
          <w:sz w:val="24"/>
          <w:szCs w:val="24"/>
        </w:rPr>
        <w:t>) {}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</w:rPr>
      </w:pPr>
      <w:r w:rsidRPr="0029168B">
        <w:rPr>
          <w:rFonts w:ascii="Arial" w:hAnsi="Arial" w:cs="Arial"/>
          <w:sz w:val="24"/>
          <w:szCs w:val="24"/>
        </w:rPr>
        <w:t xml:space="preserve">    public void </w:t>
      </w:r>
      <w:proofErr w:type="spellStart"/>
      <w:proofErr w:type="gramStart"/>
      <w:r w:rsidRPr="0029168B">
        <w:rPr>
          <w:rFonts w:ascii="Arial" w:hAnsi="Arial" w:cs="Arial"/>
          <w:sz w:val="24"/>
          <w:szCs w:val="24"/>
        </w:rPr>
        <w:t>agregarItem</w:t>
      </w:r>
      <w:proofErr w:type="spellEnd"/>
      <w:r w:rsidRPr="0029168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9168B">
        <w:rPr>
          <w:rFonts w:ascii="Arial" w:hAnsi="Arial" w:cs="Arial"/>
          <w:sz w:val="24"/>
          <w:szCs w:val="24"/>
        </w:rPr>
        <w:t>ItemCarrito</w:t>
      </w:r>
      <w:proofErr w:type="spellEnd"/>
      <w:r w:rsidRPr="002916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168B">
        <w:rPr>
          <w:rFonts w:ascii="Arial" w:hAnsi="Arial" w:cs="Arial"/>
          <w:sz w:val="24"/>
          <w:szCs w:val="24"/>
        </w:rPr>
        <w:t>ic</w:t>
      </w:r>
      <w:proofErr w:type="spellEnd"/>
      <w:r w:rsidRPr="0029168B">
        <w:rPr>
          <w:rFonts w:ascii="Arial" w:hAnsi="Arial" w:cs="Arial"/>
          <w:sz w:val="24"/>
          <w:szCs w:val="24"/>
        </w:rPr>
        <w:t>) {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this.items.add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ic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);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                 }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          } ……..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CarritoCompra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carrito1 </w:t>
      </w:r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=  new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CarritoCompra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();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a. El carrito de compra no puede ser instanciado sin parámetros. FALSO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b. Para funcionar, en la declaración, en lugar de usar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List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&lt;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ItemCarrito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&gt; se debe usar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ArrayList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&lt;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ItemCarrito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&gt; FALSO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c. carrito1.agregarItem (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unItem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) agregara un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item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a la colección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items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d. carrito1.agregarItem(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unItem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) arrojará un error. FALSO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4.</w:t>
      </w:r>
      <w:r w:rsidRPr="0029168B">
        <w:rPr>
          <w:rFonts w:ascii="Arial" w:hAnsi="Arial" w:cs="Arial"/>
          <w:sz w:val="24"/>
          <w:szCs w:val="24"/>
          <w:lang w:val="es-MX"/>
        </w:rPr>
        <w:tab/>
        <w:t>¿</w:t>
      </w:r>
      <w:proofErr w:type="spellStart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Main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) que tipo de método es? ¿Para qué sirve? 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El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metodo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Main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) es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Static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void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. Sirve para iniciar el programa.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5.</w:t>
      </w:r>
      <w:r w:rsidRPr="0029168B">
        <w:rPr>
          <w:rFonts w:ascii="Arial" w:hAnsi="Arial" w:cs="Arial"/>
          <w:sz w:val="24"/>
          <w:szCs w:val="24"/>
          <w:lang w:val="es-MX"/>
        </w:rPr>
        <w:tab/>
        <w:t>Describa los modificadores de acceso (público, privado, protegido)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private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: El campo o método sólo es visible dentro de la clase donde se define. DESDE EL PAQUETE USADO Y LA CLASE DONDE SE DEFINE.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lastRenderedPageBreak/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protected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: El campo o método es visible en la clase en donde se define y en cualquiera de sus subclases. DESDE EL PAQUETE USADO</w:t>
      </w:r>
    </w:p>
    <w:p w:rsid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  <w:t>public: El campo o método es visible en cualquier clase. DESDE CUALQUIER PAQUETE</w:t>
      </w:r>
    </w:p>
    <w:p w:rsidR="00D05C52" w:rsidRPr="0029168B" w:rsidRDefault="00D05C52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29168B" w:rsidRPr="0029168B" w:rsidRDefault="00D05C52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45112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BFAF23" wp14:editId="2EAEA7BC">
            <wp:extent cx="3384645" cy="1064402"/>
            <wp:effectExtent l="0" t="0" r="6350" b="2540"/>
            <wp:docPr id="26" name="Picture 26" descr="What is the difference between public, protected, packag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ifference between public, protected, package ..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168" cy="10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6.</w:t>
      </w:r>
      <w:r w:rsidRPr="0029168B">
        <w:rPr>
          <w:rFonts w:ascii="Arial" w:hAnsi="Arial" w:cs="Arial"/>
          <w:sz w:val="24"/>
          <w:szCs w:val="24"/>
          <w:lang w:val="es-MX"/>
        </w:rPr>
        <w:tab/>
        <w:t xml:space="preserve">¿Cómo podemos crear los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getter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and setter de forma casi automáticas en Eclipse? ¿Para qué sirven?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En la barra de herramientas vamos a SOURCE/GENERATE GETTERS AND SETTERS.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Los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Setters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&amp;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Getters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son métodos de acceso lo que indica que son siempre declarados públicos, y nos sirven para dos cosas: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Setters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: Del inglés Set, que significa establecer, pues nos sirve para asignar un valor inicial a un atributo, pero de forma explícita, además el Setter nunca retorna nada (Siempre es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void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), y solo nos permite dar acceso público a ciertos atributos que deseemos el usuario pueda modificar.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•</w:t>
      </w:r>
      <w:r w:rsidRPr="0029168B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Getters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: Del inglés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Get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, que significa obtener, pues nos sirve para obtener (recuperar o acceder) el valor ya asignado a un atributo y utilizarlo para cierto método.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7.</w:t>
      </w:r>
      <w:r w:rsidRPr="0029168B">
        <w:rPr>
          <w:rFonts w:ascii="Arial" w:hAnsi="Arial" w:cs="Arial"/>
          <w:sz w:val="24"/>
          <w:szCs w:val="24"/>
          <w:lang w:val="es-MX"/>
        </w:rPr>
        <w:tab/>
        <w:t xml:space="preserve">¿Cómo instancio una Clase? 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OBJETO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nombre_objeto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= new </w:t>
      </w:r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CONSTRUCTOR(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>);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8.</w:t>
      </w:r>
      <w:r w:rsidRPr="0029168B">
        <w:rPr>
          <w:rFonts w:ascii="Arial" w:hAnsi="Arial" w:cs="Arial"/>
          <w:sz w:val="24"/>
          <w:szCs w:val="24"/>
          <w:lang w:val="es-MX"/>
        </w:rPr>
        <w:tab/>
        <w:t xml:space="preserve">¿Cómo heredo de una Clase Abstracta? 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Agregando en la clase que será hija la palabra EXTENDS seguida del nombre de la clase padre. Por ejemplo: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9.</w:t>
      </w:r>
      <w:r w:rsidRPr="0029168B">
        <w:rPr>
          <w:rFonts w:ascii="Arial" w:hAnsi="Arial" w:cs="Arial"/>
          <w:sz w:val="24"/>
          <w:szCs w:val="24"/>
          <w:lang w:val="es-MX"/>
        </w:rPr>
        <w:tab/>
        <w:t xml:space="preserve">¿Cómo heredo una interfaz? 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lastRenderedPageBreak/>
        <w:t xml:space="preserve">Agregando en la clase que será hija la palabra IMPLEMENTS seguida del nombre de la interfaz. 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10.</w:t>
      </w:r>
      <w:r w:rsidRPr="0029168B">
        <w:rPr>
          <w:rFonts w:ascii="Arial" w:hAnsi="Arial" w:cs="Arial"/>
          <w:sz w:val="24"/>
          <w:szCs w:val="24"/>
          <w:lang w:val="es-MX"/>
        </w:rPr>
        <w:tab/>
        <w:t xml:space="preserve">¿Cómo utilizo los métodos de una clase? 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Nombre_</w:t>
      </w:r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objeto.metodo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>_clase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parametros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);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11.</w:t>
      </w:r>
      <w:r w:rsidRPr="0029168B">
        <w:rPr>
          <w:rFonts w:ascii="Arial" w:hAnsi="Arial" w:cs="Arial"/>
          <w:sz w:val="24"/>
          <w:szCs w:val="24"/>
          <w:lang w:val="es-MX"/>
        </w:rPr>
        <w:tab/>
        <w:t xml:space="preserve">¿Cómo utilizo los métodos de una clase abstracta? 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NO SE PUEDE INSTANCIAR UNA CLASE ABSTRACTA POR LO TANTO LOS METODOS SE UTILIZAN DESDE LAS CLASES HIJAS.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12.</w:t>
      </w:r>
      <w:r w:rsidRPr="0029168B">
        <w:rPr>
          <w:rFonts w:ascii="Arial" w:hAnsi="Arial" w:cs="Arial"/>
          <w:sz w:val="24"/>
          <w:szCs w:val="24"/>
          <w:lang w:val="es-MX"/>
        </w:rPr>
        <w:tab/>
        <w:t xml:space="preserve">¿Cómo utilizo los métodos de una Interfaz? 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Nombre_</w:t>
      </w:r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objeto.metodo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>_interfaz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parametros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);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Eclipse 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1.</w:t>
      </w:r>
      <w:r w:rsidRPr="0029168B">
        <w:rPr>
          <w:rFonts w:ascii="Arial" w:hAnsi="Arial" w:cs="Arial"/>
          <w:sz w:val="24"/>
          <w:szCs w:val="24"/>
          <w:lang w:val="es-MX"/>
        </w:rPr>
        <w:tab/>
        <w:t>Describa los pasos para crear un proyecto en Eclipse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En la barra de herramientas vamos a ARCHIVO/NUEVO/PROYECTO JAVA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A continuación, detallamos el nombre del proyecto.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2.</w:t>
      </w:r>
      <w:r w:rsidRPr="0029168B">
        <w:rPr>
          <w:rFonts w:ascii="Arial" w:hAnsi="Arial" w:cs="Arial"/>
          <w:sz w:val="24"/>
          <w:szCs w:val="24"/>
          <w:lang w:val="es-MX"/>
        </w:rPr>
        <w:tab/>
        <w:t xml:space="preserve">Describa los pasos para crear una clase principal con el método </w:t>
      </w:r>
      <w:proofErr w:type="spellStart"/>
      <w:proofErr w:type="gramStart"/>
      <w:r w:rsidRPr="0029168B">
        <w:rPr>
          <w:rFonts w:ascii="Arial" w:hAnsi="Arial" w:cs="Arial"/>
          <w:sz w:val="24"/>
          <w:szCs w:val="24"/>
          <w:lang w:val="es-MX"/>
        </w:rPr>
        <w:t>Main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29168B">
        <w:rPr>
          <w:rFonts w:ascii="Arial" w:hAnsi="Arial" w:cs="Arial"/>
          <w:sz w:val="24"/>
          <w:szCs w:val="24"/>
          <w:lang w:val="es-MX"/>
        </w:rPr>
        <w:t xml:space="preserve">), dentro del proyecto. 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En la barra de herramientas vamos a ARCHIVO/NUEVO/CLASE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 xml:space="preserve">A continuación, detallamos el nombre de la clase y tildamos la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opcion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“Public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static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void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main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 xml:space="preserve"> (String [] </w:t>
      </w:r>
      <w:proofErr w:type="spellStart"/>
      <w:r w:rsidRPr="0029168B">
        <w:rPr>
          <w:rFonts w:ascii="Arial" w:hAnsi="Arial" w:cs="Arial"/>
          <w:sz w:val="24"/>
          <w:szCs w:val="24"/>
          <w:lang w:val="es-MX"/>
        </w:rPr>
        <w:t>args</w:t>
      </w:r>
      <w:proofErr w:type="spellEnd"/>
      <w:r w:rsidRPr="0029168B">
        <w:rPr>
          <w:rFonts w:ascii="Arial" w:hAnsi="Arial" w:cs="Arial"/>
          <w:sz w:val="24"/>
          <w:szCs w:val="24"/>
          <w:lang w:val="es-MX"/>
        </w:rPr>
        <w:t>)”.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3.</w:t>
      </w:r>
      <w:r w:rsidRPr="0029168B">
        <w:rPr>
          <w:rFonts w:ascii="Arial" w:hAnsi="Arial" w:cs="Arial"/>
          <w:sz w:val="24"/>
          <w:szCs w:val="24"/>
          <w:lang w:val="es-MX"/>
        </w:rPr>
        <w:tab/>
        <w:t>Describa los pasos para crear paquetes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En la barra de herramientas vamos a ARCHIVO/NUEVO/PAQUETE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A continuación, detallamos el nombre del paquete.</w:t>
      </w:r>
    </w:p>
    <w:p w:rsidR="0029168B" w:rsidRPr="0029168B" w:rsidRDefault="0029168B" w:rsidP="0029168B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 w:rsidRPr="0029168B">
        <w:rPr>
          <w:rFonts w:ascii="Arial" w:hAnsi="Arial" w:cs="Arial"/>
          <w:sz w:val="24"/>
          <w:szCs w:val="24"/>
          <w:lang w:val="es-MX"/>
        </w:rPr>
        <w:t>4.</w:t>
      </w:r>
      <w:r w:rsidRPr="0029168B">
        <w:rPr>
          <w:rFonts w:ascii="Arial" w:hAnsi="Arial" w:cs="Arial"/>
          <w:sz w:val="24"/>
          <w:szCs w:val="24"/>
          <w:lang w:val="es-MX"/>
        </w:rPr>
        <w:tab/>
        <w:t>Describa los pasos para crear una instancia de una clase C dentro de un paquete X, desde otra Clase A que está en otro paquete Z</w:t>
      </w:r>
    </w:p>
    <w:p w:rsidR="006C04CE" w:rsidRPr="007B7B35" w:rsidRDefault="00D05C52" w:rsidP="00D05C52">
      <w:pPr>
        <w:ind w:left="1440" w:hanging="720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B738B2F" wp14:editId="3AAF578D">
            <wp:extent cx="2219325" cy="112765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051"/>
                    <a:stretch/>
                  </pic:blipFill>
                  <pic:spPr bwMode="auto">
                    <a:xfrm>
                      <a:off x="0" y="0"/>
                      <a:ext cx="2232502" cy="1134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04CE" w:rsidRPr="00C26A17" w:rsidRDefault="006C04CE" w:rsidP="00A201BD">
      <w:pPr>
        <w:rPr>
          <w:rFonts w:ascii="Arial" w:hAnsi="Arial" w:cs="Arial"/>
          <w:sz w:val="24"/>
          <w:szCs w:val="24"/>
          <w:lang w:val="es-MX"/>
        </w:rPr>
      </w:pPr>
    </w:p>
    <w:sectPr w:rsidR="006C04CE" w:rsidRPr="00C26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523"/>
    <w:multiLevelType w:val="hybridMultilevel"/>
    <w:tmpl w:val="C7383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2510A"/>
    <w:multiLevelType w:val="hybridMultilevel"/>
    <w:tmpl w:val="DC122556"/>
    <w:lvl w:ilvl="0" w:tplc="AA3EA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F0"/>
    <w:rsid w:val="00051992"/>
    <w:rsid w:val="0009616A"/>
    <w:rsid w:val="0029168B"/>
    <w:rsid w:val="00384510"/>
    <w:rsid w:val="004403E0"/>
    <w:rsid w:val="0048311A"/>
    <w:rsid w:val="004D20F0"/>
    <w:rsid w:val="006C04CE"/>
    <w:rsid w:val="007A45DF"/>
    <w:rsid w:val="008C4137"/>
    <w:rsid w:val="00A201BD"/>
    <w:rsid w:val="00A578D9"/>
    <w:rsid w:val="00AE13F8"/>
    <w:rsid w:val="00C26A17"/>
    <w:rsid w:val="00D05C52"/>
    <w:rsid w:val="00DA0123"/>
    <w:rsid w:val="00EE6CAF"/>
    <w:rsid w:val="00FD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A446"/>
  <w15:chartTrackingRefBased/>
  <w15:docId w15:val="{A9F90BA3-6B4E-437C-B864-083FB1EE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36309-1ABE-445F-A4A1-875834E1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1964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3</cp:revision>
  <dcterms:created xsi:type="dcterms:W3CDTF">2023-04-18T01:54:00Z</dcterms:created>
  <dcterms:modified xsi:type="dcterms:W3CDTF">2023-04-22T05:21:00Z</dcterms:modified>
</cp:coreProperties>
</file>