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Acuerdo de Confidencialidad (NDA)</w:t>
      </w:r>
    </w:p>
    <w:p>
      <w:r>
        <w:t>Este acuerdo se celebra entre "Fluent AI Corp" (La Empresa) y "Desarrollador FullStack" (El Receptor).</w:t>
      </w:r>
    </w:p>
    <w:p>
      <w:pPr>
        <w:pStyle w:val="Heading1"/>
      </w:pPr>
      <w:r>
        <w:t>1. Objeto del Acuerdo</w:t>
      </w:r>
    </w:p>
    <w:p>
      <w:r>
        <w:t>El Receptor tendrá acceso a código fuente propietario relacionado con algoritmos de Inteligencia Artificial y Backends en Python.</w:t>
      </w:r>
    </w:p>
    <w:p>
      <w:pPr>
        <w:pStyle w:val="Heading1"/>
      </w:pPr>
      <w:r>
        <w:t>2. Duración</w:t>
      </w:r>
    </w:p>
    <w:p>
      <w:r>
        <w:t>La obligación de confidencialidad tendrá una vigencia de 5 años a partir de la firma de este documento.</w:t>
      </w:r>
    </w:p>
    <w:p>
      <w:pPr>
        <w:pStyle w:val="Heading1"/>
      </w:pPr>
      <w:r>
        <w:t>3. Penalización</w:t>
      </w:r>
    </w:p>
    <w:p>
      <w:r>
        <w:t>En caso de incumplimiento, se establece una multa de $50,000 USD inmediatamente exigible.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