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C8" w:rsidRPr="00BF3F95" w:rsidRDefault="00471A8D" w:rsidP="00BF3F95">
      <w:pPr>
        <w:jc w:val="center"/>
        <w:rPr>
          <w:b/>
          <w:sz w:val="40"/>
          <w:szCs w:val="40"/>
          <w:lang w:val="es-AR"/>
        </w:rPr>
      </w:pPr>
      <w:r>
        <w:rPr>
          <w:b/>
          <w:sz w:val="40"/>
          <w:szCs w:val="40"/>
          <w:lang w:val="es-AR"/>
        </w:rPr>
        <w:t xml:space="preserve">Reportes de </w:t>
      </w:r>
      <w:r w:rsidR="00E1783D">
        <w:rPr>
          <w:b/>
          <w:sz w:val="40"/>
          <w:szCs w:val="40"/>
          <w:lang w:val="es-AR"/>
        </w:rPr>
        <w:t xml:space="preserve">Reportes </w:t>
      </w:r>
      <w:proofErr w:type="spellStart"/>
      <w:r w:rsidR="00E1783D">
        <w:rPr>
          <w:b/>
          <w:sz w:val="40"/>
          <w:szCs w:val="40"/>
          <w:lang w:val="es-AR"/>
        </w:rPr>
        <w:t>Crystal</w:t>
      </w:r>
      <w:proofErr w:type="spellEnd"/>
    </w:p>
    <w:p w:rsidR="00471A8D" w:rsidRPr="00514019" w:rsidRDefault="00514019" w:rsidP="00514019">
      <w:pPr>
        <w:pStyle w:val="Prrafodelista"/>
        <w:numPr>
          <w:ilvl w:val="0"/>
          <w:numId w:val="2"/>
        </w:numPr>
        <w:rPr>
          <w:b/>
        </w:rPr>
      </w:pPr>
      <w:r w:rsidRPr="00514019">
        <w:rPr>
          <w:b/>
        </w:rPr>
        <w:t>GDST_IMPFAC3_ELEC_JC.rpt / GDST_IMPFAC3_ELEC_JC_EXP.rpt –</w:t>
      </w:r>
      <w:r w:rsidR="00437E8E" w:rsidRPr="00514019">
        <w:rPr>
          <w:b/>
        </w:rPr>
        <w:t xml:space="preserve"> </w:t>
      </w:r>
      <w:proofErr w:type="spellStart"/>
      <w:r w:rsidRPr="00514019">
        <w:rPr>
          <w:b/>
        </w:rPr>
        <w:t>Reporte</w:t>
      </w:r>
      <w:proofErr w:type="spellEnd"/>
      <w:r w:rsidRPr="00514019">
        <w:rPr>
          <w:b/>
        </w:rPr>
        <w:t xml:space="preserve"> de </w:t>
      </w:r>
      <w:proofErr w:type="spellStart"/>
      <w:r w:rsidRPr="00514019">
        <w:rPr>
          <w:b/>
        </w:rPr>
        <w:t>Factura</w:t>
      </w:r>
      <w:proofErr w:type="spellEnd"/>
      <w:r w:rsidRPr="00514019">
        <w:rPr>
          <w:b/>
        </w:rPr>
        <w:t xml:space="preserve"> </w:t>
      </w:r>
    </w:p>
    <w:p w:rsidR="00257275" w:rsidRPr="00257275" w:rsidRDefault="00A92590" w:rsidP="00257275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</w:t>
      </w:r>
      <w:r w:rsidR="00257275">
        <w:rPr>
          <w:b/>
          <w:lang w:val="es-AR"/>
        </w:rPr>
        <w:t>/ Pará</w:t>
      </w:r>
      <w:r w:rsidR="00257275" w:rsidRPr="00257275">
        <w:rPr>
          <w:b/>
          <w:lang w:val="es-AR"/>
        </w:rPr>
        <w:t>metros</w:t>
      </w:r>
    </w:p>
    <w:p w:rsidR="00471A8D" w:rsidRPr="00A92590" w:rsidRDefault="00471A8D" w:rsidP="00471A8D">
      <w:pPr>
        <w:ind w:left="720"/>
        <w:rPr>
          <w:b/>
          <w:lang w:val="es-AR"/>
        </w:rPr>
      </w:pPr>
    </w:p>
    <w:p w:rsidR="00C7007C" w:rsidRDefault="00C7007C" w:rsidP="00257275">
      <w:pPr>
        <w:spacing w:after="0"/>
        <w:ind w:left="720"/>
        <w:rPr>
          <w:u w:val="single"/>
          <w:lang w:val="es-AR"/>
        </w:rPr>
      </w:pPr>
    </w:p>
    <w:p w:rsidR="00A92590" w:rsidRDefault="00A92590" w:rsidP="00257275">
      <w:pPr>
        <w:ind w:left="720"/>
        <w:rPr>
          <w:b/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</w:t>
      </w:r>
      <w:r w:rsidR="00257275">
        <w:rPr>
          <w:b/>
          <w:lang w:val="es-AR"/>
        </w:rPr>
        <w:t xml:space="preserve">: </w:t>
      </w:r>
    </w:p>
    <w:p w:rsidR="00514019" w:rsidRDefault="00514019" w:rsidP="008B3D13">
      <w:pPr>
        <w:ind w:left="1440"/>
        <w:rPr>
          <w:lang w:val="es-AR"/>
        </w:rPr>
      </w:pPr>
      <w:r>
        <w:rPr>
          <w:b/>
          <w:lang w:val="es-AR"/>
        </w:rPr>
        <w:t>Función que expresa importes en letras</w:t>
      </w:r>
    </w:p>
    <w:p w:rsidR="00A8100C" w:rsidRDefault="00514019" w:rsidP="008B3D13">
      <w:pPr>
        <w:ind w:left="1440"/>
        <w:rPr>
          <w:lang w:val="es-AR"/>
        </w:rPr>
      </w:pPr>
      <w:r>
        <w:rPr>
          <w:lang w:val="es-AR"/>
        </w:rPr>
        <w:tab/>
      </w:r>
      <w:r w:rsidRPr="00514019">
        <w:rPr>
          <w:lang w:val="es-AR"/>
        </w:rPr>
        <w:t>1000_fncNUMLET.sql</w:t>
      </w:r>
    </w:p>
    <w:p w:rsidR="00514019" w:rsidRDefault="00514019" w:rsidP="008B3D13">
      <w:pPr>
        <w:ind w:left="2160"/>
        <w:rPr>
          <w:lang w:val="es-AR"/>
        </w:rPr>
      </w:pPr>
      <w:r w:rsidRPr="00514019">
        <w:rPr>
          <w:lang w:val="es-AR"/>
        </w:rPr>
        <w:t>1005_GRANT_fncNUMLET.SQL</w:t>
      </w:r>
    </w:p>
    <w:p w:rsidR="00514019" w:rsidRPr="008B3D13" w:rsidRDefault="00514019" w:rsidP="008B3D13">
      <w:pPr>
        <w:ind w:left="1440"/>
        <w:rPr>
          <w:b/>
          <w:lang w:val="es-AR"/>
        </w:rPr>
      </w:pPr>
      <w:r w:rsidRPr="008B3D13">
        <w:rPr>
          <w:b/>
          <w:lang w:val="es-AR"/>
        </w:rPr>
        <w:t xml:space="preserve">Vista que alimenta </w:t>
      </w:r>
      <w:r w:rsidR="008B3D13" w:rsidRPr="008B3D13">
        <w:rPr>
          <w:b/>
          <w:lang w:val="es-AR"/>
        </w:rPr>
        <w:t>los reportes</w:t>
      </w:r>
    </w:p>
    <w:p w:rsidR="00514019" w:rsidRDefault="00514019" w:rsidP="008B3D13">
      <w:pPr>
        <w:ind w:left="2160"/>
        <w:rPr>
          <w:lang w:val="es-AR"/>
        </w:rPr>
      </w:pPr>
      <w:r w:rsidRPr="00514019">
        <w:rPr>
          <w:lang w:val="es-AR"/>
        </w:rPr>
        <w:t>1010_vwTII_IMPFACELECT_TEST_PRD01.sql</w:t>
      </w:r>
    </w:p>
    <w:p w:rsidR="00514019" w:rsidRDefault="00514019" w:rsidP="008B3D13">
      <w:pPr>
        <w:ind w:left="2160"/>
        <w:rPr>
          <w:lang w:val="es-AR"/>
        </w:rPr>
      </w:pPr>
      <w:r w:rsidRPr="00514019">
        <w:rPr>
          <w:lang w:val="es-AR"/>
        </w:rPr>
        <w:t>1020_vwTII_IMPFACELECTEXP_TEST_PRD01.sql</w:t>
      </w:r>
      <w:r>
        <w:rPr>
          <w:lang w:val="es-AR"/>
        </w:rPr>
        <w:tab/>
      </w:r>
    </w:p>
    <w:p w:rsidR="00514019" w:rsidRDefault="00514019" w:rsidP="008B3D13">
      <w:pPr>
        <w:ind w:left="2160"/>
        <w:rPr>
          <w:lang w:val="es-AR"/>
        </w:rPr>
      </w:pPr>
      <w:r w:rsidRPr="00514019">
        <w:rPr>
          <w:lang w:val="es-AR"/>
        </w:rPr>
        <w:t>1030_GRANT_FACTURA.SQL</w:t>
      </w:r>
    </w:p>
    <w:p w:rsidR="006649AC" w:rsidRDefault="006649AC">
      <w:pPr>
        <w:rPr>
          <w:lang w:val="es-AR"/>
        </w:rPr>
      </w:pPr>
    </w:p>
    <w:p w:rsidR="0014670D" w:rsidRPr="00471A8D" w:rsidRDefault="008B3D13" w:rsidP="008B3D13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8B3D13">
        <w:rPr>
          <w:b/>
          <w:lang w:val="es-AR"/>
        </w:rPr>
        <w:t>GDST_IMPRTO2_NUEVO.rpt</w:t>
      </w:r>
      <w:r>
        <w:rPr>
          <w:b/>
          <w:lang w:val="es-AR"/>
        </w:rPr>
        <w:t xml:space="preserve"> </w:t>
      </w:r>
      <w:r w:rsidR="00756A60">
        <w:rPr>
          <w:b/>
          <w:lang w:val="es-AR"/>
        </w:rPr>
        <w:t>–</w:t>
      </w:r>
      <w:r w:rsidR="0014670D">
        <w:rPr>
          <w:b/>
          <w:lang w:val="es-AR"/>
        </w:rPr>
        <w:t xml:space="preserve"> </w:t>
      </w:r>
      <w:r>
        <w:rPr>
          <w:b/>
          <w:lang w:val="es-AR"/>
        </w:rPr>
        <w:t xml:space="preserve">Reporte </w:t>
      </w:r>
    </w:p>
    <w:p w:rsidR="0014670D" w:rsidRDefault="0014670D" w:rsidP="0014670D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14670D" w:rsidRDefault="0014670D" w:rsidP="0014670D">
      <w:pPr>
        <w:ind w:left="720"/>
        <w:rPr>
          <w:b/>
          <w:lang w:val="es-AR"/>
        </w:rPr>
      </w:pPr>
    </w:p>
    <w:p w:rsidR="008B3D13" w:rsidRDefault="008B3D13" w:rsidP="008B3D13">
      <w:pPr>
        <w:ind w:left="720"/>
        <w:rPr>
          <w:b/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</w:p>
    <w:p w:rsidR="008B3D13" w:rsidRPr="008B3D13" w:rsidRDefault="008B3D13" w:rsidP="008B3D13">
      <w:pPr>
        <w:ind w:left="1440"/>
        <w:rPr>
          <w:b/>
          <w:lang w:val="es-AR"/>
        </w:rPr>
      </w:pPr>
      <w:r w:rsidRPr="008B3D13">
        <w:rPr>
          <w:b/>
          <w:lang w:val="es-AR"/>
        </w:rPr>
        <w:t>Vista que alimenta los reportes</w:t>
      </w:r>
    </w:p>
    <w:p w:rsidR="008B3D13" w:rsidRPr="008B3D13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2010_GDST_IMPRTO.sql</w:t>
      </w:r>
    </w:p>
    <w:p w:rsidR="00756A60" w:rsidRPr="008B3D13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2020_GDST_IMPRTO_PRD01.sql</w:t>
      </w:r>
    </w:p>
    <w:p w:rsidR="008B3D13" w:rsidRPr="008B3D13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2030_GRANT_GDST_IMPRTO.SQL</w:t>
      </w:r>
    </w:p>
    <w:p w:rsidR="00A8100C" w:rsidRDefault="00A8100C" w:rsidP="00A8100C">
      <w:pPr>
        <w:ind w:left="720"/>
        <w:rPr>
          <w:lang w:val="es-AR"/>
        </w:rPr>
      </w:pPr>
    </w:p>
    <w:p w:rsidR="008B3D13" w:rsidRPr="00471A8D" w:rsidRDefault="008B3D13" w:rsidP="008B3D13">
      <w:pPr>
        <w:pStyle w:val="Prrafodelista"/>
        <w:numPr>
          <w:ilvl w:val="0"/>
          <w:numId w:val="2"/>
        </w:numPr>
        <w:rPr>
          <w:b/>
          <w:lang w:val="es-AR"/>
        </w:rPr>
      </w:pPr>
      <w:proofErr w:type="spellStart"/>
      <w:r w:rsidRPr="008B3D13">
        <w:rPr>
          <w:b/>
          <w:lang w:val="es-AR"/>
        </w:rPr>
        <w:t>LibroDiarioResumido.rpt</w:t>
      </w:r>
      <w:proofErr w:type="spellEnd"/>
      <w:r>
        <w:rPr>
          <w:b/>
          <w:lang w:val="es-AR"/>
        </w:rPr>
        <w:t xml:space="preserve"> </w:t>
      </w:r>
      <w:r>
        <w:rPr>
          <w:b/>
          <w:lang w:val="es-AR"/>
        </w:rPr>
        <w:t xml:space="preserve">– Reporte </w:t>
      </w:r>
    </w:p>
    <w:p w:rsidR="008B3D13" w:rsidRDefault="008B3D13" w:rsidP="008B3D13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8B3D13" w:rsidRDefault="008B3D13" w:rsidP="008B3D13">
      <w:pPr>
        <w:ind w:left="720"/>
        <w:rPr>
          <w:b/>
          <w:lang w:val="es-AR"/>
        </w:rPr>
      </w:pPr>
    </w:p>
    <w:p w:rsidR="008B3D13" w:rsidRDefault="008B3D13" w:rsidP="008B3D13">
      <w:pPr>
        <w:ind w:left="720"/>
        <w:rPr>
          <w:b/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</w:p>
    <w:p w:rsidR="008B3D13" w:rsidRPr="008B3D13" w:rsidRDefault="008B3D13" w:rsidP="008B3D13">
      <w:pPr>
        <w:ind w:left="1440"/>
        <w:rPr>
          <w:b/>
          <w:lang w:val="es-AR"/>
        </w:rPr>
      </w:pPr>
      <w:r w:rsidRPr="008B3D13">
        <w:rPr>
          <w:b/>
          <w:lang w:val="es-AR"/>
        </w:rPr>
        <w:t>Vista que alimenta los reportes</w:t>
      </w:r>
    </w:p>
    <w:p w:rsidR="008B3D13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4010_WIN_TII_DIARIO_RESUMIDO.sql</w:t>
      </w:r>
    </w:p>
    <w:p w:rsidR="008B3D13" w:rsidRPr="00A8100C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4020_GRANT_WIN_TII_DIARIO_RESUMIDO.SQL</w:t>
      </w:r>
    </w:p>
    <w:p w:rsidR="008B3D13" w:rsidRPr="008B3D13" w:rsidRDefault="008B3D13" w:rsidP="008B3D13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B3D13">
        <w:rPr>
          <w:b/>
        </w:rPr>
        <w:lastRenderedPageBreak/>
        <w:t>ART_VEND_X_PROV.rpt</w:t>
      </w:r>
      <w:proofErr w:type="spellEnd"/>
      <w:r w:rsidRPr="008B3D13">
        <w:rPr>
          <w:b/>
        </w:rPr>
        <w:t xml:space="preserve"> </w:t>
      </w:r>
      <w:r w:rsidRPr="008B3D13">
        <w:rPr>
          <w:b/>
        </w:rPr>
        <w:t xml:space="preserve">– </w:t>
      </w:r>
      <w:proofErr w:type="spellStart"/>
      <w:r w:rsidRPr="008B3D13">
        <w:rPr>
          <w:b/>
        </w:rPr>
        <w:t>Reporte</w:t>
      </w:r>
      <w:proofErr w:type="spellEnd"/>
      <w:r w:rsidRPr="008B3D13">
        <w:rPr>
          <w:b/>
        </w:rPr>
        <w:t xml:space="preserve"> </w:t>
      </w:r>
    </w:p>
    <w:p w:rsidR="008B3D13" w:rsidRDefault="008B3D13" w:rsidP="008B3D13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8B3D13" w:rsidRDefault="008B3D13" w:rsidP="008B3D13">
      <w:pPr>
        <w:ind w:left="720"/>
        <w:rPr>
          <w:b/>
          <w:lang w:val="es-AR"/>
        </w:rPr>
      </w:pPr>
    </w:p>
    <w:p w:rsidR="008B3D13" w:rsidRDefault="008B3D13" w:rsidP="008B3D13">
      <w:pPr>
        <w:ind w:left="720"/>
        <w:rPr>
          <w:b/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</w:p>
    <w:p w:rsidR="008B3D13" w:rsidRDefault="008B3D13" w:rsidP="008B3D13">
      <w:pPr>
        <w:ind w:left="1440"/>
        <w:rPr>
          <w:b/>
          <w:lang w:val="es-AR"/>
        </w:rPr>
      </w:pPr>
      <w:r w:rsidRPr="008B3D13">
        <w:rPr>
          <w:b/>
          <w:lang w:val="es-AR"/>
        </w:rPr>
        <w:t>Vista que alimenta los reportes</w:t>
      </w:r>
    </w:p>
    <w:p w:rsidR="008B3D13" w:rsidRPr="008B3D13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3010_TII_WIN_INVEN_VAL_MO_WC.sql</w:t>
      </w:r>
    </w:p>
    <w:p w:rsidR="008B3D13" w:rsidRPr="008B3D13" w:rsidRDefault="008B3D13" w:rsidP="008B3D13">
      <w:pPr>
        <w:ind w:left="2160"/>
      </w:pPr>
      <w:r w:rsidRPr="008B3D13">
        <w:t>3020_TII_WIN_ART_VEND_X_PROV.sql</w:t>
      </w:r>
    </w:p>
    <w:p w:rsidR="008B3D13" w:rsidRPr="008B3D13" w:rsidRDefault="008B3D13" w:rsidP="008B3D13">
      <w:pPr>
        <w:ind w:left="2160"/>
        <w:rPr>
          <w:b/>
        </w:rPr>
      </w:pPr>
      <w:r w:rsidRPr="008B3D13">
        <w:t>3030_GRANT_TII_WIN_ART_VEND.SQL</w:t>
      </w:r>
    </w:p>
    <w:p w:rsidR="0014670D" w:rsidRPr="008B3D13" w:rsidRDefault="0014670D" w:rsidP="00A8100C">
      <w:pPr>
        <w:ind w:firstLine="720"/>
      </w:pPr>
    </w:p>
    <w:p w:rsidR="008B3D13" w:rsidRPr="008B3D13" w:rsidRDefault="008B3D13" w:rsidP="008B3D13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B3D13">
        <w:rPr>
          <w:b/>
        </w:rPr>
        <w:t>WIN_TII_RANKING_VENTAS_ARTICULO.rpt</w:t>
      </w:r>
      <w:proofErr w:type="spellEnd"/>
      <w:r w:rsidRPr="008B3D13">
        <w:rPr>
          <w:b/>
        </w:rPr>
        <w:t xml:space="preserve"> – </w:t>
      </w:r>
      <w:proofErr w:type="spellStart"/>
      <w:r w:rsidRPr="008B3D13">
        <w:rPr>
          <w:b/>
        </w:rPr>
        <w:t>Reporte</w:t>
      </w:r>
      <w:proofErr w:type="spellEnd"/>
      <w:r w:rsidRPr="008B3D13">
        <w:rPr>
          <w:b/>
        </w:rPr>
        <w:t xml:space="preserve"> </w:t>
      </w:r>
    </w:p>
    <w:p w:rsidR="008B3D13" w:rsidRDefault="008B3D13" w:rsidP="008B3D13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8B3D13" w:rsidRDefault="008B3D13" w:rsidP="008B3D13">
      <w:pPr>
        <w:ind w:left="720"/>
        <w:rPr>
          <w:b/>
          <w:lang w:val="es-AR"/>
        </w:rPr>
      </w:pPr>
    </w:p>
    <w:p w:rsidR="008B3D13" w:rsidRDefault="008B3D13" w:rsidP="008B3D13">
      <w:pPr>
        <w:ind w:left="720"/>
        <w:rPr>
          <w:b/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</w:p>
    <w:p w:rsidR="008B3D13" w:rsidRDefault="008B3D13" w:rsidP="008B3D13">
      <w:pPr>
        <w:ind w:left="1440"/>
        <w:rPr>
          <w:b/>
          <w:lang w:val="es-AR"/>
        </w:rPr>
      </w:pPr>
      <w:r w:rsidRPr="008B3D13">
        <w:rPr>
          <w:b/>
          <w:lang w:val="es-AR"/>
        </w:rPr>
        <w:t>Vista que alimenta los reportes</w:t>
      </w:r>
    </w:p>
    <w:p w:rsidR="008B3D13" w:rsidRPr="008B3D13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5010_WIN_TII_RANKING_VENTAS_ARTICULOS.sql</w:t>
      </w:r>
    </w:p>
    <w:p w:rsidR="008B3D13" w:rsidRPr="008B3D13" w:rsidRDefault="008B3D13" w:rsidP="008B3D13">
      <w:pPr>
        <w:ind w:left="2160"/>
        <w:rPr>
          <w:lang w:val="es-AR"/>
        </w:rPr>
      </w:pPr>
      <w:r w:rsidRPr="008B3D13">
        <w:rPr>
          <w:lang w:val="es-AR"/>
        </w:rPr>
        <w:t>5020_WIN_TII_RANKING_VENTAS_ARTICULO_PRC.sql</w:t>
      </w:r>
    </w:p>
    <w:p w:rsidR="008B3D13" w:rsidRPr="008B3D13" w:rsidRDefault="008B3D13" w:rsidP="008B3D13">
      <w:pPr>
        <w:ind w:left="2160"/>
      </w:pPr>
      <w:r w:rsidRPr="008B3D13">
        <w:t>5030_GRANT_WIN_TII_RANKING_VENTAS.SQL</w:t>
      </w:r>
    </w:p>
    <w:p w:rsidR="005A5E07" w:rsidRPr="008B3D13" w:rsidRDefault="005A5E07" w:rsidP="008B3D13">
      <w:pPr>
        <w:ind w:left="720"/>
      </w:pPr>
      <w:bookmarkStart w:id="0" w:name="_GoBack"/>
      <w:bookmarkEnd w:id="0"/>
    </w:p>
    <w:sectPr w:rsidR="005A5E07" w:rsidRPr="008B3D13" w:rsidSect="00257275">
      <w:pgSz w:w="12240" w:h="15840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4833"/>
    <w:multiLevelType w:val="hybridMultilevel"/>
    <w:tmpl w:val="AB14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030"/>
    <w:multiLevelType w:val="hybridMultilevel"/>
    <w:tmpl w:val="1F64A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7295F"/>
    <w:multiLevelType w:val="hybridMultilevel"/>
    <w:tmpl w:val="D292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90"/>
    <w:rsid w:val="000508BB"/>
    <w:rsid w:val="0014670D"/>
    <w:rsid w:val="00257275"/>
    <w:rsid w:val="00321D8B"/>
    <w:rsid w:val="00437E8E"/>
    <w:rsid w:val="00471A8D"/>
    <w:rsid w:val="00514019"/>
    <w:rsid w:val="005A5E07"/>
    <w:rsid w:val="006649AC"/>
    <w:rsid w:val="00686379"/>
    <w:rsid w:val="00756A60"/>
    <w:rsid w:val="00890510"/>
    <w:rsid w:val="008B3D13"/>
    <w:rsid w:val="00A8100C"/>
    <w:rsid w:val="00A92590"/>
    <w:rsid w:val="00BF3F95"/>
    <w:rsid w:val="00C7007C"/>
    <w:rsid w:val="00D565DA"/>
    <w:rsid w:val="00E172B1"/>
    <w:rsid w:val="00E1783D"/>
    <w:rsid w:val="00F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4ED8"/>
  <w15:chartTrackingRefBased/>
  <w15:docId w15:val="{13C17B0A-3578-45D1-B141-E89B844D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F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0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2018-08-30T13:11:00Z</cp:lastPrinted>
  <dcterms:created xsi:type="dcterms:W3CDTF">2018-08-14T17:39:00Z</dcterms:created>
  <dcterms:modified xsi:type="dcterms:W3CDTF">2018-08-30T15:11:00Z</dcterms:modified>
</cp:coreProperties>
</file>