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NEXA — Informe de avance (Ronda 2)</w:t>
      </w:r>
    </w:p>
    <w:p>
      <w:r>
        <w:rPr>
          <w:b/>
        </w:rPr>
        <w:t>Tablero, Pedidos completo, Stock y Producción</w:t>
      </w:r>
      <w:r>
        <w:t xml:space="preserve"> · Septiembre 2026</w:t>
      </w:r>
    </w:p>
    <w:p>
      <w:pPr>
        <w:pStyle w:val="Heading2"/>
      </w:pPr>
      <w:r>
        <w:t>Resumen</w:t>
      </w:r>
    </w:p>
    <w:p>
      <w:r>
        <w:t xml:space="preserve">Esta entrega agrega las tres piezas que faltaban para que el circuito se sienta completo: </w:t>
      </w:r>
      <w:r>
        <w:rPr>
          <w:b/>
        </w:rPr>
        <w:t>Tablero</w:t>
      </w:r>
      <w:r>
        <w:t xml:space="preserve"> (pantalla de entrada), </w:t>
      </w:r>
      <w:r>
        <w:rPr>
          <w:b/>
        </w:rPr>
        <w:t>Pedidos</w:t>
      </w:r>
      <w:r>
        <w:t xml:space="preserve"> con su ciclo de vida real (antes sólo se podía crear, no avanzar), </w:t>
      </w:r>
      <w:r>
        <w:rPr>
          <w:b/>
        </w:rPr>
        <w:t>Stock</w:t>
      </w:r>
      <w:r>
        <w:t xml:space="preserve"> con historial de movimientos, y </w:t>
      </w:r>
      <w:r>
        <w:rPr>
          <w:b/>
        </w:rPr>
        <w:t>Producción</w:t>
      </w:r>
      <w:r>
        <w:t xml:space="preserve"> — alta y cierre de ciclos de inyección, con la cola de lo que falta producir para cubrir pedidos.</w:t>
      </w:r>
    </w:p>
    <w:p>
      <w:r>
        <w:rPr>
          <w:b/>
        </w:rPr>
        <w:t>https://nexa-erp-two.vercel.app</w:t>
      </w:r>
      <w:r>
        <w:t xml:space="preserve"> (mismos usuarios y contraseña provisoria de la entrega anterior).</w:t>
      </w:r>
    </w:p>
    <w:p>
      <w:pPr>
        <w:pStyle w:val="Heading2"/>
      </w:pPr>
      <w:r>
        <w:t>Qué se hizo</w:t>
      </w:r>
    </w:p>
    <w:p>
      <w:pPr>
        <w:pStyle w:val="ListBullet"/>
      </w:pPr>
      <w:r>
        <w:rPr>
          <w:b/>
        </w:rPr>
        <w:t>Tablero</w:t>
      </w:r>
      <w:r>
        <w:t xml:space="preserve"> — primera pantalla al entrar. Pedidos por estado, alertas de stock y qué falta producir para cubrir lo pedido. Cada rol ve sólo los paneles que le sirven.</w:t>
      </w:r>
    </w:p>
    <w:p>
      <w:pPr>
        <w:pStyle w:val="ListBullet"/>
      </w:pPr>
      <w:r>
        <w:rPr>
          <w:b/>
        </w:rPr>
        <w:t>Pedidos, ciclo completo</w:t>
      </w:r>
      <w:r>
        <w:t xml:space="preserve"> — pasar a armado, marcar listo, marcar entregado (ahí se descuenta el stock real por primera vez; antes sólo se reservaba) y cancelar (libera la reserva sin tocar stock). Se puede editar los datos comerciales de un pedido ya cargado.</w:t>
      </w:r>
    </w:p>
    <w:p>
      <w:pPr>
        <w:pStyle w:val="ListBullet"/>
      </w:pPr>
      <w:r>
        <w:rPr>
          <w:b/>
        </w:rPr>
        <w:t>Alta de color a medida</w:t>
      </w:r>
      <w:r>
        <w:t xml:space="preserve"> desde el propio pedido, con código asignado automáticamente.</w:t>
      </w:r>
    </w:p>
    <w:p>
      <w:pPr>
        <w:pStyle w:val="ListBullet"/>
      </w:pPr>
      <w:r>
        <w:rPr>
          <w:b/>
        </w:rPr>
        <w:t>Stock — historial de movimientos</w:t>
      </w:r>
      <w:r>
        <w:t>, filtrable por producto y tipo, más corrección manual con motivo (queda auditada como un movimiento más, no se edita el stock "a mano por atrás").</w:t>
      </w:r>
    </w:p>
    <w:p>
      <w:pPr>
        <w:pStyle w:val="ListBullet"/>
      </w:pPr>
      <w:r>
        <w:rPr>
          <w:b/>
        </w:rPr>
        <w:t>Producción</w:t>
      </w:r>
      <w:r>
        <w:t xml:space="preserve"> — alta de ciclo (inicio) y cierre (fin) por día, como se definió con Ignacio: el operario cierra la jornada aunque siga con el mismo color al día siguiente; el sistema sugiere automáticamente dónde retomar (golpes de inicio = golpes de fin del día anterior) y agrupa todo bajo la misma partida, que ahora </w:t>
      </w:r>
      <w:r>
        <w:rPr>
          <w:b/>
        </w:rPr>
        <w:t>la genera el sistema, no se tipea</w:t>
      </w:r>
      <w:r>
        <w:t xml:space="preserve"> (pregunta 3 de "Definiciones pendientes" — queda resuelta). El cierre genera el descuento de material y el ingreso a stock real. Un ciclo puede cubrir varios pedidos a la vez, elegidos por prioridad.</w:t>
      </w:r>
    </w:p>
    <w:p>
      <w:pPr>
        <w:pStyle w:val="ListBullet"/>
      </w:pPr>
      <w:r>
        <w:rPr>
          <w:b/>
        </w:rPr>
        <w:t>Menú lateral</w:t>
      </w:r>
      <w:r>
        <w:t xml:space="preserve"> con Producción como sección propia, visible sólo para Gerencia, Supervisor y Encargado — administración y el resto de los roles no la necesitan para su tarea diaria.</w:t>
      </w:r>
    </w:p>
    <w:p>
      <w:pPr>
        <w:pStyle w:val="Heading2"/>
      </w:pPr>
      <w:r>
        <w:t>Cómo lo probamos</w:t>
      </w:r>
    </w:p>
    <w:p>
      <w:r>
        <w:t>Recorrido punta a punta contra el sistema real (no una copia de prueba), con los usuarios reales de cada rol:</w:t>
      </w:r>
    </w:p>
    <w:p>
      <w:pPr>
        <w:pStyle w:val="ListBullet"/>
      </w:pPr>
      <w:r>
        <w:rPr>
          <w:b/>
        </w:rPr>
        <w:t>Permisos</w:t>
      </w:r>
      <w:r>
        <w:t>: confirmado que Administración no ve ni puede entrar a Producción por URL directa; que Despacho no puede crear pedidos ni entrar a Catálogo; que sólo Gerencia y Administración ven precios.</w:t>
      </w:r>
    </w:p>
    <w:p>
      <w:pPr>
        <w:pStyle w:val="ListBullet"/>
      </w:pPr>
      <w:r>
        <w:rPr>
          <w:b/>
        </w:rPr>
        <w:t>Pedido completo</w:t>
      </w:r>
      <w:r>
        <w:t>: alta → reserva de stock → armado → listo → entregado. Confirmado que recién al entregar se genera el movimiento real de salida y el stock baja (antes quedaba sólo reservado).</w:t>
      </w:r>
    </w:p>
    <w:p>
      <w:pPr>
        <w:pStyle w:val="ListBullet"/>
      </w:pPr>
      <w:r>
        <w:rPr>
          <w:b/>
        </w:rPr>
        <w:t>Cancelación</w:t>
      </w:r>
      <w:r>
        <w:t>: confirmado que libera la reserva sin tocar el stock.</w:t>
      </w:r>
    </w:p>
    <w:p>
      <w:pPr>
        <w:pStyle w:val="ListBullet"/>
      </w:pPr>
      <w:r>
        <w:rPr>
          <w:b/>
        </w:rPr>
        <w:t>Edición</w:t>
      </w:r>
      <w:r>
        <w:t xml:space="preserve"> de un pedido ya cargado.</w:t>
      </w:r>
    </w:p>
    <w:p>
      <w:pPr>
        <w:pStyle w:val="ListBullet"/>
      </w:pPr>
      <w:r>
        <w:rPr>
          <w:b/>
        </w:rPr>
        <w:t>Corrección manual de stock</w:t>
      </w:r>
      <w:r>
        <w:t>: sube y baja, queda en el historial con el motivo.</w:t>
      </w:r>
    </w:p>
    <w:p>
      <w:pPr>
        <w:pStyle w:val="ListBullet"/>
      </w:pPr>
      <w:r>
        <w:rPr>
          <w:b/>
        </w:rPr>
        <w:t>Producción, dos días seguidos</w:t>
      </w:r>
      <w:r>
        <w:t xml:space="preserve"> con el mismo color: se generó la partida sola, el segundo ciclo ofreció continuarla y sugirió el golpe de inicio correcto, y el cierre generó el movimiento de entrada y el stock real — verificado directamente contra la base.</w:t>
      </w:r>
    </w:p>
    <w:p>
      <w:pPr>
        <w:pStyle w:val="ListBullet"/>
      </w:pPr>
      <w:r>
        <w:rPr>
          <w:b/>
        </w:rPr>
        <w:t>Celular</w:t>
      </w:r>
      <w:r>
        <w:t>: Tablero, Pedidos y Producción, con el menú y las tablas anchas navegables con scroll horizontal.</w:t>
      </w:r>
    </w:p>
    <w:p>
      <w:r>
        <w:t>Todos los datos de prueba se cargaron con un cliente ficticio ("PRUEBA QA") y se borraron al terminar — no queda nada de prueba mezclado con los pedidos reales.</w:t>
      </w:r>
    </w:p>
    <w:p>
      <w:r>
        <w:t>No encontramos errores que bloqueen el uso.</w:t>
      </w:r>
    </w:p>
    <w:p>
      <w:pPr>
        <w:pStyle w:val="Heading2"/>
      </w:pPr>
      <w:r>
        <w:t>Qué falta</w:t>
      </w:r>
    </w:p>
    <w:p>
      <w:pPr>
        <w:pStyle w:val="ListBullet"/>
      </w:pPr>
      <w:r>
        <w:rPr>
          <w:b/>
        </w:rPr>
        <w:t>Fuera de esta ronda, sin cambios</w:t>
      </w:r>
      <w:r>
        <w:t>: Materia prima y trazabilidad, Etiquetas, Despacho con piqueo parcial real, Planificación semanal — en ese orden, después de esta entrega.</w:t>
      </w:r>
    </w:p>
    <w:p>
      <w:pPr>
        <w:pStyle w:val="ListBullet"/>
      </w:pPr>
      <w:r>
        <w:rPr>
          <w:b/>
        </w:rPr>
        <w:t>Editar los ítems de un pedido ya cargado</w:t>
      </w:r>
      <w:r>
        <w:t xml:space="preserve"> (hoy sólo se editan los datos comerciales, no agregar/quitar productos) — queda para la próxima ronda.</w:t>
      </w:r>
    </w:p>
    <w:p>
      <w:pPr>
        <w:pStyle w:val="ListBullet"/>
      </w:pPr>
      <w:r>
        <w:rPr>
          <w:b/>
        </w:rPr>
        <w:t>Calibrar el semáforo de stock</w:t>
      </w:r>
      <w:r>
        <w:t xml:space="preserve"> con mínimos y máximos reales (pregunta 8, sigue pendiente: hoy 70 de 94 productos aparecen en rojo porque son los valores del Excel viejo).</w:t>
      </w:r>
    </w:p>
    <w:p>
      <w:pPr>
        <w:pStyle w:val="Heading2"/>
      </w:pPr>
      <w:r>
        <w:t>Preguntas para la próxima visita</w:t>
      </w:r>
    </w:p>
    <w:p>
      <w:r>
        <w:t xml:space="preserve">1. </w:t>
      </w:r>
      <w:r>
        <w:rPr>
          <w:b/>
        </w:rPr>
        <w:t>¿Cuál es la inyectora real de NEXA?</w:t>
      </w:r>
      <w:r>
        <w:t xml:space="preserve"> El alta de ciclo pide elegirla escribiéndola — hoy no hay una lista fija porque no sabemos si es una sola máquina o varias, ni si cambia según el producto (pregunta 10 de "Definiciones pendientes"). 2. </w:t>
      </w:r>
      <w:r>
        <w:rPr>
          <w:b/>
        </w:rPr>
        <w:t>Mínimos y máximos reales de cada producto</w:t>
      </w:r>
      <w:r>
        <w:t xml:space="preserve"> (pregunta 8) — es la que más frena, porque sin esto el semáforo de Tablero y Producción no sirve para priorizar. 3. Las demás preguntas de "NEXA — Definiciones pendientes" siguen abiertas y no cambiaron con esta entrega (colores oficiales, base de clientes completa, unidades por caja).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