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ZW"/>
        </w:rPr>
        <w:t>تحليل</w:t>
      </w: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SWOT </w:t>
      </w: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ZW"/>
        </w:rPr>
        <w:t>لنظام إدارة المستشفيات</w:t>
      </w: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(HMS)</w:t>
      </w:r>
    </w:p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نقاط القوة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تحسين رعاية المرضى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يمكن لنظام إدارة المستشفيات تبسيط العمليات مثل تسجيل المرضى، جدولة المواعيد، الفوترة، وإدارة السجلات، مما يحسن تجربة المرضى وجودة الرعاية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إدارة فعالة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أتمتة المهام تقلل من الأخطاء الإدارية وتعزز الكفاءة العامة لعمليات المستشفى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قاعدة بيانات مركزية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يوفر النظام قاعدة بيانات مركزية لتخزين جميع سجلات المرضى، مما يسهل الوصول إليها وتحديثها من قبل مقدمي الرعاية الصحية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الامتثال والتقارير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يساعد النظام في الامتثال للوائح الطبية ويوفر إمكانية إعداد تقارير وتحليلات البيانات بشكل أفضل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نقاط الضعف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تكاليف مبدئية عالية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تطوير النظام، تنفيذه وصيانته قد يكون مكلفًا، خاصة بالنسبة للمستشفيات الصغيرة أو العيادات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تدريب معقد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قد يتطلب النظام تدريبًا مكثفًا للموظفين لاستخدامه بكفاءة، مما قد يبطئ عملية التبني في البداية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الاعتماد على الدعم الفني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قد يحتاج النظام إلى دعم فني مستمر وأجهزة موثوقة، مما يزيد من تكاليف التشغيل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تحديات التخصيص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قد يكون من الصعب تخصيص النظام ليتناسب مع احتياجات كل مستشفى، مما قد يستغرق وقتًا وجهدًا إضافيًا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الفرص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التوسع إلى عيادات أخرى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يمكن توسيع نظام إدارة المستشفيات لخدمة المزيد من المستشفيات، العيادات أو الأنظمة الصحية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الدمج مع الطب عن بُعد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دمج خدمات الطب عن بُعد مع النظام يمكن أن يعزز تفاعل المرضى ويوسع نطاق الخدمات المقدمة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الذكاء الاصطناعي وتحليل البيانات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استخدام الذكاء الاصطناعي لتحليل البيانات والتنبؤات لتحسين إدارة رعاية المرضى يمكن أن يوفر ميزة تنافسية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الحوافز التنظيمية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قد تحصل المستشفيات على حوافز لاعتماد الحلول الرقمية في ظل تطور القوانين الصحية، مما يزيد الطلب على النظام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التهديدات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مخاطر الأمن السيبراني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البيانات الحساسة للمرضى المخزنة في النظام قد تكون هدفًا لهجمات القرصنة، مما يعرض المستشفى للمساءلة القانونية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المنافسة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هناك العديد من أنظمة إدارة المستشفيات في السوق، مما يجعل البيئة تنافسية وقد يصعب التمييز عن المنافسين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تغيير اللوائح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التحديثات المستمرة للوائح الصحية قد تتطلب تعديلات متكررة على النظام، مما يزيد من التكاليف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مقاومة التغيير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قد تواجه المستشفيات أو موظفيها مقاومة لاعتماد التكنولوجيا الجديدة بسبب الخوف من التعقيد أو فقدان السيطرة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5" style="width:0;height:1.5pt" o:hralign="right" o:hrstd="t" o:hr="t" fillcolor="#a0a0a0" stroked="f"/>
        </w:pict>
      </w:r>
    </w:p>
    <w:p w:rsidR="001279C0" w:rsidRDefault="001279C0" w:rsidP="001279C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</w:p>
    <w:p w:rsidR="001279C0" w:rsidRDefault="001279C0" w:rsidP="001279C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</w:p>
    <w:p w:rsidR="001279C0" w:rsidRPr="001279C0" w:rsidRDefault="001279C0" w:rsidP="001279C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ZW"/>
        </w:rPr>
        <w:lastRenderedPageBreak/>
        <w:t>نموذج العمل لنظام إدارة المستشفيات</w:t>
      </w:r>
      <w:r w:rsidRPr="001279C0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(HMS)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tabs>
          <w:tab w:val="right" w:pos="386"/>
          <w:tab w:val="right" w:pos="566"/>
        </w:tabs>
        <w:bidi/>
        <w:spacing w:before="100" w:beforeAutospacing="1" w:after="100" w:afterAutospacing="1" w:line="240" w:lineRule="auto"/>
        <w:ind w:left="296" w:hanging="9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القيمة المقدمة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للمستشفيات/العيادات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تحسين الكفاءة التشغيلية، تقليل الأخطاء اليدوية، تبسيط سجلات المرضى، وتحسين تجربة المرضى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للمرضى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تسجيل أسرع، سهولة الوصول إلى السجلات الطبية، جدولة المواعيد عبر الإنترنت، وتبسيط عمليات الفوترة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tabs>
          <w:tab w:val="right" w:pos="566"/>
        </w:tabs>
        <w:bidi/>
        <w:spacing w:before="100" w:beforeAutospacing="1" w:after="100" w:afterAutospacing="1" w:line="240" w:lineRule="auto"/>
        <w:ind w:left="386" w:hanging="1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مصادر الإيرادات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نموذج الاشتراك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رسوم شهرية أو سنوية مقابل استخدام النظام بناءً على حجم المستشفى وعدد المستخدمين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رسوم الترخيص لمرة واحدة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رسوم مقدمة للوصول مدى الحياة، مع خيارات للصيانة والدعم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التخصيص والإضافات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فرض رسوم إضافية على تخصيص النظام، دمج خدمات الطب عن بُعد أو وحدات تعتمد على الذكاء الاصطناعي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عقود الدعم والصيانة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رسوم متكررة مقابل الدعم المستمر، وحل المشكلات، وتحديثات النظام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656" w:hanging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bookmarkStart w:id="0" w:name="_GoBack"/>
      <w:bookmarkEnd w:id="0"/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شرائح العملاء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المستشفيات (العامة والخاصة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).</w:t>
      </w:r>
    </w:p>
    <w:p w:rsidR="001279C0" w:rsidRPr="001279C0" w:rsidRDefault="001279C0" w:rsidP="001279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العيادات الخارجية والمقدمي الرعاية الصحية الأصغر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المراكز الطبية المتخصصة مثل مختبرات التشخيص ومراكز الأشعة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656" w:hanging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الأنشطة الرئيسية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التطوير والصيانة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تحديثات دورية للبرنامج، إصلاح الأخطاء، وإضافة ميزات جديدة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الدعم الفني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تقديم الدعم الفني للمستخدمين على مدار الساعة، بما في ذلك التدريب، وحل المشاكل، وخدمات الصيانة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المبيعات والتسويق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تطوير شراكات مع مقدمي الرعاية الصحية وتنفيذ حملات تسويقية مستهدفة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746" w:hanging="5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الموارد الرئيسية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فريق تطوير البرمجيات المتخصص في الحلول الصحية وتقنيات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.NET.</w:t>
      </w:r>
    </w:p>
    <w:p w:rsidR="001279C0" w:rsidRPr="001279C0" w:rsidRDefault="001279C0" w:rsidP="001279C0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خبراء في تحليل البيانات والأمن السيبراني لضمان تشغيل سلس وحماية البيانات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فريق مبيعات ودعم عملاء للتعامل مع تفعيل النظام، التدريب، والمحافظة على العملاء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56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الشركاء الرئيسيون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مقدمو الرعاية الصحية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المستشفيات، العيادات، والممارسات الطبية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مزودو الخدمات التقنية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مزودي الخدمات السحابية لاستضافة النظام وضمان استمرارية العمليات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الهيئات التنظيمية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ضمان الامتثال لقوانين خصوصية البيانات الصحية مثل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HIPAA (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إذا كان النظام يستهدف الأسواق الدولية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).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56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هيكل التكاليف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تكاليف التطوير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رواتب المطورين، المصممين، ومديري المشاريع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البنية التحتية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تكاليف استضافة النظام السحابية، وصيانة الخوادم، وتخزين البيانات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التسويق والمبيعات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نفقات الحملات التسويقية، ورواتب فرق المبيعات، والشراكات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الدعم والتدريب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تكاليف مستمرة لخدمات دعم العملاء، تدريب الموظفين، والدعم الفني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56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lastRenderedPageBreak/>
        <w:t>علاقات العملاء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دعم مخصص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خدمة عملاء مخصصة من خلال الدردشة الحية، الدعم عبر الهاتف، والبريد الإلكتروني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بوابة الخدمة الذاتية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قاعدة معرفية وكتيبات مستخدم لحل المشاكل الشائعة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برامج التدريب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جلسات تدريبية وتثقيف مستمر للموظفين الصحيين على استخدام النظام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pStyle w:val="ListParagraph"/>
        <w:numPr>
          <w:ilvl w:val="1"/>
          <w:numId w:val="3"/>
        </w:numPr>
        <w:bidi/>
        <w:spacing w:before="100" w:beforeAutospacing="1" w:after="100" w:afterAutospacing="1" w:line="240" w:lineRule="auto"/>
        <w:ind w:left="56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قنوات التوزيع</w:t>
      </w: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:</w:t>
      </w:r>
    </w:p>
    <w:p w:rsidR="001279C0" w:rsidRPr="001279C0" w:rsidRDefault="001279C0" w:rsidP="001279C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المبيعات المباشرة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التفاعل مع المستشفيات والعيادات من خلال فرق مبيعات مخصصة أو معارض صحية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التواجد عبر الإنترنت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موقع إلكتروني، تسويق عبر وسائل التواصل الاجتماعي، وتحسين محركات البحث لجذب العيادات الصغيرة والممارسات الفردية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279C0" w:rsidRPr="001279C0" w:rsidRDefault="001279C0" w:rsidP="001279C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279C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ZW"/>
        </w:rPr>
        <w:t>الشراكات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  <w:r w:rsidRPr="001279C0">
        <w:rPr>
          <w:rFonts w:ascii="Times New Roman" w:eastAsia="Times New Roman" w:hAnsi="Times New Roman" w:cs="Times New Roman"/>
          <w:sz w:val="24"/>
          <w:szCs w:val="24"/>
          <w:rtl/>
          <w:lang w:eastAsia="en-ZW"/>
        </w:rPr>
        <w:t>التعاون مع مزودي خدمات تقنية الرعاية الصحية الأكبر لدمج النظام وفرص البيع المشتركة</w:t>
      </w:r>
      <w:r w:rsidRPr="001279C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8B6925" w:rsidRDefault="001279C0" w:rsidP="001279C0">
      <w:pPr>
        <w:bidi/>
      </w:pPr>
    </w:p>
    <w:sectPr w:rsidR="008B6925" w:rsidSect="001279C0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666"/>
    <w:multiLevelType w:val="multilevel"/>
    <w:tmpl w:val="DB8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52CFC"/>
    <w:multiLevelType w:val="multilevel"/>
    <w:tmpl w:val="07A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A443F"/>
    <w:multiLevelType w:val="multilevel"/>
    <w:tmpl w:val="F20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15976"/>
    <w:multiLevelType w:val="multilevel"/>
    <w:tmpl w:val="A422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75EF3"/>
    <w:multiLevelType w:val="multilevel"/>
    <w:tmpl w:val="998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C2D44"/>
    <w:multiLevelType w:val="multilevel"/>
    <w:tmpl w:val="78C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800D9"/>
    <w:multiLevelType w:val="multilevel"/>
    <w:tmpl w:val="51A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A437F"/>
    <w:multiLevelType w:val="multilevel"/>
    <w:tmpl w:val="682C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301AAC"/>
    <w:multiLevelType w:val="multilevel"/>
    <w:tmpl w:val="44B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3572D0"/>
    <w:multiLevelType w:val="multilevel"/>
    <w:tmpl w:val="E22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15889"/>
    <w:multiLevelType w:val="multilevel"/>
    <w:tmpl w:val="6BB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632F5"/>
    <w:multiLevelType w:val="multilevel"/>
    <w:tmpl w:val="5CC2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1D3AE0"/>
    <w:multiLevelType w:val="multilevel"/>
    <w:tmpl w:val="C88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6660D0"/>
    <w:multiLevelType w:val="multilevel"/>
    <w:tmpl w:val="CA4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71"/>
    <w:rsid w:val="001279C0"/>
    <w:rsid w:val="008E6241"/>
    <w:rsid w:val="009A4F71"/>
    <w:rsid w:val="00E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link w:val="Heading4Char"/>
    <w:uiPriority w:val="9"/>
    <w:qFormat/>
    <w:rsid w:val="00127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9C0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4Char">
    <w:name w:val="Heading 4 Char"/>
    <w:basedOn w:val="DefaultParagraphFont"/>
    <w:link w:val="Heading4"/>
    <w:uiPriority w:val="9"/>
    <w:rsid w:val="001279C0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1279C0"/>
    <w:rPr>
      <w:b/>
      <w:bCs/>
    </w:rPr>
  </w:style>
  <w:style w:type="paragraph" w:styleId="ListParagraph">
    <w:name w:val="List Paragraph"/>
    <w:basedOn w:val="Normal"/>
    <w:uiPriority w:val="34"/>
    <w:qFormat/>
    <w:rsid w:val="00127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link w:val="Heading4Char"/>
    <w:uiPriority w:val="9"/>
    <w:qFormat/>
    <w:rsid w:val="00127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9C0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4Char">
    <w:name w:val="Heading 4 Char"/>
    <w:basedOn w:val="DefaultParagraphFont"/>
    <w:link w:val="Heading4"/>
    <w:uiPriority w:val="9"/>
    <w:rsid w:val="001279C0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1279C0"/>
    <w:rPr>
      <w:b/>
      <w:bCs/>
    </w:rPr>
  </w:style>
  <w:style w:type="paragraph" w:styleId="ListParagraph">
    <w:name w:val="List Paragraph"/>
    <w:basedOn w:val="Normal"/>
    <w:uiPriority w:val="34"/>
    <w:qFormat/>
    <w:rsid w:val="0012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cp:keywords/>
  <dc:description/>
  <cp:lastModifiedBy>bebo</cp:lastModifiedBy>
  <cp:revision>2</cp:revision>
  <dcterms:created xsi:type="dcterms:W3CDTF">2024-10-17T10:15:00Z</dcterms:created>
  <dcterms:modified xsi:type="dcterms:W3CDTF">2024-10-17T10:21:00Z</dcterms:modified>
</cp:coreProperties>
</file>