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1A8CE" w14:textId="77777777" w:rsidR="00A15607" w:rsidRPr="007507C9" w:rsidRDefault="00A15607" w:rsidP="00A15607">
      <w:pPr>
        <w:rPr>
          <w:rFonts w:ascii="Times New Roman" w:hAnsi="Times New Roman"/>
        </w:rPr>
      </w:pPr>
      <w:bookmarkStart w:id="0" w:name="_Hlk55418026"/>
      <w:r>
        <w:t xml:space="preserve"> </w:t>
      </w:r>
      <w:r>
        <w:rPr>
          <w:rFonts w:ascii="Times New Roman" w:hAnsi="Times New Roman"/>
        </w:rPr>
        <w:t xml:space="preserve">         </w:t>
      </w:r>
      <w:bookmarkStart w:id="1" w:name="_Toc36501060"/>
      <w:bookmarkStart w:id="2" w:name="_Toc36501079"/>
      <w:r>
        <w:rPr>
          <w:rFonts w:ascii="Times New Roman" w:hAnsi="Times New Roman"/>
        </w:rPr>
        <w:tab/>
        <w:t xml:space="preserve">     </w:t>
      </w:r>
      <w:r w:rsidRPr="007507C9">
        <w:rPr>
          <w:rFonts w:ascii="Times New Roman" w:hAnsi="Times New Roman"/>
          <w:b/>
          <w:sz w:val="40"/>
        </w:rPr>
        <w:t xml:space="preserve">A N E P    </w:t>
      </w:r>
      <w:bookmarkEnd w:id="1"/>
      <w:bookmarkEnd w:id="2"/>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6485D7C0" w14:textId="77777777" w:rsidR="00A15607" w:rsidRDefault="00A15607" w:rsidP="00A15607">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7DB2D6C2" w14:textId="77777777" w:rsidR="00A15607" w:rsidRPr="007507C9" w:rsidRDefault="00A15607" w:rsidP="00A15607">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50E5D3E6" w14:textId="724D6AD1" w:rsidR="00A15607" w:rsidRDefault="00A15607" w:rsidP="00A15607">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BFF0F79" w14:textId="77777777" w:rsidR="00A15607" w:rsidRDefault="00A15607" w:rsidP="00A15607">
      <w:pPr>
        <w:pStyle w:val="Textoindependiente"/>
        <w:jc w:val="left"/>
        <w:rPr>
          <w:rFonts w:asciiTheme="minorHAnsi" w:eastAsiaTheme="minorHAnsi" w:hAnsiTheme="minorHAnsi" w:cstheme="minorBidi"/>
          <w:b w:val="0"/>
          <w:sz w:val="22"/>
          <w:szCs w:val="22"/>
          <w:lang w:eastAsia="en-US"/>
        </w:rPr>
      </w:pPr>
    </w:p>
    <w:p w14:paraId="23016488" w14:textId="77777777" w:rsidR="00A15607" w:rsidRDefault="00A15607" w:rsidP="00A15607">
      <w:pPr>
        <w:pStyle w:val="Textoindependiente"/>
        <w:jc w:val="left"/>
        <w:rPr>
          <w:rFonts w:asciiTheme="minorHAnsi" w:eastAsiaTheme="minorHAnsi" w:hAnsiTheme="minorHAnsi" w:cstheme="minorBidi"/>
          <w:b w:val="0"/>
          <w:sz w:val="22"/>
          <w:szCs w:val="22"/>
          <w:lang w:eastAsia="en-US"/>
        </w:rPr>
      </w:pPr>
    </w:p>
    <w:p w14:paraId="077A8B81" w14:textId="77777777" w:rsidR="00A15607" w:rsidRDefault="00A15607" w:rsidP="00A15607">
      <w:pPr>
        <w:pStyle w:val="Textoindependiente"/>
        <w:jc w:val="left"/>
      </w:pPr>
    </w:p>
    <w:p w14:paraId="03467C07" w14:textId="77777777" w:rsidR="00A15607" w:rsidRPr="00A14B8C" w:rsidRDefault="00A15607" w:rsidP="00A15607">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71552" behindDoc="0" locked="0" layoutInCell="1" allowOverlap="1" wp14:anchorId="06503D4F" wp14:editId="4F4CAA1C">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0E4F6" id="Rectángulo 2" o:spid="_x0000_s1026" style="position:absolute;margin-left:34.45pt;margin-top:46.7pt;width:189.15pt;height:25.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4210D9CE" w14:textId="77777777" w:rsidR="00A15607" w:rsidRPr="00A14B8C" w:rsidRDefault="00A15607" w:rsidP="00A15607">
      <w:pPr>
        <w:jc w:val="center"/>
        <w:rPr>
          <w:rFonts w:ascii="Segoe UI" w:hAnsi="Segoe UI" w:cs="Segoe UI"/>
          <w:b/>
          <w:bCs/>
          <w:sz w:val="140"/>
          <w:szCs w:val="140"/>
        </w:rPr>
      </w:pPr>
      <w:proofErr w:type="spellStart"/>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roofErr w:type="spellEnd"/>
    </w:p>
    <w:p w14:paraId="1B8095B2" w14:textId="6DE7D7C4" w:rsidR="00A15607" w:rsidRDefault="00A15607" w:rsidP="00A15607">
      <w:pPr>
        <w:jc w:val="center"/>
        <w:rPr>
          <w:rFonts w:ascii="Montserrat" w:hAnsi="Montserrat" w:cs="Segoe UI"/>
          <w:b/>
          <w:i/>
          <w:sz w:val="36"/>
        </w:rPr>
      </w:pPr>
      <w:r>
        <w:rPr>
          <w:rFonts w:ascii="Segoe UI" w:hAnsi="Segoe UI" w:cs="Segoe UI"/>
          <w:sz w:val="44"/>
        </w:rPr>
        <w:br/>
      </w:r>
      <w:r>
        <w:rPr>
          <w:rFonts w:ascii="Montserrat" w:hAnsi="Montserrat" w:cs="Segoe UI"/>
          <w:b/>
          <w:i/>
          <w:sz w:val="36"/>
        </w:rPr>
        <w:t>Manual de Instalación</w:t>
      </w:r>
    </w:p>
    <w:p w14:paraId="6E6C8545" w14:textId="3BEE66D5" w:rsidR="00A15607" w:rsidRPr="00A15607" w:rsidRDefault="00A15607">
      <w:pPr>
        <w:rPr>
          <w:rFonts w:ascii="Montserrat" w:hAnsi="Montserrat" w:cs="Segoe UI"/>
          <w:b/>
          <w:i/>
          <w:sz w:val="36"/>
        </w:rPr>
      </w:pPr>
      <w:r>
        <w:rPr>
          <w:lang w:val="es-ES"/>
        </w:rPr>
        <w:br w:type="page"/>
      </w:r>
    </w:p>
    <w:p w14:paraId="2F5808D9" w14:textId="5F5C2E63" w:rsidR="00712207" w:rsidRPr="00A15607" w:rsidRDefault="00702F71">
      <w:pPr>
        <w:rPr>
          <w:rFonts w:ascii="Arial" w:hAnsi="Arial" w:cs="Arial"/>
          <w:sz w:val="24"/>
          <w:szCs w:val="24"/>
          <w:lang w:val="es-ES"/>
        </w:rPr>
      </w:pPr>
      <w:r w:rsidRPr="00A15607">
        <w:rPr>
          <w:rFonts w:ascii="Arial" w:hAnsi="Arial" w:cs="Arial"/>
          <w:sz w:val="24"/>
          <w:szCs w:val="24"/>
          <w:lang w:val="es-ES"/>
        </w:rPr>
        <w:lastRenderedPageBreak/>
        <w:t xml:space="preserve">A continuación, se mostrará un instructivo paso a paso para instalar las aplicaciones de Medicare en un sistema operativo Windows. La instalación cuenta con un proceso fácil que cualquier usuario puede seguir sin problema alguno. Cabe aclarar que las imágenes que se mostrarán son del instalador de la aplicación para administradores, pero </w:t>
      </w:r>
      <w:r w:rsidR="001D4E6E" w:rsidRPr="00A15607">
        <w:rPr>
          <w:rFonts w:ascii="Arial" w:hAnsi="Arial" w:cs="Arial"/>
          <w:sz w:val="24"/>
          <w:szCs w:val="24"/>
          <w:lang w:val="es-ES"/>
        </w:rPr>
        <w:t>de igual manera todas las aplicaciones cuentan con los mismos pasos para llevar a cabo el proceso.</w:t>
      </w:r>
    </w:p>
    <w:p w14:paraId="60D715BD" w14:textId="2F620501" w:rsidR="001D4E6E" w:rsidRPr="00A15607" w:rsidRDefault="001D4E6E">
      <w:pPr>
        <w:rPr>
          <w:rFonts w:ascii="Arial" w:hAnsi="Arial" w:cs="Arial"/>
          <w:sz w:val="24"/>
          <w:szCs w:val="24"/>
          <w:lang w:val="es-ES"/>
        </w:rPr>
      </w:pPr>
      <w:r w:rsidRPr="00A15607">
        <w:rPr>
          <w:rFonts w:ascii="Arial" w:hAnsi="Arial" w:cs="Arial"/>
          <w:sz w:val="24"/>
          <w:szCs w:val="24"/>
          <w:lang w:val="es-ES"/>
        </w:rPr>
        <w:t>Paso 1:</w:t>
      </w:r>
    </w:p>
    <w:p w14:paraId="6A4C006E" w14:textId="746727D4" w:rsidR="000A16AF" w:rsidRPr="00A15607" w:rsidRDefault="00A15607">
      <w:pPr>
        <w:rPr>
          <w:rFonts w:ascii="Arial" w:hAnsi="Arial" w:cs="Arial"/>
          <w:sz w:val="24"/>
          <w:szCs w:val="24"/>
          <w:lang w:val="es-ES"/>
        </w:rPr>
      </w:pPr>
      <w:r w:rsidRPr="00A15607">
        <w:rPr>
          <w:rFonts w:ascii="Arial" w:hAnsi="Arial" w:cs="Arial"/>
          <w:noProof/>
          <w:sz w:val="24"/>
          <w:szCs w:val="24"/>
          <w:lang w:val="es-ES"/>
        </w:rPr>
        <w:drawing>
          <wp:anchor distT="0" distB="0" distL="114300" distR="114300" simplePos="0" relativeHeight="251668480" behindDoc="0" locked="0" layoutInCell="1" allowOverlap="1" wp14:anchorId="1F925A8E" wp14:editId="01326885">
            <wp:simplePos x="0" y="0"/>
            <wp:positionH relativeFrom="margin">
              <wp:align>center</wp:align>
            </wp:positionH>
            <wp:positionV relativeFrom="paragraph">
              <wp:posOffset>410597</wp:posOffset>
            </wp:positionV>
            <wp:extent cx="2114550" cy="1365250"/>
            <wp:effectExtent l="0" t="0" r="0" b="6350"/>
            <wp:wrapThrough wrapText="bothSides">
              <wp:wrapPolygon edited="0">
                <wp:start x="0" y="0"/>
                <wp:lineTo x="0" y="21399"/>
                <wp:lineTo x="21405" y="21399"/>
                <wp:lineTo x="2140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455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E6E" w:rsidRPr="00A15607">
        <w:rPr>
          <w:rFonts w:ascii="Arial" w:hAnsi="Arial" w:cs="Arial"/>
          <w:sz w:val="24"/>
          <w:szCs w:val="24"/>
          <w:lang w:val="es-ES"/>
        </w:rPr>
        <w:t xml:space="preserve">En primer </w:t>
      </w:r>
      <w:r w:rsidR="003D1F59" w:rsidRPr="00A15607">
        <w:rPr>
          <w:rFonts w:ascii="Arial" w:hAnsi="Arial" w:cs="Arial"/>
          <w:sz w:val="24"/>
          <w:szCs w:val="24"/>
          <w:lang w:val="es-ES"/>
        </w:rPr>
        <w:t>lugar,</w:t>
      </w:r>
      <w:r w:rsidR="001D4E6E" w:rsidRPr="00A15607">
        <w:rPr>
          <w:rFonts w:ascii="Arial" w:hAnsi="Arial" w:cs="Arial"/>
          <w:sz w:val="24"/>
          <w:szCs w:val="24"/>
          <w:lang w:val="es-ES"/>
        </w:rPr>
        <w:t xml:space="preserve"> se debe ejecutar el</w:t>
      </w:r>
      <w:r w:rsidR="000A16AF" w:rsidRPr="00A15607">
        <w:rPr>
          <w:rFonts w:ascii="Arial" w:hAnsi="Arial" w:cs="Arial"/>
          <w:sz w:val="24"/>
          <w:szCs w:val="24"/>
          <w:lang w:val="es-ES"/>
        </w:rPr>
        <w:t xml:space="preserve"> archivo </w:t>
      </w:r>
      <w:r w:rsidR="001D4E6E" w:rsidRPr="00A15607">
        <w:rPr>
          <w:rFonts w:ascii="Arial" w:hAnsi="Arial" w:cs="Arial"/>
          <w:sz w:val="24"/>
          <w:szCs w:val="24"/>
          <w:lang w:val="es-ES"/>
        </w:rPr>
        <w:t>.exe de la aplicación</w:t>
      </w:r>
      <w:r w:rsidR="000A16AF" w:rsidRPr="00A15607">
        <w:rPr>
          <w:rFonts w:ascii="Arial" w:hAnsi="Arial" w:cs="Arial"/>
          <w:sz w:val="24"/>
          <w:szCs w:val="24"/>
          <w:lang w:val="es-ES"/>
        </w:rPr>
        <w:t xml:space="preserve"> para así abrir el asistente de instalación.</w:t>
      </w:r>
    </w:p>
    <w:p w14:paraId="346FDCF6" w14:textId="3B7E5EFE" w:rsidR="00A15607" w:rsidRPr="00A15607" w:rsidRDefault="00A15607">
      <w:pPr>
        <w:rPr>
          <w:rFonts w:ascii="Arial" w:hAnsi="Arial" w:cs="Arial"/>
          <w:sz w:val="24"/>
          <w:szCs w:val="24"/>
          <w:lang w:val="es-ES"/>
        </w:rPr>
      </w:pPr>
    </w:p>
    <w:p w14:paraId="7A0EFCA1" w14:textId="2BFE9BD5" w:rsidR="00A15607" w:rsidRPr="00A15607" w:rsidRDefault="00A15607">
      <w:pPr>
        <w:rPr>
          <w:rFonts w:ascii="Arial" w:hAnsi="Arial" w:cs="Arial"/>
          <w:sz w:val="24"/>
          <w:szCs w:val="24"/>
          <w:lang w:val="es-ES"/>
        </w:rPr>
      </w:pPr>
    </w:p>
    <w:p w14:paraId="61AD1138" w14:textId="77777777" w:rsidR="00A15607" w:rsidRPr="00A15607" w:rsidRDefault="00A15607">
      <w:pPr>
        <w:rPr>
          <w:rFonts w:ascii="Arial" w:hAnsi="Arial" w:cs="Arial"/>
          <w:sz w:val="24"/>
          <w:szCs w:val="24"/>
          <w:lang w:val="es-ES"/>
        </w:rPr>
      </w:pPr>
    </w:p>
    <w:p w14:paraId="0A0AEE40" w14:textId="5605D437" w:rsidR="00A15607" w:rsidRPr="00A15607" w:rsidRDefault="00A15607">
      <w:pPr>
        <w:rPr>
          <w:rFonts w:ascii="Arial" w:hAnsi="Arial" w:cs="Arial"/>
          <w:sz w:val="24"/>
          <w:szCs w:val="24"/>
          <w:lang w:val="es-ES"/>
        </w:rPr>
      </w:pPr>
    </w:p>
    <w:p w14:paraId="38AB1E5E" w14:textId="77777777" w:rsidR="00A15607" w:rsidRPr="00A15607" w:rsidRDefault="00A15607">
      <w:pPr>
        <w:rPr>
          <w:rFonts w:ascii="Arial" w:hAnsi="Arial" w:cs="Arial"/>
          <w:sz w:val="24"/>
          <w:szCs w:val="24"/>
          <w:lang w:val="es-ES"/>
        </w:rPr>
      </w:pPr>
    </w:p>
    <w:p w14:paraId="65B51640" w14:textId="2C7AFDAA" w:rsidR="000A16AF" w:rsidRPr="00A15607" w:rsidRDefault="000A16AF">
      <w:pPr>
        <w:rPr>
          <w:rFonts w:ascii="Arial" w:hAnsi="Arial" w:cs="Arial"/>
          <w:sz w:val="24"/>
          <w:szCs w:val="24"/>
          <w:lang w:val="es-ES"/>
        </w:rPr>
      </w:pPr>
      <w:r w:rsidRPr="00A15607">
        <w:rPr>
          <w:rFonts w:ascii="Arial" w:hAnsi="Arial" w:cs="Arial"/>
          <w:sz w:val="24"/>
          <w:szCs w:val="24"/>
          <w:lang w:val="es-ES"/>
        </w:rPr>
        <w:t>Paso 2:</w:t>
      </w:r>
    </w:p>
    <w:p w14:paraId="05621FFA" w14:textId="394901A5" w:rsidR="000A16AF" w:rsidRPr="00A15607" w:rsidRDefault="000A16AF">
      <w:pPr>
        <w:rPr>
          <w:rFonts w:ascii="Arial" w:hAnsi="Arial" w:cs="Arial"/>
          <w:sz w:val="24"/>
          <w:szCs w:val="24"/>
          <w:lang w:val="es-ES"/>
        </w:rPr>
      </w:pPr>
      <w:r w:rsidRPr="00A15607">
        <w:rPr>
          <w:rFonts w:ascii="Arial" w:hAnsi="Arial" w:cs="Arial"/>
          <w:noProof/>
          <w:sz w:val="24"/>
          <w:szCs w:val="24"/>
          <w:lang w:val="es-ES"/>
        </w:rPr>
        <w:drawing>
          <wp:anchor distT="0" distB="0" distL="114300" distR="114300" simplePos="0" relativeHeight="251653120" behindDoc="0" locked="0" layoutInCell="1" allowOverlap="1" wp14:anchorId="0327EF05" wp14:editId="40D0E5EB">
            <wp:simplePos x="0" y="0"/>
            <wp:positionH relativeFrom="margin">
              <wp:align>center</wp:align>
            </wp:positionH>
            <wp:positionV relativeFrom="paragraph">
              <wp:posOffset>286385</wp:posOffset>
            </wp:positionV>
            <wp:extent cx="4762500" cy="3703320"/>
            <wp:effectExtent l="0" t="0" r="0" b="0"/>
            <wp:wrapThrough wrapText="bothSides">
              <wp:wrapPolygon edited="0">
                <wp:start x="0" y="0"/>
                <wp:lineTo x="0" y="21444"/>
                <wp:lineTo x="21514" y="21444"/>
                <wp:lineTo x="2151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703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607">
        <w:rPr>
          <w:rFonts w:ascii="Arial" w:hAnsi="Arial" w:cs="Arial"/>
          <w:sz w:val="24"/>
          <w:szCs w:val="24"/>
          <w:lang w:val="es-ES"/>
        </w:rPr>
        <w:t xml:space="preserve">Una vez abierto el asistente, darle </w:t>
      </w:r>
      <w:proofErr w:type="spellStart"/>
      <w:r w:rsidRPr="00A15607">
        <w:rPr>
          <w:rFonts w:ascii="Arial" w:hAnsi="Arial" w:cs="Arial"/>
          <w:sz w:val="24"/>
          <w:szCs w:val="24"/>
          <w:lang w:val="es-ES"/>
        </w:rPr>
        <w:t>click</w:t>
      </w:r>
      <w:proofErr w:type="spellEnd"/>
      <w:r w:rsidRPr="00A15607">
        <w:rPr>
          <w:rFonts w:ascii="Arial" w:hAnsi="Arial" w:cs="Arial"/>
          <w:sz w:val="24"/>
          <w:szCs w:val="24"/>
          <w:lang w:val="es-ES"/>
        </w:rPr>
        <w:t xml:space="preserve"> al botón que dice siguiente.</w:t>
      </w:r>
    </w:p>
    <w:p w14:paraId="77C5D613" w14:textId="32170C8B" w:rsidR="000A16AF" w:rsidRPr="00A15607" w:rsidRDefault="000A16AF">
      <w:pPr>
        <w:rPr>
          <w:rFonts w:ascii="Arial" w:hAnsi="Arial" w:cs="Arial"/>
          <w:sz w:val="24"/>
          <w:szCs w:val="24"/>
          <w:lang w:val="es-ES"/>
        </w:rPr>
      </w:pPr>
    </w:p>
    <w:p w14:paraId="6F08AB38" w14:textId="60E7A2BD" w:rsidR="000A16AF" w:rsidRPr="00A15607" w:rsidRDefault="000A16AF">
      <w:pPr>
        <w:rPr>
          <w:rFonts w:ascii="Arial" w:hAnsi="Arial" w:cs="Arial"/>
          <w:sz w:val="24"/>
          <w:szCs w:val="24"/>
          <w:lang w:val="es-ES"/>
        </w:rPr>
      </w:pPr>
      <w:r w:rsidRPr="00A15607">
        <w:rPr>
          <w:rFonts w:ascii="Arial" w:hAnsi="Arial" w:cs="Arial"/>
          <w:sz w:val="24"/>
          <w:szCs w:val="24"/>
          <w:lang w:val="es-ES"/>
        </w:rPr>
        <w:br w:type="page"/>
      </w:r>
    </w:p>
    <w:p w14:paraId="315B0A9F" w14:textId="0482A7DE" w:rsidR="000A16AF" w:rsidRPr="00A15607" w:rsidRDefault="000A16AF">
      <w:pPr>
        <w:rPr>
          <w:rFonts w:ascii="Arial" w:hAnsi="Arial" w:cs="Arial"/>
          <w:sz w:val="24"/>
          <w:szCs w:val="24"/>
          <w:lang w:val="es-ES"/>
        </w:rPr>
      </w:pPr>
      <w:r w:rsidRPr="00A15607">
        <w:rPr>
          <w:rFonts w:ascii="Arial" w:hAnsi="Arial" w:cs="Arial"/>
          <w:sz w:val="24"/>
          <w:szCs w:val="24"/>
          <w:lang w:val="es-ES"/>
        </w:rPr>
        <w:lastRenderedPageBreak/>
        <w:t>Paso 3:</w:t>
      </w:r>
    </w:p>
    <w:p w14:paraId="236E987D" w14:textId="3D2D0297" w:rsidR="000A16AF" w:rsidRPr="00A15607" w:rsidRDefault="000A16AF">
      <w:pPr>
        <w:rPr>
          <w:rFonts w:ascii="Arial" w:hAnsi="Arial" w:cs="Arial"/>
          <w:sz w:val="24"/>
          <w:szCs w:val="24"/>
          <w:lang w:val="es-ES"/>
        </w:rPr>
      </w:pPr>
      <w:r w:rsidRPr="00A15607">
        <w:rPr>
          <w:rFonts w:ascii="Arial" w:hAnsi="Arial" w:cs="Arial"/>
          <w:noProof/>
          <w:sz w:val="24"/>
          <w:szCs w:val="24"/>
          <w:lang w:val="es-ES"/>
        </w:rPr>
        <w:drawing>
          <wp:anchor distT="0" distB="0" distL="114300" distR="114300" simplePos="0" relativeHeight="251657216" behindDoc="0" locked="0" layoutInCell="1" allowOverlap="1" wp14:anchorId="54007704" wp14:editId="02C93898">
            <wp:simplePos x="0" y="0"/>
            <wp:positionH relativeFrom="margin">
              <wp:align>center</wp:align>
            </wp:positionH>
            <wp:positionV relativeFrom="paragraph">
              <wp:posOffset>290830</wp:posOffset>
            </wp:positionV>
            <wp:extent cx="4754880" cy="3695700"/>
            <wp:effectExtent l="0" t="0" r="7620" b="0"/>
            <wp:wrapThrough wrapText="bothSides">
              <wp:wrapPolygon edited="0">
                <wp:start x="0" y="0"/>
                <wp:lineTo x="0" y="21489"/>
                <wp:lineTo x="21548" y="21489"/>
                <wp:lineTo x="2154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607">
        <w:rPr>
          <w:rFonts w:ascii="Arial" w:hAnsi="Arial" w:cs="Arial"/>
          <w:sz w:val="24"/>
          <w:szCs w:val="24"/>
          <w:lang w:val="es-ES"/>
        </w:rPr>
        <w:t>Leer detenidamente y aceptar los términos y condiciones de la licencia de uso.</w:t>
      </w:r>
    </w:p>
    <w:p w14:paraId="367BAE01" w14:textId="1A15460C" w:rsidR="000A16AF" w:rsidRPr="00A15607" w:rsidRDefault="000A16AF">
      <w:pPr>
        <w:rPr>
          <w:rFonts w:ascii="Arial" w:hAnsi="Arial" w:cs="Arial"/>
          <w:sz w:val="24"/>
          <w:szCs w:val="24"/>
          <w:lang w:val="es-ES"/>
        </w:rPr>
      </w:pPr>
    </w:p>
    <w:p w14:paraId="26B14E0B" w14:textId="77777777" w:rsidR="000A16AF" w:rsidRPr="00A15607" w:rsidRDefault="000A16AF">
      <w:pPr>
        <w:rPr>
          <w:rFonts w:ascii="Arial" w:hAnsi="Arial" w:cs="Arial"/>
          <w:sz w:val="24"/>
          <w:szCs w:val="24"/>
          <w:lang w:val="es-ES"/>
        </w:rPr>
      </w:pPr>
      <w:r w:rsidRPr="00A15607">
        <w:rPr>
          <w:rFonts w:ascii="Arial" w:hAnsi="Arial" w:cs="Arial"/>
          <w:sz w:val="24"/>
          <w:szCs w:val="24"/>
          <w:lang w:val="es-ES"/>
        </w:rPr>
        <w:t>Paso 4:</w:t>
      </w:r>
    </w:p>
    <w:p w14:paraId="03D1F2CD" w14:textId="78DF3997" w:rsidR="000A16AF" w:rsidRPr="00A15607" w:rsidRDefault="000A16AF">
      <w:pPr>
        <w:rPr>
          <w:rFonts w:ascii="Arial" w:hAnsi="Arial" w:cs="Arial"/>
          <w:sz w:val="24"/>
          <w:szCs w:val="24"/>
          <w:lang w:val="es-ES"/>
        </w:rPr>
      </w:pPr>
      <w:r w:rsidRPr="00A15607">
        <w:rPr>
          <w:rFonts w:ascii="Arial" w:hAnsi="Arial" w:cs="Arial"/>
          <w:noProof/>
          <w:sz w:val="24"/>
          <w:szCs w:val="24"/>
          <w:lang w:val="es-ES"/>
        </w:rPr>
        <w:drawing>
          <wp:anchor distT="0" distB="0" distL="114300" distR="114300" simplePos="0" relativeHeight="251660288" behindDoc="0" locked="0" layoutInCell="1" allowOverlap="1" wp14:anchorId="0A7C3BE0" wp14:editId="494B8613">
            <wp:simplePos x="0" y="0"/>
            <wp:positionH relativeFrom="margin">
              <wp:posOffset>318770</wp:posOffset>
            </wp:positionH>
            <wp:positionV relativeFrom="paragraph">
              <wp:posOffset>415676</wp:posOffset>
            </wp:positionV>
            <wp:extent cx="4754880" cy="3609975"/>
            <wp:effectExtent l="0" t="0" r="7620" b="9525"/>
            <wp:wrapThrough wrapText="bothSides">
              <wp:wrapPolygon edited="0">
                <wp:start x="0" y="0"/>
                <wp:lineTo x="0" y="21543"/>
                <wp:lineTo x="21548" y="21543"/>
                <wp:lineTo x="2154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607">
        <w:rPr>
          <w:rFonts w:ascii="Arial" w:hAnsi="Arial" w:cs="Arial"/>
          <w:sz w:val="24"/>
          <w:szCs w:val="24"/>
          <w:lang w:val="es-ES"/>
        </w:rPr>
        <w:t>Elegir la ruta en la que se instalará el programa o dejar la ruta por defecto y presionar el botón “Instalar”.</w:t>
      </w:r>
    </w:p>
    <w:p w14:paraId="50D55316" w14:textId="1BB125FA" w:rsidR="000A16AF" w:rsidRPr="00A15607" w:rsidRDefault="000A16AF">
      <w:pPr>
        <w:rPr>
          <w:rFonts w:ascii="Arial" w:hAnsi="Arial" w:cs="Arial"/>
          <w:sz w:val="24"/>
          <w:szCs w:val="24"/>
          <w:lang w:val="es-ES"/>
        </w:rPr>
      </w:pPr>
      <w:r w:rsidRPr="00A15607">
        <w:rPr>
          <w:rFonts w:ascii="Arial" w:hAnsi="Arial" w:cs="Arial"/>
          <w:sz w:val="24"/>
          <w:szCs w:val="24"/>
          <w:lang w:val="es-ES"/>
        </w:rPr>
        <w:lastRenderedPageBreak/>
        <w:t xml:space="preserve"> Paso 5:</w:t>
      </w:r>
    </w:p>
    <w:p w14:paraId="760AA509" w14:textId="29DB81D2" w:rsidR="000A16AF" w:rsidRPr="00A15607" w:rsidRDefault="000A16AF">
      <w:pPr>
        <w:rPr>
          <w:rFonts w:ascii="Arial" w:hAnsi="Arial" w:cs="Arial"/>
          <w:sz w:val="24"/>
          <w:szCs w:val="24"/>
          <w:lang w:val="es-ES"/>
        </w:rPr>
      </w:pPr>
      <w:r w:rsidRPr="00A15607">
        <w:rPr>
          <w:rFonts w:ascii="Arial" w:hAnsi="Arial" w:cs="Arial"/>
          <w:sz w:val="24"/>
          <w:szCs w:val="24"/>
          <w:lang w:val="es-ES"/>
        </w:rPr>
        <w:t xml:space="preserve">Una vez instalados los elementos necesarios para el funcionamiento del programa </w:t>
      </w:r>
      <w:r w:rsidR="00A15607" w:rsidRPr="00A15607">
        <w:rPr>
          <w:rFonts w:ascii="Arial" w:hAnsi="Arial" w:cs="Arial"/>
          <w:sz w:val="24"/>
          <w:szCs w:val="24"/>
          <w:lang w:val="es-ES"/>
        </w:rPr>
        <w:t>presionar el botón “Finalizar”</w:t>
      </w:r>
      <w:r w:rsidRPr="00A15607">
        <w:rPr>
          <w:rFonts w:ascii="Arial" w:hAnsi="Arial" w:cs="Arial"/>
          <w:sz w:val="24"/>
          <w:szCs w:val="24"/>
          <w:lang w:val="es-ES"/>
        </w:rPr>
        <w:t xml:space="preserve"> </w:t>
      </w:r>
      <w:r w:rsidR="00A15607" w:rsidRPr="00A15607">
        <w:rPr>
          <w:rFonts w:ascii="Arial" w:hAnsi="Arial" w:cs="Arial"/>
          <w:sz w:val="24"/>
          <w:szCs w:val="24"/>
          <w:lang w:val="es-ES"/>
        </w:rPr>
        <w:t>para así terminar el proceso de instalación y comenzar a utilizar el programa.</w:t>
      </w:r>
    </w:p>
    <w:p w14:paraId="6B4B300F" w14:textId="3313B6AA" w:rsidR="00A15607" w:rsidRPr="00A15607" w:rsidRDefault="00A15607">
      <w:pPr>
        <w:rPr>
          <w:rFonts w:ascii="Arial" w:hAnsi="Arial" w:cs="Arial"/>
          <w:sz w:val="24"/>
          <w:szCs w:val="24"/>
          <w:lang w:val="es-ES"/>
        </w:rPr>
      </w:pPr>
      <w:r w:rsidRPr="00A15607">
        <w:rPr>
          <w:rFonts w:ascii="Arial" w:hAnsi="Arial" w:cs="Arial"/>
          <w:noProof/>
          <w:sz w:val="24"/>
          <w:szCs w:val="24"/>
          <w:lang w:val="es-ES"/>
        </w:rPr>
        <w:drawing>
          <wp:anchor distT="0" distB="0" distL="114300" distR="114300" simplePos="0" relativeHeight="251663360" behindDoc="0" locked="0" layoutInCell="1" allowOverlap="1" wp14:anchorId="1C8E3013" wp14:editId="2F429F06">
            <wp:simplePos x="0" y="0"/>
            <wp:positionH relativeFrom="margin">
              <wp:align>center</wp:align>
            </wp:positionH>
            <wp:positionV relativeFrom="paragraph">
              <wp:posOffset>-2540</wp:posOffset>
            </wp:positionV>
            <wp:extent cx="4754880" cy="3695700"/>
            <wp:effectExtent l="0" t="0" r="7620" b="0"/>
            <wp:wrapThrough wrapText="bothSides">
              <wp:wrapPolygon edited="0">
                <wp:start x="0" y="0"/>
                <wp:lineTo x="0" y="21489"/>
                <wp:lineTo x="21548" y="21489"/>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695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A15607" w:rsidRPr="00A15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71"/>
    <w:rsid w:val="000A16AF"/>
    <w:rsid w:val="0019042B"/>
    <w:rsid w:val="001D4E6E"/>
    <w:rsid w:val="003D1F59"/>
    <w:rsid w:val="00702F71"/>
    <w:rsid w:val="00712207"/>
    <w:rsid w:val="00A15607"/>
    <w:rsid w:val="00EA7A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4458"/>
  <w15:chartTrackingRefBased/>
  <w15:docId w15:val="{9109C85E-AAAA-4DD0-A81E-E72F7558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15607"/>
    <w:pPr>
      <w:spacing w:after="0" w:line="240" w:lineRule="auto"/>
      <w:jc w:val="center"/>
    </w:pPr>
    <w:rPr>
      <w:rFonts w:ascii="Times New Roman" w:eastAsia="Times New Roman" w:hAnsi="Times New Roman" w:cs="Times New Roman"/>
      <w:b/>
      <w:sz w:val="96"/>
      <w:szCs w:val="20"/>
      <w:lang w:val="es-ES" w:eastAsia="es-ES"/>
    </w:rPr>
  </w:style>
  <w:style w:type="character" w:customStyle="1" w:styleId="TextoindependienteCar">
    <w:name w:val="Texto independiente Car"/>
    <w:basedOn w:val="Fuentedeprrafopredeter"/>
    <w:link w:val="Textoindependiente"/>
    <w:rsid w:val="00A15607"/>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Pereira</dc:creator>
  <cp:keywords/>
  <dc:description/>
  <cp:lastModifiedBy>Rodrigo Pereira</cp:lastModifiedBy>
  <cp:revision>2</cp:revision>
  <dcterms:created xsi:type="dcterms:W3CDTF">2020-11-05T00:37:00Z</dcterms:created>
  <dcterms:modified xsi:type="dcterms:W3CDTF">2020-11-05T00:37:00Z</dcterms:modified>
</cp:coreProperties>
</file>