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comments.xml" ContentType="application/vnd.openxmlformats-officedocument.wordprocessingml.comments+xml"/>
  <Override PartName="/word/webSettings.xml" ContentType="application/vnd.openxmlformats-officedocument.wordprocessingml.webSettings+xml"/>
  <Override PartName="/word/commentsExtensible.xml" ContentType="application/vnd.openxmlformats-officedocument.wordprocessingml.commentsExtensible+xml"/>
  <Override PartName="/word/settings.xml" ContentType="application/vnd.openxmlformats-officedocument.wordprocessingml.settings+xml"/>
  <Override PartName="/word/document.xml" ContentType="application/vnd.openxmlformats-officedocument.wordprocessingml.document.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before="240" w:line="240" w:lineRule="auto"/>
        <w:ind/>
        <w:jc w:val="left"/>
        <w:rPr/>
      </w:pPr>
      <w:r>
        <w:rPr>
          <w:i/>
        </w:rPr>
        <w:t xml:space="preserve">Article</w:t>
      </w:r>
      <w:r/>
    </w:p>
    <w:p>
      <w:pPr>
        <w:pBdr/>
        <w:spacing w:after="240" w:line="240" w:lineRule="auto"/>
        <w:ind/>
        <w:jc w:val="left"/>
        <w:rPr/>
      </w:pPr>
      <w:r>
        <w:rPr>
          <w:b/>
          <w:sz w:val="36"/>
          <w:szCs w:val="36"/>
        </w:rPr>
        <w:t xml:space="preserve">Exploring Smartphone-Based Edge Computing for AI Inference using Real Testbeds</w:t>
      </w:r>
      <w:r/>
    </w:p>
    <w:p>
      <w:pPr>
        <w:pBdr/>
        <w:spacing w:after="360" w:line="240" w:lineRule="auto"/>
        <w:ind/>
        <w:jc w:val="left"/>
        <w:rPr/>
      </w:pPr>
      <w:r/>
      <w:commentRangeStart w:id="0"/>
      <w:r>
        <w:rPr>
          <w:b/>
        </w:rPr>
        <w:t xml:space="preserve">Matías Hirsch </w:t>
      </w:r>
      <w:r>
        <w:rPr>
          <w:b/>
          <w:vertAlign w:val="superscript"/>
        </w:rPr>
        <w:t xml:space="preserve">1</w:t>
      </w:r>
      <w:r>
        <w:rPr>
          <w:b/>
        </w:rPr>
        <w:t xml:space="preserve">, </w:t>
      </w:r>
      <w:r>
        <w:rPr>
          <w:b/>
        </w:rPr>
        <w:t xml:space="preserve">Cristian Mateos</w:t>
      </w:r>
      <w:commentRangeEnd w:id="0"/>
      <w:r>
        <w:commentReference w:id="0"/>
      </w:r>
      <w:r>
        <w:rPr>
          <w:b/>
          <w:vertAlign w:val="superscript"/>
        </w:rPr>
        <w:t xml:space="preserve">1</w:t>
      </w:r>
      <w:r>
        <w:rPr>
          <w:b/>
          <w:vertAlign w:val="superscript"/>
        </w:rPr>
        <w:t xml:space="preserve">, </w:t>
      </w:r>
      <w:r>
        <w:rPr>
          <w:b/>
        </w:rPr>
        <w:t xml:space="preserve">and</w:t>
      </w:r>
      <w:r>
        <w:rPr>
          <w:b/>
        </w:rPr>
        <w:t xml:space="preserve"> Tim A. Majchrzak </w:t>
      </w:r>
      <w:r>
        <w:rPr>
          <w:b/>
          <w:vertAlign w:val="superscript"/>
        </w:rPr>
        <w:t xml:space="preserve">2</w:t>
      </w:r>
      <w:r>
        <w:rPr>
          <w:b/>
        </w:rPr>
        <w:t xml:space="preserve">*</w:t>
      </w:r>
      <w:r>
        <w:rPr>
          <w:b/>
        </w:rPr>
        <w:t xml:space="preserve"> </w:t>
      </w:r>
      <w:r/>
    </w:p>
    <w:p>
      <w:pPr>
        <w:pBdr/>
        <w:spacing w:line="240" w:lineRule="auto"/>
        <w:ind w:hanging="198" w:left="2806"/>
        <w:jc w:val="left"/>
        <w:rPr/>
      </w:pPr>
      <w:r>
        <w:rPr>
          <w:sz w:val="16"/>
          <w:szCs w:val="16"/>
          <w:vertAlign w:val="superscript"/>
          <w:lang w:val="es-ES_tradnl"/>
        </w:rPr>
        <w:t xml:space="preserve">1</w:t>
      </w:r>
      <w:r>
        <w:rPr>
          <w:sz w:val="16"/>
          <w:szCs w:val="16"/>
          <w:lang w:val="es-ES_tradnl"/>
        </w:rPr>
        <w:tab/>
        <w:t xml:space="preserve">ISISTAN (UNICEN-CONICET), Tandil, Buenos Aires, Argentina; {</w:t>
      </w:r>
      <w:r>
        <w:rPr>
          <w:sz w:val="16"/>
          <w:szCs w:val="16"/>
          <w:lang w:val="es-ES_tradnl"/>
        </w:rPr>
        <w:t xml:space="preserve">matias.hirsch</w:t>
      </w:r>
      <w:r>
        <w:rPr>
          <w:sz w:val="16"/>
          <w:szCs w:val="16"/>
          <w:lang w:val="es-ES_tradnl"/>
        </w:rPr>
        <w:t xml:space="preserve">,cristian.mateos}@isistan.unicen.edu.ar</w:t>
      </w:r>
      <w:r/>
    </w:p>
    <w:p>
      <w:pPr>
        <w:pBdr/>
        <w:spacing w:line="240" w:lineRule="auto"/>
        <w:ind w:hanging="198" w:left="2806"/>
        <w:jc w:val="left"/>
        <w:rPr/>
      </w:pPr>
      <w:r>
        <w:rPr>
          <w:sz w:val="16"/>
          <w:szCs w:val="16"/>
          <w:vertAlign w:val="superscript"/>
        </w:rPr>
        <w:t xml:space="preserve">2</w:t>
      </w:r>
      <w:r>
        <w:rPr>
          <w:sz w:val="16"/>
          <w:szCs w:val="16"/>
        </w:rPr>
        <w:tab/>
      </w:r>
      <w:commentRangeStart w:id="1"/>
      <w:r>
        <w:rPr>
          <w:sz w:val="16"/>
          <w:szCs w:val="16"/>
        </w:rPr>
        <w:t xml:space="preserve">University of Agder, Kristiansand, Norway</w:t>
      </w:r>
      <w:commentRangeEnd w:id="1"/>
      <w:r>
        <w:commentReference w:id="1"/>
      </w:r>
      <w:r>
        <w:rPr>
          <w:sz w:val="16"/>
          <w:szCs w:val="16"/>
        </w:rPr>
        <w:t xml:space="preserve">; </w:t>
      </w:r>
      <w:r>
        <w:rPr>
          <w:sz w:val="16"/>
          <w:szCs w:val="16"/>
        </w:rPr>
        <w:t xml:space="preserve">tmaj@ieee.org</w:t>
      </w:r>
      <w:r/>
    </w:p>
    <w:p>
      <w:pPr>
        <w:pBdr/>
        <w:spacing w:line="240" w:lineRule="auto"/>
        <w:ind w:hanging="198" w:left="2806"/>
        <w:jc w:val="left"/>
        <w:rPr/>
      </w:pPr>
      <w:r>
        <w:rPr>
          <w:b/>
          <w:sz w:val="16"/>
          <w:szCs w:val="16"/>
        </w:rPr>
        <w:t xml:space="preserve">*</w:t>
      </w:r>
      <w:r>
        <w:rPr>
          <w:sz w:val="16"/>
          <w:szCs w:val="16"/>
        </w:rPr>
        <w:tab/>
        <w:t xml:space="preserve">Correspondence: </w:t>
      </w:r>
      <w:r>
        <w:rPr>
          <w:sz w:val="16"/>
          <w:szCs w:val="16"/>
        </w:rPr>
        <w:t xml:space="preserve">tmaj@ieee.org</w:t>
      </w:r>
      <w:r/>
    </w:p>
    <w:p>
      <w:pPr>
        <w:pBdr/>
        <w:spacing w:after="60" w:before="240" w:line="228" w:lineRule="auto"/>
        <w:ind w:left="2608"/>
        <w:jc w:val="left"/>
        <w:rPr/>
      </w:pPr>
      <w:r/>
      <w:r/>
    </w:p>
    <w:p>
      <w:pPr>
        <w:pBdr/>
        <w:spacing w:after="120" w:line="228" w:lineRule="auto"/>
        <w:ind w:firstLine="425"/>
        <w:rPr>
          <w:sz w:val="22"/>
          <w:szCs w:val="22"/>
        </w:rPr>
      </w:pPr>
      <w:r>
        <w:rPr>
          <w:sz w:val="22"/>
          <w:szCs w:val="22"/>
        </w:rPr>
        <w:t xml:space="preserve">De</w:t>
      </w:r>
      <w:r>
        <w:rPr>
          <w:sz w:val="22"/>
          <w:szCs w:val="22"/>
        </w:rPr>
        <w:t xml:space="preserve">ar Editors,</w:t>
      </w:r>
      <w:r>
        <w:rPr>
          <w:sz w:val="22"/>
          <w:szCs w:val="22"/>
        </w:rPr>
      </w:r>
    </w:p>
    <w:p>
      <w:pPr>
        <w:pBdr/>
        <w:spacing w:after="120" w:line="228" w:lineRule="auto"/>
        <w:ind w:firstLine="425"/>
        <w:rPr>
          <w:sz w:val="22"/>
          <w:szCs w:val="22"/>
        </w:rPr>
      </w:pPr>
      <w:r>
        <w:rPr>
          <w:sz w:val="22"/>
          <w:szCs w:val="22"/>
        </w:rPr>
        <w:t xml:space="preserve">We have submitted our research article to </w:t>
      </w:r>
      <w:r>
        <w:rPr>
          <w:i/>
          <w:iCs/>
          <w:sz w:val="22"/>
          <w:szCs w:val="22"/>
        </w:rPr>
        <w:t xml:space="preserve">Sensors</w:t>
      </w:r>
      <w:r>
        <w:rPr>
          <w:sz w:val="22"/>
          <w:szCs w:val="22"/>
        </w:rPr>
        <w:t xml:space="preserve"> and kindly ask for your consideration.</w:t>
      </w:r>
      <w:r>
        <w:rPr>
          <w:sz w:val="22"/>
          <w:szCs w:val="22"/>
        </w:rPr>
      </w:r>
    </w:p>
    <w:p>
      <w:pPr>
        <w:pBdr/>
        <w:spacing w:after="120" w:line="228" w:lineRule="auto"/>
        <w:ind w:left="425"/>
        <w:rPr>
          <w:sz w:val="22"/>
          <w:szCs w:val="22"/>
        </w:rPr>
      </w:pPr>
      <w:r>
        <w:rPr>
          <w:sz w:val="22"/>
          <w:szCs w:val="22"/>
        </w:rPr>
        <w:t xml:space="preserve">In our article,</w:t>
      </w:r>
      <w:r>
        <w:rPr>
          <w:sz w:val="22"/>
          <w:szCs w:val="22"/>
        </w:rPr>
        <w:t xml:space="preserve"> we combine work on </w:t>
      </w:r>
      <w:r>
        <w:rPr>
          <w:sz w:val="22"/>
          <w:szCs w:val="22"/>
        </w:rPr>
        <w:t xml:space="preserve">smartphone-based edge computing</w:t>
      </w:r>
      <w:r>
        <w:rPr>
          <w:sz w:val="22"/>
          <w:szCs w:val="22"/>
        </w:rPr>
        <w:t xml:space="preserve"> with real-time AI inference. The body of knowledge on edge computing clusters based on regular smartphones is growing. At the same time, the workloads for artificial intelligence-based tasks </w:t>
      </w:r>
      <w:r>
        <w:rPr>
          <w:sz w:val="22"/>
          <w:szCs w:val="22"/>
        </w:rPr>
        <w:t xml:space="preserve">increas</w:t>
      </w:r>
      <w:r>
        <w:rPr>
          <w:sz w:val="22"/>
          <w:szCs w:val="22"/>
        </w:rPr>
        <w:t xml:space="preserve">ed</w:t>
      </w:r>
      <w:r>
        <w:rPr>
          <w:sz w:val="22"/>
          <w:szCs w:val="22"/>
        </w:rPr>
        <w:t xml:space="preserve"> rapidl</w:t>
      </w:r>
      <w:r>
        <w:rPr>
          <w:sz w:val="22"/>
          <w:szCs w:val="22"/>
        </w:rPr>
        <w:t xml:space="preserve">y</w:t>
      </w:r>
      <w:r>
        <w:rPr>
          <w:sz w:val="22"/>
          <w:szCs w:val="22"/>
        </w:rPr>
        <w:t xml:space="preserve">. Particularly infere</w:t>
      </w:r>
      <w:r>
        <w:rPr>
          <w:sz w:val="22"/>
          <w:szCs w:val="22"/>
        </w:rPr>
        <w:t xml:space="preserve">nce could benefit from edge computing. We provide a study on several low-end and mid-tier smartphones as well as on three single bo</w:t>
      </w:r>
      <w:r>
        <w:rPr>
          <w:sz w:val="22"/>
          <w:szCs w:val="22"/>
          <w:lang w:val="es-ES"/>
        </w:rPr>
        <w:t xml:space="preserve">a</w:t>
      </w:r>
      <w:r>
        <w:rPr>
          <w:sz w:val="22"/>
          <w:szCs w:val="22"/>
        </w:rPr>
        <w:t xml:space="preserve">rd computers. In our experiments we not only focus on latency as a measurement of effectiveness but also on energy efficiency</w:t>
      </w:r>
      <w:r>
        <w:rPr>
          <w:sz w:val="22"/>
          <w:szCs w:val="22"/>
        </w:rPr>
        <w:t xml:space="preserve">. A efficiency</w:t>
      </w:r>
      <w:r>
        <w:rPr>
          <w:sz w:val="22"/>
          <w:szCs w:val="22"/>
        </w:rPr>
        <w:t xml:space="preserve"> is important due to the growing workloads and their footprint </w:t>
      </w:r>
      <w:r>
        <w:rPr>
          <w:sz w:val="22"/>
          <w:szCs w:val="22"/>
        </w:rPr>
        <w:t xml:space="preserve">as well as the</w:t>
      </w:r>
      <w:r>
        <w:rPr>
          <w:sz w:val="22"/>
          <w:szCs w:val="22"/>
        </w:rPr>
        <w:t xml:space="preserve"> edge devices</w:t>
      </w:r>
      <w:r>
        <w:rPr>
          <w:sz w:val="22"/>
          <w:szCs w:val="22"/>
        </w:rPr>
        <w:t xml:space="preserve">’</w:t>
      </w:r>
      <w:r>
        <w:rPr>
          <w:sz w:val="22"/>
          <w:szCs w:val="22"/>
        </w:rPr>
        <w:t xml:space="preserve"> typical</w:t>
      </w:r>
      <w:r>
        <w:rPr>
          <w:sz w:val="22"/>
          <w:szCs w:val="22"/>
        </w:rPr>
        <w:t xml:space="preserve"> reliance</w:t>
      </w:r>
      <w:r>
        <w:rPr>
          <w:sz w:val="22"/>
          <w:szCs w:val="22"/>
        </w:rPr>
        <w:t xml:space="preserve"> on battery power. The article explains the experimental setup and the result in detail. It also discusse</w:t>
      </w:r>
      <w:r>
        <w:rPr>
          <w:sz w:val="22"/>
          <w:szCs w:val="22"/>
        </w:rPr>
        <w:t xml:space="preserve">s</w:t>
      </w:r>
      <w:r>
        <w:rPr>
          <w:sz w:val="22"/>
          <w:szCs w:val="22"/>
        </w:rPr>
        <w:t xml:space="preserve"> implications, allowing not only for replication but also to provide connecting points for future studies and real-world application of smartphone-based edge computing.</w:t>
      </w:r>
      <w:r>
        <w:rPr>
          <w:sz w:val="22"/>
          <w:szCs w:val="22"/>
        </w:rPr>
      </w:r>
    </w:p>
    <w:p>
      <w:pPr>
        <w:pBdr/>
        <w:spacing w:after="120" w:line="228" w:lineRule="auto"/>
        <w:ind w:left="425"/>
        <w:rPr>
          <w:sz w:val="22"/>
          <w:szCs w:val="22"/>
        </w:rPr>
      </w:pPr>
      <w:r>
        <w:rPr>
          <w:sz w:val="22"/>
          <w:szCs w:val="22"/>
        </w:rPr>
        <w:t xml:space="preserve">Our work fits well with the scope of </w:t>
      </w:r>
      <w:r>
        <w:rPr>
          <w:i/>
          <w:iCs/>
          <w:sz w:val="22"/>
          <w:szCs w:val="22"/>
        </w:rPr>
        <w:t xml:space="preserve">Sensors</w:t>
      </w:r>
      <w:r>
        <w:rPr>
          <w:sz w:val="22"/>
          <w:szCs w:val="22"/>
        </w:rPr>
        <w:t xml:space="preserve">. While not focusing on </w:t>
      </w:r>
      <w:r>
        <w:rPr>
          <w:i/>
          <w:iCs/>
          <w:sz w:val="22"/>
          <w:szCs w:val="22"/>
        </w:rPr>
        <w:t xml:space="preserve">sensing</w:t>
      </w:r>
      <w:r>
        <w:rPr>
          <w:sz w:val="22"/>
          <w:szCs w:val="22"/>
        </w:rPr>
        <w:t xml:space="preserve"> in a narrow definition, it follows work on edge, dew and fog computing and </w:t>
      </w:r>
      <w:r>
        <w:rPr>
          <w:sz w:val="22"/>
          <w:szCs w:val="22"/>
        </w:rPr>
        <w:t xml:space="preserve">studies</w:t>
      </w:r>
      <w:r>
        <w:rPr>
          <w:sz w:val="22"/>
          <w:szCs w:val="22"/>
        </w:rPr>
        <w:t xml:space="preserve"> utilizing </w:t>
      </w:r>
      <w:r>
        <w:rPr>
          <w:sz w:val="22"/>
          <w:szCs w:val="22"/>
        </w:rPr>
        <w:t xml:space="preserve">single </w:t>
      </w:r>
      <w:r>
        <w:rPr>
          <w:sz w:val="22"/>
          <w:szCs w:val="22"/>
        </w:rPr>
        <w:t xml:space="preserve">board computers published in </w:t>
      </w:r>
      <w:r>
        <w:rPr>
          <w:i/>
          <w:iCs/>
          <w:sz w:val="22"/>
          <w:szCs w:val="22"/>
        </w:rPr>
        <w:t xml:space="preserve">Sensors</w:t>
      </w:r>
      <w:r>
        <w:rPr>
          <w:sz w:val="22"/>
          <w:szCs w:val="22"/>
        </w:rPr>
        <w:t xml:space="preserve">. In fact, we partly build on the article “</w:t>
      </w:r>
      <w:r>
        <w:rPr>
          <w:sz w:val="22"/>
          <w:szCs w:val="22"/>
        </w:rPr>
        <w:t xml:space="preserve">Speeding up Smartphone-Based Dew Computing: In Vivo</w:t>
      </w:r>
      <w:r>
        <w:rPr>
          <w:sz w:val="22"/>
          <w:szCs w:val="22"/>
        </w:rPr>
        <w:t xml:space="preserve"> </w:t>
      </w:r>
      <w:r>
        <w:rPr>
          <w:sz w:val="22"/>
          <w:szCs w:val="22"/>
        </w:rPr>
        <w:t xml:space="preserve">Experiments Setup Via an Evolutionary Algorithm</w:t>
      </w:r>
      <w:r>
        <w:rPr>
          <w:sz w:val="22"/>
          <w:szCs w:val="22"/>
        </w:rPr>
        <w:t xml:space="preserve">” we published in </w:t>
      </w:r>
      <w:r>
        <w:rPr>
          <w:sz w:val="22"/>
          <w:szCs w:val="22"/>
        </w:rPr>
        <w:t xml:space="preserve">Sensors 23(3)</w:t>
      </w:r>
      <w:r>
        <w:rPr>
          <w:rStyle w:val="1015"/>
          <w:sz w:val="22"/>
          <w:szCs w:val="22"/>
        </w:rPr>
        <w:footnoteReference w:id="2"/>
      </w:r>
      <w:r>
        <w:rPr>
          <w:sz w:val="22"/>
          <w:szCs w:val="22"/>
        </w:rPr>
        <w:t xml:space="preserve">, which is similarly themed. Therefore, we also provide continuity</w:t>
      </w:r>
      <w:r>
        <w:rPr>
          <w:rStyle w:val="1015"/>
          <w:sz w:val="22"/>
          <w:szCs w:val="22"/>
        </w:rPr>
        <w:footnoteReference w:id="3"/>
      </w:r>
      <w:r>
        <w:rPr>
          <w:sz w:val="22"/>
          <w:szCs w:val="22"/>
        </w:rPr>
        <w:t xml:space="preserve">.</w:t>
      </w:r>
      <w:r>
        <w:rPr>
          <w:sz w:val="22"/>
          <w:szCs w:val="22"/>
        </w:rPr>
      </w:r>
    </w:p>
    <w:p>
      <w:pPr>
        <w:pBdr/>
        <w:spacing w:after="120" w:line="228" w:lineRule="auto"/>
        <w:ind w:firstLine="425"/>
        <w:rPr>
          <w:sz w:val="22"/>
          <w:szCs w:val="22"/>
        </w:rPr>
      </w:pPr>
      <w:r>
        <w:rPr>
          <w:sz w:val="22"/>
          <w:szCs w:val="22"/>
        </w:rPr>
        <w:t xml:space="preserve">Our team comprises researchers with various backgrounds:</w:t>
      </w:r>
      <w:r>
        <w:rPr>
          <w:sz w:val="22"/>
          <w:szCs w:val="22"/>
        </w:rPr>
      </w:r>
    </w:p>
    <w:p>
      <w:pPr>
        <w:pBdr/>
        <w:spacing w:after="120" w:line="228" w:lineRule="auto"/>
        <w:ind w:firstLine="425"/>
        <w:rPr>
          <w:sz w:val="22"/>
          <w:szCs w:val="22"/>
        </w:rPr>
      </w:pPr>
      <w:r>
        <w:rPr>
          <w:sz w:val="22"/>
          <w:szCs w:val="22"/>
        </w:rPr>
        <w:t xml:space="preserve">Matías Hirsch</w:t>
      </w:r>
      <w:commentRangeStart w:id="2"/>
      <w:r>
        <w:rPr>
          <w:sz w:val="22"/>
          <w:szCs w:val="22"/>
          <w:lang w:val="es-ES"/>
        </w:rPr>
        <w:t xml:space="preserve"> is researcher at CONICET and assistant professor in Platforms and Operating Systems related subjects at the Systems Engineering career at UNICEN. His research interests are in topics related to parallel and distributed computing, sustainable computing, mobile computing, IoT and edge </w:t>
      </w:r>
      <w:r>
        <w:rPr>
          <w:sz w:val="22"/>
          <w:szCs w:val="22"/>
          <w:lang w:val="es-ES"/>
        </w:rPr>
        <w:t xml:space="preserve">intelligence</w:t>
      </w:r>
      <w:r/>
      <w:commentRangeEnd w:id="2"/>
      <w:r>
        <w:commentReference w:id="2"/>
      </w:r>
      <w:r>
        <w:rPr>
          <w:rStyle w:val="1010"/>
          <w:lang w:val="es-ES"/>
        </w:rPr>
        <w:t xml:space="preserve"> </w:t>
      </w:r>
      <w:r>
        <w:rPr>
          <w:sz w:val="22"/>
          <w:szCs w:val="22"/>
        </w:rPr>
      </w:r>
    </w:p>
    <w:p>
      <w:pPr>
        <w:pBdr/>
        <w:spacing w:after="120" w:line="228" w:lineRule="auto"/>
        <w:ind w:left="425"/>
        <w:rPr>
          <w:sz w:val="22"/>
          <w:szCs w:val="22"/>
        </w:rPr>
      </w:pPr>
      <w:r>
        <w:rPr>
          <w:sz w:val="22"/>
          <w:szCs w:val="22"/>
        </w:rPr>
        <w:t xml:space="preserve">Cristian Mateos…</w:t>
      </w:r>
      <w:r>
        <w:rPr>
          <w:sz w:val="22"/>
          <w:szCs w:val="22"/>
        </w:rPr>
      </w:r>
    </w:p>
    <w:p>
      <w:pPr>
        <w:pBdr/>
        <w:spacing w:after="120" w:line="228" w:lineRule="auto"/>
        <w:ind w:left="425"/>
        <w:rPr>
          <w:sz w:val="22"/>
          <w:szCs w:val="22"/>
        </w:rPr>
      </w:pPr>
      <w:r>
        <w:rPr>
          <w:sz w:val="22"/>
          <w:szCs w:val="22"/>
        </w:rPr>
        <w:t xml:space="preserve">Tim A. Majchrzak is a full professor for information systems. His research focusses on software engineering</w:t>
      </w:r>
      <w:r>
        <w:rPr>
          <w:sz w:val="22"/>
          <w:szCs w:val="22"/>
        </w:rPr>
        <w:t xml:space="preserve">, in particular mobile information systems and domain-specific application of technology.</w:t>
      </w:r>
      <w:r>
        <w:rPr>
          <w:sz w:val="22"/>
          <w:szCs w:val="22"/>
        </w:rPr>
      </w:r>
    </w:p>
    <w:p>
      <w:pPr>
        <w:pBdr/>
        <w:spacing w:after="120" w:line="228" w:lineRule="auto"/>
        <w:ind w:left="425"/>
        <w:rPr>
          <w:sz w:val="22"/>
          <w:szCs w:val="22"/>
        </w:rPr>
      </w:pPr>
      <w:r>
        <w:rPr>
          <w:sz w:val="22"/>
          <w:szCs w:val="22"/>
        </w:rPr>
        <w:t xml:space="preserve">We confirm that neither the manuscript nor any parts of its content are currently under consideration for publication with or published in another journal.</w:t>
      </w:r>
      <w:r>
        <w:rPr>
          <w:sz w:val="22"/>
          <w:szCs w:val="22"/>
        </w:rPr>
      </w:r>
    </w:p>
    <w:p>
      <w:pPr>
        <w:pBdr/>
        <w:spacing w:after="120" w:line="228" w:lineRule="auto"/>
        <w:ind w:firstLine="425"/>
        <w:rPr>
          <w:sz w:val="22"/>
          <w:szCs w:val="22"/>
        </w:rPr>
      </w:pPr>
      <w:r>
        <w:rPr>
          <w:sz w:val="22"/>
          <w:szCs w:val="22"/>
        </w:rPr>
        <w:t xml:space="preserve">All authors have approved the manuscript and agree with its submission to </w:t>
      </w:r>
      <w:r>
        <w:rPr>
          <w:i/>
          <w:iCs/>
          <w:sz w:val="22"/>
          <w:szCs w:val="22"/>
        </w:rPr>
        <w:t xml:space="preserve">Sensors</w:t>
      </w:r>
      <w:r>
        <w:rPr>
          <w:sz w:val="22"/>
          <w:szCs w:val="22"/>
        </w:rPr>
        <w:t xml:space="preserve">.</w:t>
      </w:r>
      <w:r>
        <w:rPr>
          <w:sz w:val="22"/>
          <w:szCs w:val="22"/>
        </w:rPr>
      </w:r>
    </w:p>
    <w:p>
      <w:pPr>
        <w:pBdr/>
        <w:spacing w:after="120" w:line="228" w:lineRule="auto"/>
        <w:ind w:left="425"/>
        <w:rPr>
          <w:sz w:val="22"/>
          <w:szCs w:val="22"/>
        </w:rPr>
      </w:pPr>
      <w:r>
        <w:rPr>
          <w:sz w:val="22"/>
          <w:szCs w:val="22"/>
        </w:rPr>
        <w:t xml:space="preserve">There </w:t>
      </w:r>
      <w:r>
        <w:rPr>
          <w:sz w:val="22"/>
          <w:szCs w:val="22"/>
        </w:rPr>
        <w:t xml:space="preserve">is</w:t>
      </w:r>
      <w:r>
        <w:rPr>
          <w:sz w:val="22"/>
          <w:szCs w:val="22"/>
        </w:rPr>
        <w:t xml:space="preserve"> no specific conflict of interest to declare from our side. Moreover, we cannot think of any conflict of interest of potential reviewers. In case of any questions, please kindly get back to us.</w:t>
      </w:r>
      <w:r>
        <w:rPr>
          <w:sz w:val="22"/>
          <w:szCs w:val="22"/>
        </w:rPr>
      </w:r>
    </w:p>
    <w:p>
      <w:pPr>
        <w:pBdr/>
        <w:spacing w:after="120" w:line="228" w:lineRule="auto"/>
        <w:ind w:left="425"/>
        <w:rPr>
          <w:sz w:val="22"/>
          <w:szCs w:val="22"/>
        </w:rPr>
      </w:pPr>
      <w:r>
        <w:rPr>
          <w:sz w:val="22"/>
          <w:szCs w:val="22"/>
        </w:rPr>
        <w:t xml:space="preserve">Thank you very much for your consideration. We are looking forward to hearing from you.</w:t>
      </w:r>
      <w:r>
        <w:rPr>
          <w:sz w:val="22"/>
          <w:szCs w:val="22"/>
        </w:rPr>
      </w:r>
    </w:p>
    <w:p>
      <w:pPr>
        <w:pBdr/>
        <w:spacing w:after="120" w:line="228" w:lineRule="auto"/>
        <w:ind w:firstLine="425"/>
        <w:rPr>
          <w:sz w:val="22"/>
          <w:szCs w:val="22"/>
        </w:rPr>
      </w:pPr>
      <w:r>
        <w:rPr>
          <w:sz w:val="22"/>
          <w:szCs w:val="22"/>
        </w:rPr>
        <w:t xml:space="preserve">Best Regards</w:t>
      </w:r>
      <w:r>
        <w:rPr>
          <w:sz w:val="22"/>
          <w:szCs w:val="22"/>
        </w:rPr>
      </w:r>
    </w:p>
    <w:p>
      <w:pPr>
        <w:pBdr/>
        <w:spacing w:line="228" w:lineRule="auto"/>
        <w:ind w:left="-1145"/>
        <w:rPr>
          <w:sz w:val="22"/>
          <w:szCs w:val="22"/>
        </w:rPr>
      </w:pPr>
      <w:r>
        <w:rPr>
          <w:sz w:val="22"/>
          <w:szCs w:val="22"/>
        </w:rPr>
      </w:r>
      <w:r>
        <w:rPr>
          <w:sz w:val="22"/>
          <w:szCs w:val="22"/>
        </w:rPr>
      </w:r>
    </w:p>
    <w:p>
      <w:pPr>
        <w:pBdr/>
        <w:spacing w:after="120" w:line="228" w:lineRule="auto"/>
        <w:ind w:left="425"/>
        <w:rPr>
          <w:sz w:val="24"/>
          <w:szCs w:val="24"/>
        </w:rPr>
      </w:pPr>
      <w:r>
        <w:rPr>
          <w:sz w:val="22"/>
          <w:szCs w:val="22"/>
        </w:rPr>
        <w:t xml:space="preserve">Matías Hirsch</w:t>
      </w:r>
      <w:r>
        <w:rPr>
          <w:sz w:val="22"/>
          <w:szCs w:val="22"/>
        </w:rPr>
        <w:tab/>
      </w:r>
      <w:r>
        <w:rPr>
          <w:sz w:val="22"/>
          <w:szCs w:val="22"/>
        </w:rPr>
        <w:t xml:space="preserve">Cristian Mateos</w:t>
      </w:r>
      <w:r>
        <w:rPr>
          <w:sz w:val="22"/>
          <w:szCs w:val="22"/>
        </w:rPr>
        <w:tab/>
      </w:r>
      <w:r>
        <w:rPr>
          <w:sz w:val="22"/>
          <w:szCs w:val="22"/>
        </w:rPr>
        <w:t xml:space="preserve">Tim A. Majchrz</w:t>
      </w:r>
      <w:r>
        <w:rPr>
          <w:sz w:val="22"/>
          <w:szCs w:val="22"/>
        </w:rPr>
        <w:t xml:space="preserve">ak</w:t>
      </w:r>
      <w:r>
        <w:rPr>
          <w:sz w:val="24"/>
          <w:szCs w:val="24"/>
        </w:rPr>
      </w:r>
    </w:p>
    <w:p>
      <w:pPr>
        <w:pBdr/>
        <w:spacing w:line="228" w:lineRule="auto"/>
        <w:ind w:hanging="425" w:left="425"/>
        <w:rPr/>
      </w:pPr>
      <w:r/>
      <w:r/>
    </w:p>
    <w:sectPr>
      <w:headerReference w:type="default" r:id="rId9"/>
      <w:headerReference w:type="first" r:id="rId10"/>
      <w:footerReference w:type="default" r:id="rId11"/>
      <w:footerReference w:type="first" r:id="rId12"/>
      <w:footnotePr/>
      <w:endnotePr/>
      <w:type w:val="nextPage"/>
      <w:pgSz w:h="16838" w:orient="portrait" w:w="11906"/>
      <w:pgMar w:top="1417" w:right="720" w:bottom="1077" w:left="720" w:header="1020" w:footer="340" w:gutter="0"/>
      <w:pgNumType w:start="1"/>
      <w:cols w:num="1" w:sep="0" w:space="720" w:equalWidth="1"/>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Tim Majchrzak" w:date="2025-03-06T10:54:00Z" w:initials="TM">
    <w:p w14:paraId="00000001" w14:textId="00000001">
      <w:pPr>
        <w:spacing w:line="240" w:after="0" w:lineRule="auto" w:before="0"/>
        <w:ind w:firstLine="0" w:left="0" w:right="0"/>
        <w:jc w:val="left"/>
      </w:pPr>
      <w:r>
        <w:rPr>
          <w:rFonts w:eastAsia="Arial" w:ascii="Arial" w:hAnsi="Arial" w:cs="Arial"/>
          <w:sz w:val="22"/>
        </w:rPr>
        <w:t xml:space="preserve">Please add an up-to-date position description and a one-liner on background.</w:t>
      </w:r>
    </w:p>
  </w:comment>
  <w:comment w:id="1" w:author="Tim Majchrzak" w:date="2025-03-06T14:20:00Z" w:initials="TM">
    <w:p w14:paraId="00000002" w14:textId="00000002">
      <w:pPr>
        <w:spacing w:line="240" w:after="0" w:lineRule="auto" w:before="0"/>
        <w:ind w:firstLine="0" w:left="0" w:right="0"/>
        <w:jc w:val="left"/>
      </w:pPr>
      <w:r>
        <w:rPr>
          <w:rFonts w:eastAsia="Arial" w:ascii="Arial" w:hAnsi="Arial" w:cs="Arial"/>
          <w:sz w:val="22"/>
        </w:rPr>
        <w:t xml:space="preserve">Might need to be updated before or after submission.</w:t>
      </w:r>
    </w:p>
  </w:comment>
  <w:comment w:id="0" w:author="Tim Majchrzak" w:date="2025-03-06T14:19:00Z" w:initials="TM">
    <w:p w14:paraId="00000003" w14:textId="00000003">
      <w:pPr>
        <w:spacing w:line="240" w:after="0" w:lineRule="auto" w:before="0"/>
        <w:ind w:firstLine="0" w:left="0" w:right="0"/>
        <w:jc w:val="left"/>
      </w:pPr>
      <w:r>
        <w:rPr>
          <w:rFonts w:eastAsia="Arial" w:ascii="Arial" w:hAnsi="Arial" w:cs="Arial"/>
          <w:sz w:val="22"/>
        </w:rPr>
        <w:t xml:space="preserve">Please add additional colleagues who contributed.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1"/>
  <w15:commentEx w15:paraId="00000002" w15:done="0"/>
  <w15:commentEx w15:paraId="000000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5CBFA952" w16cex:dateUtc="2025-03-06T13:54:00Z"/>
  <w16cex:commentExtensible w16cex:durableId="7172CE93" w16cex:dateUtc="2025-03-06T13:20:00Z"/>
  <w16cex:commentExtensible w16cex:durableId="0811A2BC" w16cex:dateUtc="2025-03-06T13:19:00Z"/>
</w16cex:commentsExtensible>
</file>

<file path=word/commentsIds.xml><?xml version="1.0" encoding="utf-8"?>
<w16cid:commentsIds xmlns:mc="http://schemas.openxmlformats.org/markup-compatibility/2006" xmlns:w16cid="http://schemas.microsoft.com/office/word/2016/wordml/cid" mc:Ignorable="w16cid">
  <w16cid:commentId w16cid:paraId="00000001" w16cid:durableId="5CBFA952"/>
  <w16cid:commentId w16cid:paraId="00000002" w16cid:durableId="7172CE93"/>
  <w16cid:commentId w16cid:paraId="00000003" w16cid:durableId="0811A2B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line="240" w:lineRule="auto"/>
        <w:ind/>
        <w:rPr/>
      </w:pPr>
      <w:r>
        <w:separator/>
      </w:r>
      <w:r/>
    </w:p>
  </w:endnote>
  <w:endnote w:type="continuationSeparator" w:id="0">
    <w:p>
      <w:pPr>
        <w:pBdr/>
        <w:spacing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20502060505020204"/>
  </w:font>
  <w:font w:name="Cordia New">
    <w:panose1 w:val="020B0303030403020204"/>
  </w:font>
  <w:font w:name="Calibri">
    <w:panose1 w:val="020F0502020204030204"/>
  </w:font>
  <w:font w:name="Cambria">
    <w:panose1 w:val="02040503050406030204"/>
  </w:font>
  <w:font w:name="Noto Sans Symbols">
    <w:panose1 w:val="020B0502040504020204"/>
  </w:font>
  <w:font w:name="Wingdings">
    <w:panose1 w:val="05010000000000000000"/>
  </w:font>
  <w:font w:name="Lohit Devanagari">
    <w:panose1 w:val="05040102010807070707"/>
  </w:font>
  <w:font w:name="Courier New">
    <w:panose1 w:val="02070409020205020404"/>
  </w:font>
  <w:font w:name="Symbol">
    <w:panose1 w:val="05010000000000000000"/>
  </w:font>
  <w:font w:name="Times New Roman">
    <w:panose1 w:val="02020603050405020304"/>
  </w:font>
  <w:font w:name="Palatino Linotype">
    <w:panose1 w:val="02020502060505020204"/>
  </w:font>
  <w:font w:name="Arial">
    <w:panose1 w:val="020B060402020202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tabs>
        <w:tab w:val="center" w:leader="none" w:pos="4153"/>
        <w:tab w:val="right" w:leader="none" w:pos="8306"/>
      </w:tabs>
      <w:spacing w:line="240" w:lineRule="auto"/>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top w:val="single" w:color="000000" w:sz="4" w:space="0"/>
        <w:left w:val="none" w:color="000000" w:sz="0" w:space="0"/>
        <w:bottom w:val="none" w:color="000000" w:sz="0" w:space="0"/>
        <w:right w:val="none" w:color="000000" w:sz="0" w:space="0"/>
      </w:pBdr>
      <w:tabs>
        <w:tab w:val="right" w:leader="none" w:pos="8845"/>
      </w:tabs>
      <w:spacing w:before="480" w:line="96" w:lineRule="auto"/>
      <w:ind/>
      <w:jc w:val="left"/>
      <w:rPr>
        <w:i/>
        <w:sz w:val="16"/>
        <w:szCs w:val="16"/>
      </w:rPr>
    </w:pPr>
    <w:r>
      <w:rPr>
        <w:i/>
        <w:sz w:val="16"/>
        <w:szCs w:val="16"/>
      </w:rPr>
    </w:r>
    <w:r>
      <w:rPr>
        <w:i/>
        <w:sz w:val="16"/>
        <w:szCs w:val="16"/>
      </w:rPr>
    </w:r>
  </w:p>
  <w:p>
    <w:pPr>
      <w:pBdr/>
      <w:tabs>
        <w:tab w:val="right" w:leader="none" w:pos="8845"/>
        <w:tab w:val="right" w:leader="none" w:pos="10466"/>
      </w:tabs>
      <w:spacing w:line="240" w:lineRule="auto"/>
      <w:ind/>
      <w:rPr/>
    </w:pPr>
    <w:r>
      <w:rPr>
        <w:i/>
        <w:sz w:val="16"/>
        <w:szCs w:val="16"/>
      </w:rPr>
      <w:t xml:space="preserve">Sensors</w:t>
    </w:r>
    <w:r>
      <w:rPr>
        <w:sz w:val="16"/>
        <w:szCs w:val="16"/>
      </w:rPr>
      <w:t xml:space="preserve"> </w:t>
    </w:r>
    <w:r>
      <w:rPr>
        <w:b/>
        <w:sz w:val="16"/>
        <w:szCs w:val="16"/>
      </w:rPr>
      <w:t xml:space="preserve">202</w:t>
    </w:r>
    <w:r>
      <w:rPr>
        <w:b/>
        <w:sz w:val="16"/>
        <w:szCs w:val="16"/>
      </w:rPr>
      <w:t xml:space="preserve">5</w:t>
    </w:r>
    <w:r>
      <w:rPr>
        <w:sz w:val="16"/>
        <w:szCs w:val="16"/>
      </w:rPr>
      <w:t xml:space="preserve">,</w:t>
    </w:r>
    <w:r>
      <w:rPr>
        <w:i/>
        <w:sz w:val="16"/>
        <w:szCs w:val="16"/>
      </w:rPr>
      <w:t xml:space="preserve"> 2</w:t>
    </w:r>
    <w:r>
      <w:rPr>
        <w:i/>
        <w:sz w:val="16"/>
        <w:szCs w:val="16"/>
      </w:rPr>
      <w:t xml:space="preserve">5</w:t>
    </w:r>
    <w:r>
      <w:rPr>
        <w:sz w:val="16"/>
        <w:szCs w:val="16"/>
      </w:rPr>
      <w:t xml:space="preserve">, x. https://doi.org/10.3390/xxxxx</w:t>
    </w:r>
    <w:r>
      <w:rPr>
        <w:sz w:val="16"/>
        <w:szCs w:val="16"/>
      </w:rPr>
      <w:tab/>
      <w:t xml:space="preserve">www.mdpi.com/journal/sensors</w: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line="240" w:lineRule="auto"/>
        <w:ind/>
        <w:rPr/>
      </w:pPr>
      <w:r>
        <w:separator/>
      </w:r>
      <w:r/>
    </w:p>
  </w:footnote>
  <w:footnote w:type="continuationSeparator" w:id="0">
    <w:p>
      <w:pPr>
        <w:pBdr/>
        <w:spacing w:line="240" w:lineRule="auto"/>
        <w:ind/>
        <w:rPr/>
      </w:pPr>
      <w:r>
        <w:continuationSeparator/>
      </w:r>
      <w:r/>
    </w:p>
  </w:footnote>
  <w:footnote w:id="2">
    <w:p>
      <w:pPr>
        <w:pStyle w:val="1001"/>
        <w:pBdr/>
        <w:spacing/>
        <w:ind/>
        <w:rPr>
          <w:lang w:val="de-DE"/>
        </w:rPr>
      </w:pPr>
      <w:r>
        <w:rPr>
          <w:rStyle w:val="1015"/>
        </w:rPr>
        <w:footnoteRef/>
      </w:r>
      <w:r>
        <w:t xml:space="preserve"> </w:t>
      </w:r>
      <w:r>
        <w:t xml:space="preserve">https://doi.org/10.3390/s23031388</w:t>
      </w:r>
      <w:r>
        <w:rPr>
          <w:lang w:val="de-DE"/>
        </w:rPr>
      </w:r>
    </w:p>
  </w:footnote>
  <w:footnote w:id="3">
    <w:p>
      <w:pPr>
        <w:pStyle w:val="1001"/>
        <w:pBdr/>
        <w:spacing/>
        <w:ind/>
        <w:rPr>
          <w:lang w:val="de-DE"/>
        </w:rPr>
      </w:pPr>
      <w:r>
        <w:rPr>
          <w:rStyle w:val="1015"/>
        </w:rPr>
        <w:footnoteRef/>
      </w:r>
      <w:r>
        <w:rPr>
          <w:lang w:val="en-GB"/>
        </w:rPr>
        <w:t xml:space="preserve">Even more fundamental work leading to</w:t>
      </w:r>
      <w:r>
        <w:rPr>
          <w:lang w:val="en-GB"/>
        </w:rPr>
        <w:t xml:space="preserve"> </w:t>
      </w:r>
      <w:r>
        <w:rPr>
          <w:lang w:val="en-GB"/>
        </w:rPr>
        <w:t xml:space="preserve">the current article was published by us </w:t>
      </w:r>
      <w:r>
        <w:rPr>
          <w:lang w:val="de-DE"/>
        </w:rPr>
        <w:t xml:space="preserve">in </w:t>
      </w:r>
      <w:r>
        <w:rPr>
          <w:lang w:val="de-DE"/>
        </w:rPr>
        <w:t xml:space="preserve">Electronics</w:t>
      </w:r>
      <w:r>
        <w:rPr>
          <w:lang w:val="de-DE"/>
        </w:rPr>
        <w:t xml:space="preserve"> </w:t>
      </w:r>
      <w:r>
        <w:rPr>
          <w:lang w:val="de-DE"/>
        </w:rPr>
        <w:t xml:space="preserve">10(16)</w:t>
      </w:r>
      <w:r>
        <w:rPr>
          <w:lang w:val="de-DE"/>
        </w:rPr>
        <w:t xml:space="preserve">,</w:t>
      </w:r>
      <w:r>
        <w:rPr>
          <w:lang w:val="de-DE"/>
        </w:rPr>
        <w:t xml:space="preserve"> </w:t>
      </w:r>
      <w:r>
        <w:rPr>
          <w:lang w:val="de-DE"/>
        </w:rPr>
        <w:t xml:space="preserve">https://doi.org/10.3390/electronics10162006</w:t>
      </w:r>
      <w:r>
        <w:rPr>
          <w:lang w:val="de-DE"/>
        </w:rPr>
        <w:t xml:space="preserve">.</w:t>
      </w:r>
      <w:r>
        <w:rPr>
          <w:lang w:val="de-DE"/>
        </w:rP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tabs>
        <w:tab w:val="right" w:leader="none" w:pos="10466"/>
      </w:tabs>
      <w:spacing w:line="240" w:lineRule="auto"/>
      <w:ind/>
      <w:rPr>
        <w:sz w:val="16"/>
        <w:szCs w:val="16"/>
      </w:rPr>
    </w:pPr>
    <w:r>
      <w:rPr>
        <w:i/>
        <w:sz w:val="16"/>
        <w:szCs w:val="16"/>
      </w:rPr>
      <w:t xml:space="preserve">Sensors </w:t>
    </w:r>
    <w:r>
      <w:rPr>
        <w:b/>
        <w:sz w:val="16"/>
        <w:szCs w:val="16"/>
      </w:rPr>
      <w:t xml:space="preserve">2022</w:t>
    </w:r>
    <w:r>
      <w:rPr>
        <w:sz w:val="16"/>
        <w:szCs w:val="16"/>
      </w:rPr>
      <w:t xml:space="preserve">,</w:t>
    </w:r>
    <w:r>
      <w:rPr>
        <w:i/>
        <w:sz w:val="16"/>
        <w:szCs w:val="16"/>
      </w:rPr>
      <w:t xml:space="preserve"> 22</w:t>
    </w:r>
    <w:r>
      <w:rPr>
        <w:sz w:val="16"/>
        <w:szCs w:val="16"/>
      </w:rPr>
      <w:t xml:space="preserve">, x FOR PEER REVIEW</w:t>
    </w:r>
    <w:r>
      <w:rPr>
        <w:sz w:val="16"/>
        <w:szCs w:val="16"/>
      </w:rPr>
      <w:tab/>
    </w:r>
    <w:r>
      <w:rPr>
        <w:sz w:val="16"/>
        <w:szCs w:val="16"/>
      </w:rPr>
      <w:fldChar w:fldCharType="begin"/>
    </w:r>
    <w:r>
      <w:rPr>
        <w:sz w:val="16"/>
        <w:szCs w:val="16"/>
      </w:rPr>
      <w:instrText xml:space="preserve"> PAGE </w:instrText>
    </w:r>
    <w:r>
      <w:rPr>
        <w:sz w:val="16"/>
        <w:szCs w:val="16"/>
      </w:rPr>
      <w:fldChar w:fldCharType="separate"/>
    </w:r>
    <w:r>
      <w:rPr>
        <w:sz w:val="16"/>
        <w:szCs w:val="16"/>
      </w:rPr>
      <w:t xml:space="preserve">23</w:t>
    </w:r>
    <w:r>
      <w:rPr>
        <w:sz w:val="16"/>
        <w:szCs w:val="16"/>
      </w:rPr>
      <w:fldChar w:fldCharType="end"/>
    </w:r>
    <w:r>
      <w:rPr>
        <w:sz w:val="16"/>
        <w:szCs w:val="16"/>
      </w:rPr>
      <w:t xml:space="preserve"> of </w:t>
    </w:r>
    <w:r>
      <w:rPr>
        <w:sz w:val="16"/>
        <w:szCs w:val="16"/>
      </w:rPr>
      <w:fldChar w:fldCharType="begin"/>
    </w:r>
    <w:r>
      <w:rPr>
        <w:sz w:val="16"/>
        <w:szCs w:val="16"/>
      </w:rPr>
      <w:instrText xml:space="preserve"> NUMPAGES \* ARABIC </w:instrText>
    </w:r>
    <w:r>
      <w:rPr>
        <w:sz w:val="16"/>
        <w:szCs w:val="16"/>
      </w:rPr>
      <w:fldChar w:fldCharType="separate"/>
    </w:r>
    <w:r>
      <w:rPr>
        <w:sz w:val="16"/>
        <w:szCs w:val="16"/>
      </w:rPr>
      <w:t xml:space="preserve">23</w:t>
    </w:r>
    <w:r>
      <w:rPr>
        <w:sz w:val="16"/>
        <w:szCs w:val="16"/>
      </w:rPr>
      <w:fldChar w:fldCharType="end"/>
    </w:r>
    <w:r>
      <w:rPr>
        <w:sz w:val="16"/>
        <w:szCs w:val="16"/>
      </w:rPr>
    </w:r>
  </w:p>
  <w:p>
    <w:pPr>
      <w:pBdr>
        <w:top w:val="none" w:color="000000" w:sz="0" w:space="0"/>
        <w:left w:val="none" w:color="000000" w:sz="0" w:space="0"/>
        <w:bottom w:val="single" w:color="000000" w:sz="4" w:space="1"/>
        <w:right w:val="none" w:color="000000" w:sz="0" w:space="0"/>
      </w:pBdr>
      <w:tabs>
        <w:tab w:val="right" w:leader="none" w:pos="8844"/>
      </w:tabs>
      <w:spacing w:after="480" w:line="96" w:lineRule="auto"/>
      <w:ind/>
      <w:jc w:val="left"/>
      <w:rPr>
        <w:sz w:val="16"/>
        <w:szCs w:val="16"/>
      </w:rPr>
    </w:pPr>
    <w:r>
      <w:rPr>
        <w:sz w:val="16"/>
        <w:szCs w:val="16"/>
      </w:rPr>
    </w:r>
    <w:r>
      <w:rPr>
        <w:sz w:val="16"/>
        <w:szCs w:val="16"/>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widowControl w:val="false"/>
      <w:pBdr/>
      <w:spacing w:line="276" w:lineRule="auto"/>
      <w:ind/>
      <w:jc w:val="left"/>
      <w:rPr/>
    </w:pPr>
    <w:r/>
    <w:r/>
  </w:p>
  <w:tbl>
    <w:tblPr>
      <w:tblW w:w="0" w:type="auto"/>
      <w:tblBorders/>
      <w:tblLayout w:type="fixed"/>
      <w:tblCellMar>
        <w:left w:w="0" w:type="dxa"/>
        <w:right w:w="0" w:type="dxa"/>
      </w:tblCellMar>
      <w:tblLook w:val="0000" w:firstRow="0" w:lastRow="0" w:firstColumn="0" w:lastColumn="0" w:noHBand="0" w:noVBand="0"/>
    </w:tblPr>
    <w:tblGrid>
      <w:gridCol w:w="3679"/>
      <w:gridCol w:w="4535"/>
      <w:gridCol w:w="2273"/>
    </w:tblGrid>
    <w:tr>
      <w:trPr>
        <w:trHeight w:val="686"/>
      </w:trPr>
      <w:tc>
        <w:tcPr>
          <w:shd w:val="clear" w:color="auto" w:fill="auto"/>
          <w:tcBorders/>
          <w:tcW w:w="3679" w:type="dxa"/>
          <w:vAlign w:val="center"/>
          <w:textDirection w:val="lrTb"/>
          <w:noWrap w:val="false"/>
        </w:tcPr>
        <w:p>
          <w:pPr>
            <w:pBdr/>
            <w:tabs>
              <w:tab w:val="center" w:leader="none" w:pos="4153"/>
              <w:tab w:val="right" w:leader="none" w:pos="8306"/>
            </w:tabs>
            <w:spacing w:line="240" w:lineRule="auto"/>
            <w:ind/>
            <w:jc w:val="left"/>
            <w:rPr>
              <w:b/>
            </w:rPr>
          </w:pPr>
          <w:r>
            <w:rPr>
              <w:b/>
              <w:lang w:val="es-ES_tradnl"/>
            </w:rPr>
            <mc:AlternateContent>
              <mc:Choice Requires="wpg">
                <w:drawing>
                  <wp:inline xmlns:wp="http://schemas.openxmlformats.org/drawingml/2006/wordprocessingDrawing" distT="0" distB="0" distL="0" distR="0">
                    <wp:extent cx="1478280" cy="4191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r/>
                          </pic:nvPicPr>
                          <pic:blipFill>
                            <a:blip r:embed="rId1"/>
                            <a:srcRect l="-17" t="-58" r="-16" b="-58"/>
                            <a:stretch/>
                          </pic:blipFill>
                          <pic:spPr bwMode="auto">
                            <a:xfrm>
                              <a:off x="0" y="0"/>
                              <a:ext cx="1478280" cy="419100"/>
                            </a:xfrm>
                            <a:prstGeom prst="rect">
                              <a:avLst/>
                            </a:prstGeom>
                            <a:solidFill>
                              <a:srgbClr val="FFFFFF">
                                <a:alpha val="0"/>
                              </a:srgbClr>
                            </a:solid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16.40pt;height:33.00pt;mso-wrap-distance-left:0.00pt;mso-wrap-distance-top:0.00pt;mso-wrap-distance-right:0.00pt;mso-wrap-distance-bottom:0.00pt;z-index:1;" stroked="f">
                    <v:imagedata r:id="rId1" o:title="" croptop="-37f" cropleft="-10f" cropbottom="-37f" cropright="-9f"/>
                    <o:lock v:ext="edit" rotation="t"/>
                  </v:shape>
                </w:pict>
              </mc:Fallback>
            </mc:AlternateContent>
          </w:r>
          <w:r>
            <w:rPr>
              <w:b/>
            </w:rPr>
          </w:r>
        </w:p>
      </w:tc>
      <w:tc>
        <w:tcPr>
          <w:shd w:val="clear" w:color="auto" w:fill="auto"/>
          <w:tcBorders/>
          <w:tcW w:w="4535" w:type="dxa"/>
          <w:vAlign w:val="center"/>
          <w:textDirection w:val="lrTb"/>
          <w:noWrap w:val="false"/>
        </w:tcPr>
        <w:p>
          <w:pPr>
            <w:pBdr/>
            <w:tabs>
              <w:tab w:val="center" w:leader="none" w:pos="4153"/>
              <w:tab w:val="right" w:leader="none" w:pos="8306"/>
            </w:tabs>
            <w:spacing w:line="240" w:lineRule="auto"/>
            <w:ind/>
            <w:jc w:val="center"/>
            <w:rPr>
              <w:b/>
            </w:rPr>
          </w:pPr>
          <w:r>
            <w:rPr>
              <w:b/>
            </w:rPr>
          </w:r>
          <w:r>
            <w:rPr>
              <w:b/>
            </w:rPr>
          </w:r>
        </w:p>
      </w:tc>
      <w:tc>
        <w:tcPr>
          <w:shd w:val="clear" w:color="auto" w:fill="auto"/>
          <w:tcBorders/>
          <w:tcW w:w="2273" w:type="dxa"/>
          <w:vAlign w:val="center"/>
          <w:textDirection w:val="lrTb"/>
          <w:noWrap w:val="false"/>
        </w:tcPr>
        <w:p>
          <w:pPr>
            <w:pBdr/>
            <w:tabs>
              <w:tab w:val="center" w:leader="none" w:pos="4153"/>
              <w:tab w:val="right" w:leader="none" w:pos="8306"/>
            </w:tabs>
            <w:spacing w:line="240" w:lineRule="auto"/>
            <w:ind/>
            <w:jc w:val="right"/>
            <w:rPr/>
          </w:pPr>
          <w:r>
            <w:rPr>
              <w:b/>
              <w:lang w:val="es-ES_tradnl"/>
            </w:rPr>
            <mc:AlternateContent>
              <mc:Choice Requires="wpg">
                <w:drawing>
                  <wp:inline xmlns:wp="http://schemas.openxmlformats.org/drawingml/2006/wordprocessingDrawing" distT="0" distB="0" distL="0" distR="0">
                    <wp:extent cx="541020" cy="35814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r/>
                          </pic:nvPicPr>
                          <pic:blipFill>
                            <a:blip r:embed="rId2"/>
                            <a:srcRect l="-6" t="-9" r="-6" b="-9"/>
                            <a:stretch/>
                          </pic:blipFill>
                          <pic:spPr bwMode="auto">
                            <a:xfrm>
                              <a:off x="0" y="0"/>
                              <a:ext cx="541020" cy="358140"/>
                            </a:xfrm>
                            <a:prstGeom prst="rect">
                              <a:avLst/>
                            </a:prstGeom>
                            <a:solidFill>
                              <a:srgbClr val="FFFFFF">
                                <a:alpha val="0"/>
                              </a:srgbClr>
                            </a:solid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2.60pt;height:28.20pt;mso-wrap-distance-left:0.00pt;mso-wrap-distance-top:0.00pt;mso-wrap-distance-right:0.00pt;mso-wrap-distance-bottom:0.00pt;z-index:1;" stroked="f">
                    <v:imagedata r:id="rId2" o:title="" croptop="-5f" cropleft="-3f" cropbottom="-5f" cropright="-3f"/>
                    <o:lock v:ext="edit" rotation="t"/>
                  </v:shape>
                </w:pict>
              </mc:Fallback>
            </mc:AlternateContent>
          </w:r>
          <w:r/>
        </w:p>
      </w:tc>
    </w:tr>
  </w:tbl>
  <w:p>
    <w:pPr>
      <w:pBdr>
        <w:top w:val="none" w:color="000000" w:sz="0" w:space="0"/>
        <w:left w:val="none" w:color="000000" w:sz="0" w:space="0"/>
        <w:bottom w:val="single" w:color="000000" w:sz="4" w:space="1"/>
        <w:right w:val="none" w:color="000000" w:sz="0" w:space="0"/>
      </w:pBdr>
      <w:spacing w:line="96" w:lineRule="auto"/>
      <w:ind/>
      <w:jc w:val="left"/>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numFmt w:val="none"/>
      <w:pPr>
        <w:pBdr/>
        <w:tabs>
          <w:tab w:val="num" w:leader="none" w:pos="0"/>
        </w:tabs>
        <w:spacing/>
        <w:ind w:firstLine="0" w:left="0"/>
      </w:pPr>
      <w:pStyle w:val="866"/>
      <w:rPr/>
      <w:start w:val="1"/>
      <w:suff w:val="nothing"/>
    </w:lvl>
    <w:lvl w:ilvl="1">
      <w:isLgl w:val="false"/>
      <w:lvlJc w:val="left"/>
      <w:lvlText/>
      <w:numFmt w:val="none"/>
      <w:pPr>
        <w:pBdr/>
        <w:tabs>
          <w:tab w:val="num" w:leader="none" w:pos="0"/>
        </w:tabs>
        <w:spacing/>
        <w:ind w:firstLine="0" w:left="0"/>
      </w:pPr>
      <w:pStyle w:val="867"/>
      <w:rPr/>
      <w:start w:val="1"/>
      <w:suff w:val="nothing"/>
    </w:lvl>
    <w:lvl w:ilvl="2">
      <w:isLgl w:val="false"/>
      <w:lvlJc w:val="left"/>
      <w:lvlText/>
      <w:numFmt w:val="none"/>
      <w:pPr>
        <w:pBdr/>
        <w:tabs>
          <w:tab w:val="num" w:leader="none" w:pos="0"/>
        </w:tabs>
        <w:spacing/>
        <w:ind w:firstLine="0" w:left="0"/>
      </w:pPr>
      <w:pStyle w:val="868"/>
      <w:rPr/>
      <w:start w:val="1"/>
      <w:suff w:val="nothing"/>
    </w:lvl>
    <w:lvl w:ilvl="3">
      <w:isLgl w:val="false"/>
      <w:lvlJc w:val="left"/>
      <w:lvlText/>
      <w:numFmt w:val="none"/>
      <w:pPr>
        <w:pBdr/>
        <w:tabs>
          <w:tab w:val="num" w:leader="none" w:pos="0"/>
        </w:tabs>
        <w:spacing/>
        <w:ind w:firstLine="0" w:left="0"/>
      </w:pPr>
      <w:pStyle w:val="869"/>
      <w:rPr/>
      <w:start w:val="1"/>
      <w:suff w:val="nothing"/>
    </w:lvl>
    <w:lvl w:ilvl="4">
      <w:isLgl w:val="false"/>
      <w:lvlJc w:val="left"/>
      <w:lvlText/>
      <w:numFmt w:val="none"/>
      <w:pPr>
        <w:pBdr/>
        <w:tabs>
          <w:tab w:val="num" w:leader="none" w:pos="0"/>
        </w:tabs>
        <w:spacing/>
        <w:ind w:firstLine="0" w:left="0"/>
      </w:pPr>
      <w:pStyle w:val="870"/>
      <w:rPr/>
      <w:start w:val="1"/>
      <w:suff w:val="nothing"/>
    </w:lvl>
    <w:lvl w:ilvl="5">
      <w:isLgl w:val="false"/>
      <w:lvlJc w:val="left"/>
      <w:lvlText/>
      <w:numFmt w:val="none"/>
      <w:pPr>
        <w:pBdr/>
        <w:tabs>
          <w:tab w:val="num" w:leader="none" w:pos="0"/>
        </w:tabs>
        <w:spacing/>
        <w:ind w:firstLine="0" w:left="0"/>
      </w:pPr>
      <w:pStyle w:val="871"/>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1">
    <w:lvl w:ilvl="0">
      <w:isLgl w:val="false"/>
      <w:lvlJc w:val="left"/>
      <w:lvlText w:val="–"/>
      <w:numFmt w:val="bullet"/>
      <w:pPr>
        <w:pBdr/>
        <w:tabs>
          <w:tab w:val="num" w:leader="none" w:pos="3393"/>
        </w:tabs>
        <w:spacing/>
        <w:ind w:hanging="360" w:left="3393"/>
      </w:pPr>
      <w:rPr>
        <w:rFonts w:hint="default" w:ascii="Palatino Linotype" w:hAnsi="Palatino Linotype" w:cs="Palatino Linotype"/>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
    <w:lvl w:ilvl="0">
      <w:isLgl w:val="false"/>
      <w:lvlJc w:val="left"/>
      <w:lvlText w:val="%1."/>
      <w:numFmt w:val="decimal"/>
      <w:pPr>
        <w:pBdr/>
        <w:tabs>
          <w:tab w:val="num" w:leader="none" w:pos="720"/>
        </w:tabs>
        <w:spacing/>
        <w:ind w:hanging="720" w:left="720"/>
      </w:pPr>
      <w:pStyle w:val="963"/>
      <w:rPr>
        <w:rFonts w:cs="Times New Roman"/>
      </w:rPr>
      <w:start w:val="1"/>
      <w:suff w:val="tab"/>
    </w:lvl>
    <w:lvl w:ilvl="1">
      <w:isLgl w:val="false"/>
      <w:lvlJc w:val="left"/>
      <w:lvlText w:val="%2."/>
      <w:numFmt w:val="decimal"/>
      <w:pPr>
        <w:pBdr/>
        <w:tabs>
          <w:tab w:val="num" w:leader="none" w:pos="1440"/>
        </w:tabs>
        <w:spacing/>
        <w:ind w:hanging="720" w:left="1440"/>
      </w:pPr>
      <w:rPr>
        <w:rFonts w:cs="Times New Roman"/>
      </w:rPr>
      <w:start w:val="1"/>
      <w:suff w:val="tab"/>
    </w:lvl>
    <w:lvl w:ilvl="2">
      <w:isLgl w:val="false"/>
      <w:lvlJc w:val="left"/>
      <w:lvlText w:val="%3."/>
      <w:numFmt w:val="decimal"/>
      <w:pPr>
        <w:pBdr/>
        <w:tabs>
          <w:tab w:val="num" w:leader="none" w:pos="2160"/>
        </w:tabs>
        <w:spacing/>
        <w:ind w:hanging="720" w:left="2160"/>
      </w:pPr>
      <w:rPr>
        <w:rFonts w:cs="Times New Roman"/>
      </w:rPr>
      <w:start w:val="1"/>
      <w:suff w:val="tab"/>
    </w:lvl>
    <w:lvl w:ilvl="3">
      <w:isLgl w:val="false"/>
      <w:lvlJc w:val="left"/>
      <w:lvlText w:val="%4."/>
      <w:numFmt w:val="decimal"/>
      <w:pPr>
        <w:pBdr/>
        <w:tabs>
          <w:tab w:val="num" w:leader="none" w:pos="2880"/>
        </w:tabs>
        <w:spacing/>
        <w:ind w:hanging="720" w:left="2880"/>
      </w:pPr>
      <w:rPr>
        <w:rFonts w:cs="Times New Roman"/>
      </w:rPr>
      <w:start w:val="1"/>
      <w:suff w:val="tab"/>
    </w:lvl>
    <w:lvl w:ilvl="4">
      <w:isLgl w:val="false"/>
      <w:lvlJc w:val="left"/>
      <w:lvlText w:val="%5."/>
      <w:numFmt w:val="decimal"/>
      <w:pPr>
        <w:pBdr/>
        <w:tabs>
          <w:tab w:val="num" w:leader="none" w:pos="3600"/>
        </w:tabs>
        <w:spacing/>
        <w:ind w:hanging="720" w:left="3600"/>
      </w:pPr>
      <w:rPr>
        <w:rFonts w:cs="Times New Roman"/>
      </w:rPr>
      <w:start w:val="1"/>
      <w:suff w:val="tab"/>
    </w:lvl>
    <w:lvl w:ilvl="5">
      <w:isLgl w:val="false"/>
      <w:lvlJc w:val="left"/>
      <w:lvlText w:val="%6."/>
      <w:numFmt w:val="decimal"/>
      <w:pPr>
        <w:pBdr/>
        <w:tabs>
          <w:tab w:val="num" w:leader="none" w:pos="4320"/>
        </w:tabs>
        <w:spacing/>
        <w:ind w:hanging="720" w:left="4320"/>
      </w:pPr>
      <w:rPr>
        <w:rFonts w:cs="Times New Roman"/>
      </w:rPr>
      <w:start w:val="1"/>
      <w:suff w:val="tab"/>
    </w:lvl>
    <w:lvl w:ilvl="6">
      <w:isLgl w:val="false"/>
      <w:lvlJc w:val="left"/>
      <w:lvlText w:val="%7."/>
      <w:numFmt w:val="decimal"/>
      <w:pPr>
        <w:pBdr/>
        <w:tabs>
          <w:tab w:val="num" w:leader="none" w:pos="5040"/>
        </w:tabs>
        <w:spacing/>
        <w:ind w:hanging="720" w:left="5040"/>
      </w:pPr>
      <w:rPr>
        <w:rFonts w:cs="Times New Roman"/>
      </w:rPr>
      <w:start w:val="1"/>
      <w:suff w:val="tab"/>
    </w:lvl>
    <w:lvl w:ilvl="7">
      <w:isLgl w:val="false"/>
      <w:lvlJc w:val="left"/>
      <w:lvlText w:val="%8."/>
      <w:numFmt w:val="decimal"/>
      <w:pPr>
        <w:pBdr/>
        <w:tabs>
          <w:tab w:val="num" w:leader="none" w:pos="5760"/>
        </w:tabs>
        <w:spacing/>
        <w:ind w:hanging="720" w:left="5760"/>
      </w:pPr>
      <w:rPr>
        <w:rFonts w:cs="Times New Roman"/>
      </w:rPr>
      <w:start w:val="1"/>
      <w:suff w:val="tab"/>
    </w:lvl>
    <w:lvl w:ilvl="8">
      <w:isLgl w:val="false"/>
      <w:lvlJc w:val="left"/>
      <w:lvlText w:val="%9."/>
      <w:numFmt w:val="decimal"/>
      <w:pPr>
        <w:pBdr/>
        <w:tabs>
          <w:tab w:val="num" w:leader="none" w:pos="6480"/>
        </w:tabs>
        <w:spacing/>
        <w:ind w:hanging="720" w:left="6480"/>
      </w:pPr>
      <w:rPr>
        <w:rFonts w:cs="Times New Roman"/>
      </w:rPr>
      <w:start w:val="1"/>
      <w:suff w:val="tab"/>
    </w:lvl>
  </w:abstractNum>
  <w:abstractNum w:abstractNumId="3">
    <w:lvl w:ilvl="0">
      <w:isLgl w:val="false"/>
      <w:lvlJc w:val="left"/>
      <w:lvlText w:val="%1."/>
      <w:numFmt w:val="decimal"/>
      <w:pPr>
        <w:pBdr/>
        <w:tabs>
          <w:tab w:val="num" w:leader="none" w:pos="0"/>
        </w:tabs>
        <w:spacing/>
        <w:ind w:hanging="420" w:left="780"/>
      </w:pPr>
      <w:rPr>
        <w:rFonts w:cs="Times New Roman"/>
      </w:rPr>
      <w:start w:val="1"/>
      <w:suff w:val="tab"/>
    </w:lvl>
    <w:lvl w:ilvl="1">
      <w:isLgl w:val="false"/>
      <w:lvlJc w:val="left"/>
      <w:lvlText w:val="%2."/>
      <w:numFmt w:val="lowerLetter"/>
      <w:pPr>
        <w:pBdr/>
        <w:tabs>
          <w:tab w:val="num" w:leader="none" w:pos="0"/>
        </w:tabs>
        <w:spacing/>
        <w:ind w:hanging="360" w:left="1440"/>
      </w:pPr>
      <w:rPr>
        <w:rFonts w:cs="Times New Roman"/>
      </w:rPr>
      <w:start w:val="1"/>
      <w:suff w:val="tab"/>
    </w:lvl>
    <w:lvl w:ilvl="2">
      <w:isLgl w:val="false"/>
      <w:lvlJc w:val="right"/>
      <w:lvlText w:val="%3."/>
      <w:numFmt w:val="lowerRoman"/>
      <w:pPr>
        <w:pBdr/>
        <w:tabs>
          <w:tab w:val="num" w:leader="none" w:pos="0"/>
        </w:tabs>
        <w:spacing/>
        <w:ind w:hanging="180" w:left="2160"/>
      </w:pPr>
      <w:rPr>
        <w:rFonts w:cs="Times New Roman"/>
      </w:rPr>
      <w:start w:val="1"/>
      <w:suff w:val="tab"/>
    </w:lvl>
    <w:lvl w:ilvl="3">
      <w:isLgl w:val="false"/>
      <w:lvlJc w:val="left"/>
      <w:lvlText w:val="%4."/>
      <w:numFmt w:val="decimal"/>
      <w:pPr>
        <w:pBdr/>
        <w:tabs>
          <w:tab w:val="num" w:leader="none" w:pos="0"/>
        </w:tabs>
        <w:spacing/>
        <w:ind w:hanging="360" w:left="2880"/>
      </w:pPr>
      <w:rPr>
        <w:rFonts w:cs="Times New Roman"/>
      </w:rPr>
      <w:start w:val="1"/>
      <w:suff w:val="tab"/>
    </w:lvl>
    <w:lvl w:ilvl="4">
      <w:isLgl w:val="false"/>
      <w:lvlJc w:val="left"/>
      <w:lvlText w:val="%5."/>
      <w:numFmt w:val="lowerLetter"/>
      <w:pPr>
        <w:pBdr/>
        <w:tabs>
          <w:tab w:val="num" w:leader="none" w:pos="0"/>
        </w:tabs>
        <w:spacing/>
        <w:ind w:hanging="360" w:left="3600"/>
      </w:pPr>
      <w:rPr>
        <w:rFonts w:cs="Times New Roman"/>
      </w:rPr>
      <w:start w:val="1"/>
      <w:suff w:val="tab"/>
    </w:lvl>
    <w:lvl w:ilvl="5">
      <w:isLgl w:val="false"/>
      <w:lvlJc w:val="right"/>
      <w:lvlText w:val="%6."/>
      <w:numFmt w:val="lowerRoman"/>
      <w:pPr>
        <w:pBdr/>
        <w:tabs>
          <w:tab w:val="num" w:leader="none" w:pos="0"/>
        </w:tabs>
        <w:spacing/>
        <w:ind w:hanging="180" w:left="4320"/>
      </w:pPr>
      <w:rPr>
        <w:rFonts w:cs="Times New Roman"/>
      </w:rPr>
      <w:start w:val="1"/>
      <w:suff w:val="tab"/>
    </w:lvl>
    <w:lvl w:ilvl="6">
      <w:isLgl w:val="false"/>
      <w:lvlJc w:val="left"/>
      <w:lvlText w:val="%7."/>
      <w:numFmt w:val="decimal"/>
      <w:pPr>
        <w:pBdr/>
        <w:tabs>
          <w:tab w:val="num" w:leader="none" w:pos="0"/>
        </w:tabs>
        <w:spacing/>
        <w:ind w:hanging="360" w:left="5040"/>
      </w:pPr>
      <w:rPr>
        <w:rFonts w:cs="Times New Roman"/>
      </w:rPr>
      <w:start w:val="1"/>
      <w:suff w:val="tab"/>
    </w:lvl>
    <w:lvl w:ilvl="7">
      <w:isLgl w:val="false"/>
      <w:lvlJc w:val="left"/>
      <w:lvlText w:val="%8."/>
      <w:numFmt w:val="lowerLetter"/>
      <w:pPr>
        <w:pBdr/>
        <w:tabs>
          <w:tab w:val="num" w:leader="none" w:pos="0"/>
        </w:tabs>
        <w:spacing/>
        <w:ind w:hanging="360" w:left="5760"/>
      </w:pPr>
      <w:rPr>
        <w:rFonts w:cs="Times New Roman"/>
      </w:rPr>
      <w:start w:val="1"/>
      <w:suff w:val="tab"/>
    </w:lvl>
    <w:lvl w:ilvl="8">
      <w:isLgl w:val="false"/>
      <w:lvlJc w:val="right"/>
      <w:lvlText w:val="%9."/>
      <w:numFmt w:val="lowerRoman"/>
      <w:pPr>
        <w:pBdr/>
        <w:tabs>
          <w:tab w:val="num" w:leader="none" w:pos="0"/>
        </w:tabs>
        <w:spacing/>
        <w:ind w:hanging="180" w:left="6480"/>
      </w:pPr>
      <w:rPr>
        <w:rFonts w:cs="Times New Roman"/>
      </w:rPr>
      <w:start w:val="1"/>
      <w:suff w:val="tab"/>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im Majchrzak">
    <w15:presenceInfo w15:providerId="Teamlab" w15:userId="S::tim.majchrzak@cais-research.de::33168489-a459-4a77-8470-57b200a22b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de-DE" w:eastAsia="de-DE"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87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87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87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87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87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87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87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87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87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87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87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87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87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87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87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87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87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87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87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87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87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87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87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87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87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87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87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87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87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87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87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87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87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87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87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8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8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8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8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8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8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8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87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87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87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87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87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87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87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87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87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1b7aa6"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87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87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0f3f15"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87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87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5d1956"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87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2e621b"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8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8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8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8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8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8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8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87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87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87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87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87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87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87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87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87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87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87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87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87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87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87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87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87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87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87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87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87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87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87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87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87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87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87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87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87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87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87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87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87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87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87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87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87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0c384c"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111">
    <w:name w:val="List Table 7 Colorful - Accent 2"/>
    <w:basedOn w:val="87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112">
    <w:name w:val="List Table 7 Colorful - Accent 3"/>
    <w:basedOn w:val="87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20862e"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113">
    <w:name w:val="List Table 7 Colorful - Accent 4"/>
    <w:basedOn w:val="87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114">
    <w:name w:val="List Table 7 Colorful - Accent 5"/>
    <w:basedOn w:val="87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96288a"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115">
    <w:name w:val="List Table 7 Colorful - Accent 6"/>
    <w:basedOn w:val="87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47992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116">
    <w:name w:val="Lined - Accent"/>
    <w:basedOn w:val="8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8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8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8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8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8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8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87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87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87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87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87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87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87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87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87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87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87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87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87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87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4">
    <w:name w:val="Heading 7"/>
    <w:basedOn w:val="865"/>
    <w:next w:val="865"/>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865"/>
    <w:next w:val="865"/>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865"/>
    <w:next w:val="865"/>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55">
    <w:name w:val="Heading 7 Char"/>
    <w:basedOn w:val="872"/>
    <w:link w:val="144"/>
    <w:uiPriority w:val="9"/>
    <w:pPr>
      <w:pBdr/>
      <w:spacing/>
      <w:ind/>
    </w:pPr>
    <w:rPr>
      <w:rFonts w:ascii="Arial" w:hAnsi="Arial" w:eastAsia="Arial" w:cs="Arial"/>
      <w:color w:val="595959" w:themeColor="text1" w:themeTint="A6"/>
    </w:rPr>
  </w:style>
  <w:style w:type="character" w:styleId="156">
    <w:name w:val="Heading 8 Char"/>
    <w:basedOn w:val="872"/>
    <w:link w:val="145"/>
    <w:uiPriority w:val="9"/>
    <w:pPr>
      <w:pBdr/>
      <w:spacing/>
      <w:ind/>
    </w:pPr>
    <w:rPr>
      <w:rFonts w:ascii="Arial" w:hAnsi="Arial" w:eastAsia="Arial" w:cs="Arial"/>
      <w:i/>
      <w:iCs/>
      <w:color w:val="272727" w:themeColor="text1" w:themeTint="D8"/>
    </w:rPr>
  </w:style>
  <w:style w:type="character" w:styleId="157">
    <w:name w:val="Heading 9 Char"/>
    <w:basedOn w:val="872"/>
    <w:link w:val="146"/>
    <w:uiPriority w:val="9"/>
    <w:pPr>
      <w:pBdr/>
      <w:spacing/>
      <w:ind/>
    </w:pPr>
    <w:rPr>
      <w:rFonts w:ascii="Arial" w:hAnsi="Arial" w:eastAsia="Arial" w:cs="Arial"/>
      <w:i/>
      <w:iCs/>
      <w:color w:val="272727" w:themeColor="text1" w:themeTint="D8"/>
    </w:rPr>
  </w:style>
  <w:style w:type="paragraph" w:styleId="158">
    <w:name w:val="Title"/>
    <w:basedOn w:val="865"/>
    <w:next w:val="865"/>
    <w:link w:val="919"/>
    <w:uiPriority w:val="10"/>
    <w:qFormat/>
    <w:pPr>
      <w:pBdr/>
      <w:spacing w:after="80" w:line="240" w:lineRule="auto"/>
      <w:ind/>
      <w:contextualSpacing w:val="true"/>
    </w:pPr>
    <w:rPr>
      <w:rFonts w:ascii="Arial" w:hAnsi="Arial" w:eastAsia="Arial" w:cs="Arial"/>
      <w:spacing w:val="-10"/>
      <w:sz w:val="56"/>
      <w:szCs w:val="56"/>
    </w:rPr>
  </w:style>
  <w:style w:type="paragraph" w:styleId="162">
    <w:name w:val="Quote"/>
    <w:basedOn w:val="865"/>
    <w:next w:val="865"/>
    <w:link w:val="163"/>
    <w:uiPriority w:val="29"/>
    <w:qFormat/>
    <w:pPr>
      <w:pBdr/>
      <w:spacing w:before="160"/>
      <w:ind/>
      <w:jc w:val="center"/>
    </w:pPr>
    <w:rPr>
      <w:i/>
      <w:iCs/>
      <w:color w:val="404040" w:themeColor="text1" w:themeTint="BF"/>
    </w:rPr>
  </w:style>
  <w:style w:type="character" w:styleId="163">
    <w:name w:val="Quote Char"/>
    <w:basedOn w:val="872"/>
    <w:link w:val="162"/>
    <w:uiPriority w:val="29"/>
    <w:pPr>
      <w:pBdr/>
      <w:spacing/>
      <w:ind/>
    </w:pPr>
    <w:rPr>
      <w:i/>
      <w:iCs/>
      <w:color w:val="404040" w:themeColor="text1" w:themeTint="BF"/>
    </w:rPr>
  </w:style>
  <w:style w:type="paragraph" w:styleId="164">
    <w:name w:val="List Paragraph"/>
    <w:basedOn w:val="865"/>
    <w:uiPriority w:val="34"/>
    <w:qFormat/>
    <w:pPr>
      <w:pBdr/>
      <w:spacing/>
      <w:ind w:left="720"/>
      <w:contextualSpacing w:val="true"/>
    </w:pPr>
  </w:style>
  <w:style w:type="character" w:styleId="165">
    <w:name w:val="Intense Emphasis"/>
    <w:basedOn w:val="872"/>
    <w:uiPriority w:val="21"/>
    <w:qFormat/>
    <w:pPr>
      <w:pBdr/>
      <w:spacing/>
      <w:ind/>
    </w:pPr>
    <w:rPr>
      <w:i/>
      <w:iCs/>
      <w:color w:val="0f4761" w:themeColor="accent1" w:themeShade="BF"/>
    </w:rPr>
  </w:style>
  <w:style w:type="paragraph" w:styleId="166">
    <w:name w:val="Intense Quote"/>
    <w:basedOn w:val="865"/>
    <w:next w:val="865"/>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872"/>
    <w:link w:val="166"/>
    <w:uiPriority w:val="30"/>
    <w:pPr>
      <w:pBdr/>
      <w:spacing/>
      <w:ind/>
    </w:pPr>
    <w:rPr>
      <w:i/>
      <w:iCs/>
      <w:color w:val="0f4761" w:themeColor="accent1" w:themeShade="BF"/>
    </w:rPr>
  </w:style>
  <w:style w:type="character" w:styleId="168">
    <w:name w:val="Intense Reference"/>
    <w:basedOn w:val="872"/>
    <w:uiPriority w:val="32"/>
    <w:qFormat/>
    <w:pPr>
      <w:pBdr/>
      <w:spacing/>
      <w:ind/>
    </w:pPr>
    <w:rPr>
      <w:b/>
      <w:bCs/>
      <w:smallCaps/>
      <w:color w:val="0f4761" w:themeColor="accent1" w:themeShade="BF"/>
      <w:spacing w:val="5"/>
    </w:rPr>
  </w:style>
  <w:style w:type="paragraph" w:styleId="169">
    <w:name w:val="No Spacing"/>
    <w:basedOn w:val="865"/>
    <w:uiPriority w:val="1"/>
    <w:qFormat/>
    <w:pPr>
      <w:pBdr/>
      <w:spacing w:after="0" w:line="240" w:lineRule="auto"/>
      <w:ind/>
    </w:pPr>
  </w:style>
  <w:style w:type="character" w:styleId="170">
    <w:name w:val="Subtle Emphasis"/>
    <w:basedOn w:val="872"/>
    <w:uiPriority w:val="19"/>
    <w:qFormat/>
    <w:pPr>
      <w:pBdr/>
      <w:spacing/>
      <w:ind/>
    </w:pPr>
    <w:rPr>
      <w:i/>
      <w:iCs/>
      <w:color w:val="404040" w:themeColor="text1" w:themeTint="BF"/>
    </w:rPr>
  </w:style>
  <w:style w:type="character" w:styleId="171">
    <w:name w:val="Emphasis"/>
    <w:basedOn w:val="872"/>
    <w:uiPriority w:val="20"/>
    <w:qFormat/>
    <w:pPr>
      <w:pBdr/>
      <w:spacing/>
      <w:ind/>
    </w:pPr>
    <w:rPr>
      <w:i/>
      <w:iCs/>
    </w:rPr>
  </w:style>
  <w:style w:type="character" w:styleId="172">
    <w:name w:val="Strong"/>
    <w:basedOn w:val="872"/>
    <w:uiPriority w:val="22"/>
    <w:qFormat/>
    <w:pPr>
      <w:pBdr/>
      <w:spacing/>
      <w:ind/>
    </w:pPr>
    <w:rPr>
      <w:b/>
      <w:bCs/>
    </w:rPr>
  </w:style>
  <w:style w:type="character" w:styleId="173">
    <w:name w:val="Subtle Reference"/>
    <w:basedOn w:val="872"/>
    <w:uiPriority w:val="31"/>
    <w:qFormat/>
    <w:pPr>
      <w:pBdr/>
      <w:spacing/>
      <w:ind/>
    </w:pPr>
    <w:rPr>
      <w:smallCaps/>
      <w:color w:val="5a5a5a" w:themeColor="text1" w:themeTint="A5"/>
    </w:rPr>
  </w:style>
  <w:style w:type="character" w:styleId="174">
    <w:name w:val="Book Title"/>
    <w:basedOn w:val="872"/>
    <w:uiPriority w:val="33"/>
    <w:qFormat/>
    <w:pPr>
      <w:pBdr/>
      <w:spacing/>
      <w:ind/>
    </w:pPr>
    <w:rPr>
      <w:b/>
      <w:bCs/>
      <w:i/>
      <w:iCs/>
      <w:spacing w:val="5"/>
    </w:rPr>
  </w:style>
  <w:style w:type="character" w:styleId="185">
    <w:name w:val="endnote reference"/>
    <w:basedOn w:val="872"/>
    <w:uiPriority w:val="99"/>
    <w:semiHidden/>
    <w:unhideWhenUsed/>
    <w:pPr>
      <w:pBdr/>
      <w:spacing/>
      <w:ind/>
    </w:pPr>
    <w:rPr>
      <w:vertAlign w:val="superscript"/>
    </w:rPr>
  </w:style>
  <w:style w:type="paragraph" w:styleId="188">
    <w:name w:val="toc 1"/>
    <w:basedOn w:val="865"/>
    <w:next w:val="865"/>
    <w:uiPriority w:val="39"/>
    <w:unhideWhenUsed/>
    <w:pPr>
      <w:pBdr/>
      <w:spacing w:after="100"/>
      <w:ind/>
    </w:pPr>
  </w:style>
  <w:style w:type="paragraph" w:styleId="189">
    <w:name w:val="toc 2"/>
    <w:basedOn w:val="865"/>
    <w:next w:val="865"/>
    <w:uiPriority w:val="39"/>
    <w:unhideWhenUsed/>
    <w:pPr>
      <w:pBdr/>
      <w:spacing w:after="100"/>
      <w:ind w:left="220"/>
    </w:pPr>
  </w:style>
  <w:style w:type="paragraph" w:styleId="190">
    <w:name w:val="toc 3"/>
    <w:basedOn w:val="865"/>
    <w:next w:val="865"/>
    <w:uiPriority w:val="39"/>
    <w:unhideWhenUsed/>
    <w:pPr>
      <w:pBdr/>
      <w:spacing w:after="100"/>
      <w:ind w:left="440"/>
    </w:pPr>
  </w:style>
  <w:style w:type="paragraph" w:styleId="191">
    <w:name w:val="toc 4"/>
    <w:basedOn w:val="865"/>
    <w:next w:val="865"/>
    <w:uiPriority w:val="39"/>
    <w:unhideWhenUsed/>
    <w:pPr>
      <w:pBdr/>
      <w:spacing w:after="100"/>
      <w:ind w:left="660"/>
    </w:pPr>
  </w:style>
  <w:style w:type="paragraph" w:styleId="192">
    <w:name w:val="toc 5"/>
    <w:basedOn w:val="865"/>
    <w:next w:val="865"/>
    <w:uiPriority w:val="39"/>
    <w:unhideWhenUsed/>
    <w:pPr>
      <w:pBdr/>
      <w:spacing w:after="100"/>
      <w:ind w:left="880"/>
    </w:pPr>
  </w:style>
  <w:style w:type="paragraph" w:styleId="193">
    <w:name w:val="toc 6"/>
    <w:basedOn w:val="865"/>
    <w:next w:val="865"/>
    <w:uiPriority w:val="39"/>
    <w:unhideWhenUsed/>
    <w:pPr>
      <w:pBdr/>
      <w:spacing w:after="100"/>
      <w:ind w:left="1100"/>
    </w:pPr>
  </w:style>
  <w:style w:type="paragraph" w:styleId="194">
    <w:name w:val="toc 7"/>
    <w:basedOn w:val="865"/>
    <w:next w:val="865"/>
    <w:uiPriority w:val="39"/>
    <w:unhideWhenUsed/>
    <w:pPr>
      <w:pBdr/>
      <w:spacing w:after="100"/>
      <w:ind w:left="1320"/>
    </w:pPr>
  </w:style>
  <w:style w:type="paragraph" w:styleId="195">
    <w:name w:val="toc 8"/>
    <w:basedOn w:val="865"/>
    <w:next w:val="865"/>
    <w:uiPriority w:val="39"/>
    <w:unhideWhenUsed/>
    <w:pPr>
      <w:pBdr/>
      <w:spacing w:after="100"/>
      <w:ind w:left="1540"/>
    </w:pPr>
  </w:style>
  <w:style w:type="paragraph" w:styleId="196">
    <w:name w:val="toc 9"/>
    <w:basedOn w:val="865"/>
    <w:next w:val="865"/>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865"/>
    <w:next w:val="865"/>
    <w:uiPriority w:val="99"/>
    <w:unhideWhenUsed/>
    <w:pPr>
      <w:pBdr/>
      <w:spacing w:after="0" w:afterAutospacing="0"/>
      <w:ind/>
    </w:pPr>
  </w:style>
  <w:style w:type="paragraph" w:styleId="865" w:default="1">
    <w:name w:val="Normal"/>
    <w:qFormat/>
    <w:pPr>
      <w:pBdr/>
      <w:spacing w:line="260" w:lineRule="atLeast"/>
      <w:ind/>
      <w:jc w:val="both"/>
    </w:pPr>
    <w:rPr>
      <w:rFonts w:ascii="Palatino Linotype" w:hAnsi="Palatino Linotype" w:cs="Palatino Linotype"/>
      <w:color w:val="000000"/>
      <w:lang w:val="en-US" w:eastAsia="de-DE"/>
    </w:rPr>
  </w:style>
  <w:style w:type="paragraph" w:styleId="866">
    <w:name w:val="Heading 1"/>
    <w:basedOn w:val="945"/>
    <w:next w:val="945"/>
    <w:qFormat/>
    <w:pPr>
      <w:keepNext w:val="true"/>
      <w:keepLines w:val="true"/>
      <w:numPr>
        <w:numId w:val="1"/>
      </w:numPr>
      <w:pBdr/>
      <w:spacing w:after="120" w:before="480"/>
      <w:ind/>
      <w:outlineLvl w:val="0"/>
    </w:pPr>
    <w:rPr>
      <w:b/>
      <w:sz w:val="48"/>
      <w:szCs w:val="48"/>
    </w:rPr>
  </w:style>
  <w:style w:type="paragraph" w:styleId="867">
    <w:name w:val="Heading 2"/>
    <w:basedOn w:val="945"/>
    <w:next w:val="945"/>
    <w:qFormat/>
    <w:pPr>
      <w:keepNext w:val="true"/>
      <w:keepLines w:val="true"/>
      <w:numPr>
        <w:ilvl w:val="1"/>
        <w:numId w:val="1"/>
      </w:numPr>
      <w:pBdr/>
      <w:spacing w:after="80" w:before="360"/>
      <w:ind/>
      <w:outlineLvl w:val="1"/>
    </w:pPr>
    <w:rPr>
      <w:b/>
      <w:sz w:val="36"/>
      <w:szCs w:val="36"/>
    </w:rPr>
  </w:style>
  <w:style w:type="paragraph" w:styleId="868">
    <w:name w:val="Heading 3"/>
    <w:basedOn w:val="945"/>
    <w:next w:val="945"/>
    <w:qFormat/>
    <w:pPr>
      <w:keepNext w:val="true"/>
      <w:keepLines w:val="true"/>
      <w:numPr>
        <w:ilvl w:val="2"/>
        <w:numId w:val="1"/>
      </w:numPr>
      <w:pBdr/>
      <w:spacing w:after="80" w:before="280"/>
      <w:ind/>
      <w:outlineLvl w:val="2"/>
    </w:pPr>
    <w:rPr>
      <w:b/>
      <w:sz w:val="28"/>
      <w:szCs w:val="28"/>
    </w:rPr>
  </w:style>
  <w:style w:type="paragraph" w:styleId="869">
    <w:name w:val="Heading 4"/>
    <w:basedOn w:val="945"/>
    <w:next w:val="945"/>
    <w:qFormat/>
    <w:pPr>
      <w:keepNext w:val="true"/>
      <w:keepLines w:val="true"/>
      <w:numPr>
        <w:ilvl w:val="3"/>
        <w:numId w:val="1"/>
      </w:numPr>
      <w:pBdr/>
      <w:spacing w:after="40" w:before="240"/>
      <w:ind/>
      <w:outlineLvl w:val="3"/>
    </w:pPr>
    <w:rPr>
      <w:b/>
      <w:sz w:val="24"/>
      <w:szCs w:val="24"/>
    </w:rPr>
  </w:style>
  <w:style w:type="paragraph" w:styleId="870">
    <w:name w:val="Heading 5"/>
    <w:basedOn w:val="945"/>
    <w:next w:val="945"/>
    <w:qFormat/>
    <w:pPr>
      <w:keepNext w:val="true"/>
      <w:keepLines w:val="true"/>
      <w:numPr>
        <w:ilvl w:val="4"/>
        <w:numId w:val="1"/>
      </w:numPr>
      <w:pBdr/>
      <w:spacing w:after="40" w:before="220"/>
      <w:ind/>
      <w:outlineLvl w:val="4"/>
    </w:pPr>
    <w:rPr>
      <w:b/>
      <w:sz w:val="22"/>
      <w:szCs w:val="22"/>
    </w:rPr>
  </w:style>
  <w:style w:type="paragraph" w:styleId="871">
    <w:name w:val="Heading 6"/>
    <w:basedOn w:val="945"/>
    <w:next w:val="945"/>
    <w:qFormat/>
    <w:pPr>
      <w:keepNext w:val="true"/>
      <w:keepLines w:val="true"/>
      <w:numPr>
        <w:ilvl w:val="5"/>
        <w:numId w:val="1"/>
      </w:numPr>
      <w:pBdr/>
      <w:spacing w:after="40" w:before="200"/>
      <w:ind/>
      <w:outlineLvl w:val="5"/>
    </w:pPr>
    <w:rPr>
      <w:b/>
    </w:rPr>
  </w:style>
  <w:style w:type="character" w:styleId="872" w:default="1">
    <w:name w:val="Default Paragraph Font"/>
    <w:uiPriority w:val="1"/>
    <w:unhideWhenUsed/>
    <w:pPr>
      <w:pBdr/>
      <w:spacing/>
      <w:ind/>
    </w:pPr>
  </w:style>
  <w:style w:type="table" w:styleId="87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74" w:default="1">
    <w:name w:val="No List"/>
    <w:uiPriority w:val="99"/>
    <w:semiHidden/>
    <w:unhideWhenUsed/>
    <w:pPr>
      <w:pBdr/>
      <w:spacing/>
      <w:ind/>
    </w:pPr>
  </w:style>
  <w:style w:type="character" w:styleId="875" w:customStyle="1">
    <w:name w:val="WW8Num1z0"/>
    <w:pPr>
      <w:pBdr/>
      <w:spacing/>
      <w:ind/>
    </w:pPr>
  </w:style>
  <w:style w:type="character" w:styleId="876" w:customStyle="1">
    <w:name w:val="WW8Num1z1"/>
    <w:pPr>
      <w:pBdr/>
      <w:spacing/>
      <w:ind/>
    </w:pPr>
  </w:style>
  <w:style w:type="character" w:styleId="877" w:customStyle="1">
    <w:name w:val="WW8Num1z2"/>
    <w:pPr>
      <w:pBdr/>
      <w:spacing/>
      <w:ind/>
    </w:pPr>
  </w:style>
  <w:style w:type="character" w:styleId="878" w:customStyle="1">
    <w:name w:val="WW8Num1z3"/>
    <w:pPr>
      <w:pBdr/>
      <w:spacing/>
      <w:ind/>
    </w:pPr>
  </w:style>
  <w:style w:type="character" w:styleId="879" w:customStyle="1">
    <w:name w:val="WW8Num1z4"/>
    <w:pPr>
      <w:pBdr/>
      <w:spacing/>
      <w:ind/>
    </w:pPr>
  </w:style>
  <w:style w:type="character" w:styleId="880" w:customStyle="1">
    <w:name w:val="WW8Num1z5"/>
    <w:pPr>
      <w:pBdr/>
      <w:spacing/>
      <w:ind/>
    </w:pPr>
  </w:style>
  <w:style w:type="character" w:styleId="881" w:customStyle="1">
    <w:name w:val="WW8Num1z6"/>
    <w:pPr>
      <w:pBdr/>
      <w:spacing/>
      <w:ind/>
    </w:pPr>
  </w:style>
  <w:style w:type="character" w:styleId="882" w:customStyle="1">
    <w:name w:val="WW8Num1z7"/>
    <w:pPr>
      <w:pBdr/>
      <w:spacing/>
      <w:ind/>
    </w:pPr>
  </w:style>
  <w:style w:type="character" w:styleId="883" w:customStyle="1">
    <w:name w:val="WW8Num1z8"/>
    <w:pPr>
      <w:pBdr/>
      <w:spacing/>
      <w:ind/>
    </w:pPr>
  </w:style>
  <w:style w:type="character" w:styleId="884" w:customStyle="1">
    <w:name w:val="WW8Num2z0"/>
    <w:pPr>
      <w:pBdr/>
      <w:spacing/>
      <w:ind/>
    </w:pPr>
    <w:rPr>
      <w:rFonts w:hint="default" w:ascii="Palatino Linotype" w:hAnsi="Palatino Linotype" w:cs="Palatino Linotype"/>
    </w:rPr>
  </w:style>
  <w:style w:type="character" w:styleId="885" w:customStyle="1">
    <w:name w:val="WW8Num3z0"/>
    <w:pPr>
      <w:pBdr/>
      <w:spacing/>
      <w:ind/>
    </w:pPr>
    <w:rPr>
      <w:rFonts w:cs="Times New Roman"/>
    </w:rPr>
  </w:style>
  <w:style w:type="character" w:styleId="886" w:customStyle="1">
    <w:name w:val="WW8Num4z0"/>
    <w:pPr>
      <w:pBdr/>
      <w:spacing/>
      <w:ind/>
    </w:pPr>
    <w:rPr>
      <w:rFonts w:cs="Times New Roman"/>
    </w:rPr>
  </w:style>
  <w:style w:type="character" w:styleId="887" w:customStyle="1">
    <w:name w:val="WW8Num5z0"/>
    <w:pPr>
      <w:pBdr/>
      <w:spacing/>
      <w:ind/>
    </w:pPr>
    <w:rPr>
      <w:rFonts w:hint="default" w:ascii="Symbol" w:hAnsi="Symbol" w:cs="Symbol"/>
    </w:rPr>
  </w:style>
  <w:style w:type="character" w:styleId="888" w:customStyle="1">
    <w:name w:val="WW8Num6z0"/>
    <w:pPr>
      <w:pBdr/>
      <w:spacing/>
      <w:ind/>
    </w:pPr>
    <w:rPr>
      <w:rFonts w:hint="default" w:ascii="Symbol" w:hAnsi="Symbol" w:cs="Symbol"/>
    </w:rPr>
  </w:style>
  <w:style w:type="character" w:styleId="889" w:customStyle="1">
    <w:name w:val="WW8Num7z0"/>
    <w:pPr>
      <w:pBdr/>
      <w:spacing/>
      <w:ind/>
    </w:pPr>
    <w:rPr>
      <w:rFonts w:hint="default" w:ascii="Symbol" w:hAnsi="Symbol" w:cs="Symbol"/>
    </w:rPr>
  </w:style>
  <w:style w:type="character" w:styleId="890" w:customStyle="1">
    <w:name w:val="WW8Num8z0"/>
    <w:pPr>
      <w:pBdr/>
      <w:spacing/>
      <w:ind/>
    </w:pPr>
    <w:rPr>
      <w:rFonts w:hint="default" w:ascii="Symbol" w:hAnsi="Symbol" w:cs="Symbol"/>
    </w:rPr>
  </w:style>
  <w:style w:type="character" w:styleId="891" w:customStyle="1">
    <w:name w:val="WW8Num9z0"/>
    <w:pPr>
      <w:pBdr/>
      <w:spacing/>
      <w:ind/>
    </w:pPr>
  </w:style>
  <w:style w:type="character" w:styleId="892" w:customStyle="1">
    <w:name w:val="WW8Num10z0"/>
    <w:pPr>
      <w:pBdr/>
      <w:spacing/>
      <w:ind/>
    </w:pPr>
    <w:rPr>
      <w:rFonts w:hint="default" w:ascii="Symbol" w:hAnsi="Symbol" w:cs="Symbol"/>
    </w:rPr>
  </w:style>
  <w:style w:type="character" w:styleId="893" w:customStyle="1">
    <w:name w:val="WW8Num11z0"/>
    <w:pPr>
      <w:pBdr/>
      <w:spacing/>
      <w:ind/>
    </w:pPr>
    <w:rPr>
      <w:rFonts w:hint="default" w:ascii="Symbol" w:hAnsi="Symbol" w:cs="Symbol"/>
    </w:rPr>
  </w:style>
  <w:style w:type="character" w:styleId="894" w:customStyle="1">
    <w:name w:val="WW8Num11z1"/>
    <w:pPr>
      <w:pBdr/>
      <w:spacing/>
      <w:ind/>
    </w:pPr>
    <w:rPr>
      <w:rFonts w:hint="default" w:ascii="Courier New" w:hAnsi="Courier New" w:cs="Courier New"/>
    </w:rPr>
  </w:style>
  <w:style w:type="character" w:styleId="895" w:customStyle="1">
    <w:name w:val="WW8Num11z2"/>
    <w:pPr>
      <w:pBdr/>
      <w:spacing/>
      <w:ind/>
    </w:pPr>
    <w:rPr>
      <w:rFonts w:hint="default" w:ascii="Wingdings" w:hAnsi="Wingdings" w:cs="Wingdings"/>
    </w:rPr>
  </w:style>
  <w:style w:type="character" w:styleId="896" w:customStyle="1">
    <w:name w:val="WW8Num12z0"/>
    <w:pPr>
      <w:pBdr/>
      <w:spacing/>
      <w:ind/>
    </w:pPr>
    <w:rPr>
      <w:rFonts w:hint="default" w:ascii="Palatino Linotype" w:hAnsi="Palatino Linotype" w:cs="Palatino Linotype"/>
    </w:rPr>
  </w:style>
  <w:style w:type="character" w:styleId="897" w:customStyle="1">
    <w:name w:val="WW8Num12z1"/>
    <w:pPr>
      <w:pBdr/>
      <w:spacing/>
      <w:ind/>
    </w:pPr>
    <w:rPr>
      <w:rFonts w:hint="default" w:ascii="Courier New" w:hAnsi="Courier New" w:cs="Courier New"/>
    </w:rPr>
  </w:style>
  <w:style w:type="character" w:styleId="898" w:customStyle="1">
    <w:name w:val="WW8Num12z2"/>
    <w:pPr>
      <w:pBdr/>
      <w:spacing/>
      <w:ind/>
    </w:pPr>
    <w:rPr>
      <w:rFonts w:hint="default" w:ascii="Wingdings" w:hAnsi="Wingdings" w:cs="Wingdings"/>
    </w:rPr>
  </w:style>
  <w:style w:type="character" w:styleId="899" w:customStyle="1">
    <w:name w:val="WW8Num12z3"/>
    <w:pPr>
      <w:pBdr/>
      <w:spacing/>
      <w:ind/>
    </w:pPr>
    <w:rPr>
      <w:rFonts w:hint="default" w:ascii="Symbol" w:hAnsi="Symbol" w:cs="Symbol"/>
    </w:rPr>
  </w:style>
  <w:style w:type="character" w:styleId="900" w:customStyle="1">
    <w:name w:val="WW8Num13z0"/>
    <w:pPr>
      <w:pBdr/>
      <w:spacing/>
      <w:ind/>
    </w:pPr>
    <w:rPr>
      <w:rFonts w:ascii="Noto Sans Symbols" w:hAnsi="Noto Sans Symbols" w:eastAsia="Times New Roman" w:cs="Noto Sans Symbols"/>
      <w:b w:val="0"/>
      <w:i w:val="0"/>
      <w:position w:val="0"/>
      <w:sz w:val="20"/>
      <w:vertAlign w:val="baseline"/>
    </w:rPr>
  </w:style>
  <w:style w:type="character" w:styleId="901" w:customStyle="1">
    <w:name w:val="WW8Num13z1"/>
    <w:pPr>
      <w:pBdr/>
      <w:spacing/>
      <w:ind/>
    </w:pPr>
    <w:rPr>
      <w:rFonts w:cs="Times New Roman"/>
    </w:rPr>
  </w:style>
  <w:style w:type="character" w:styleId="902" w:customStyle="1">
    <w:name w:val="WW8Num14z0"/>
    <w:pPr>
      <w:pBdr/>
      <w:spacing/>
      <w:ind/>
    </w:pPr>
    <w:rPr>
      <w:rFonts w:hint="default" w:ascii="Symbol" w:hAnsi="Symbol" w:cs="Symbol"/>
    </w:rPr>
  </w:style>
  <w:style w:type="character" w:styleId="903" w:customStyle="1">
    <w:name w:val="WW8Num14z1"/>
    <w:pPr>
      <w:pBdr/>
      <w:spacing/>
      <w:ind/>
    </w:pPr>
    <w:rPr>
      <w:rFonts w:hint="default" w:ascii="Courier New" w:hAnsi="Courier New" w:cs="Courier New"/>
    </w:rPr>
  </w:style>
  <w:style w:type="character" w:styleId="904" w:customStyle="1">
    <w:name w:val="WW8Num14z2"/>
    <w:pPr>
      <w:pBdr/>
      <w:spacing/>
      <w:ind/>
    </w:pPr>
    <w:rPr>
      <w:rFonts w:hint="default" w:ascii="Wingdings" w:hAnsi="Wingdings" w:cs="Wingdings"/>
    </w:rPr>
  </w:style>
  <w:style w:type="character" w:styleId="905" w:customStyle="1">
    <w:name w:val="WW8Num15z0"/>
    <w:pPr>
      <w:pBdr/>
      <w:spacing/>
      <w:ind/>
    </w:pPr>
    <w:rPr>
      <w:rFonts w:cs="Times New Roman"/>
    </w:rPr>
  </w:style>
  <w:style w:type="character" w:styleId="906" w:customStyle="1">
    <w:name w:val="WW8Num16z0"/>
    <w:pPr>
      <w:pBdr/>
      <w:spacing/>
      <w:ind/>
    </w:pPr>
    <w:rPr>
      <w:rFonts w:hint="default" w:ascii="Symbol" w:hAnsi="Symbol" w:cs="Symbol"/>
    </w:rPr>
  </w:style>
  <w:style w:type="character" w:styleId="907" w:customStyle="1">
    <w:name w:val="WW8Num16z1"/>
    <w:pPr>
      <w:pBdr/>
      <w:spacing/>
      <w:ind/>
    </w:pPr>
    <w:rPr>
      <w:rFonts w:hint="default" w:ascii="Courier New" w:hAnsi="Courier New" w:cs="Courier New"/>
    </w:rPr>
  </w:style>
  <w:style w:type="character" w:styleId="908" w:customStyle="1">
    <w:name w:val="WW8Num16z2"/>
    <w:pPr>
      <w:pBdr/>
      <w:spacing/>
      <w:ind/>
    </w:pPr>
    <w:rPr>
      <w:rFonts w:hint="default" w:ascii="Wingdings" w:hAnsi="Wingdings" w:cs="Wingdings"/>
    </w:rPr>
  </w:style>
  <w:style w:type="character" w:styleId="909" w:customStyle="1">
    <w:name w:val="WW8Num17z0"/>
    <w:pPr>
      <w:pBdr/>
      <w:spacing/>
      <w:ind/>
    </w:pPr>
    <w:rPr>
      <w:rFonts w:cs="Times New Roman"/>
    </w:rPr>
  </w:style>
  <w:style w:type="character" w:styleId="910" w:customStyle="1">
    <w:name w:val="WW8Num18z0"/>
    <w:pPr>
      <w:pBdr/>
      <w:spacing/>
      <w:ind/>
    </w:pPr>
    <w:rPr>
      <w:rFonts w:cs="Times New Roman"/>
      <w:b w:val="0"/>
      <w:i w:val="0"/>
      <w:position w:val="0"/>
      <w:sz w:val="20"/>
      <w:szCs w:val="20"/>
      <w:vertAlign w:val="baseline"/>
    </w:rPr>
  </w:style>
  <w:style w:type="character" w:styleId="911" w:customStyle="1">
    <w:name w:val="WW8Num18z1"/>
    <w:pPr>
      <w:pBdr/>
      <w:spacing/>
      <w:ind/>
    </w:pPr>
    <w:rPr>
      <w:rFonts w:cs="Times New Roman"/>
    </w:rPr>
  </w:style>
  <w:style w:type="character" w:styleId="912" w:customStyle="1">
    <w:name w:val="Fuente de párrafo predeter."/>
    <w:pPr>
      <w:pBdr/>
      <w:spacing/>
      <w:ind/>
    </w:pPr>
  </w:style>
  <w:style w:type="character" w:styleId="913" w:customStyle="1">
    <w:name w:val="Heading 1 Char"/>
    <w:pPr>
      <w:pBdr/>
      <w:spacing/>
      <w:ind/>
    </w:pPr>
    <w:rPr>
      <w:rFonts w:ascii="Cambria" w:hAnsi="Cambria" w:cs="Times New Roman"/>
      <w:b/>
      <w:bCs/>
      <w:color w:val="000000"/>
      <w:sz w:val="32"/>
      <w:szCs w:val="32"/>
      <w:lang w:val="en-US" w:eastAsia="de-DE"/>
    </w:rPr>
  </w:style>
  <w:style w:type="character" w:styleId="914" w:customStyle="1">
    <w:name w:val="Heading 2 Char"/>
    <w:pPr>
      <w:pBdr/>
      <w:spacing/>
      <w:ind/>
    </w:pPr>
    <w:rPr>
      <w:rFonts w:ascii="Cambria" w:hAnsi="Cambria" w:cs="Times New Roman"/>
      <w:b/>
      <w:bCs/>
      <w:i/>
      <w:iCs/>
      <w:color w:val="000000"/>
      <w:sz w:val="28"/>
      <w:szCs w:val="28"/>
      <w:lang w:val="en-US" w:eastAsia="de-DE"/>
    </w:rPr>
  </w:style>
  <w:style w:type="character" w:styleId="915" w:customStyle="1">
    <w:name w:val="Heading 3 Char"/>
    <w:pPr>
      <w:pBdr/>
      <w:spacing/>
      <w:ind/>
    </w:pPr>
    <w:rPr>
      <w:rFonts w:ascii="Cambria" w:hAnsi="Cambria" w:cs="Times New Roman"/>
      <w:b/>
      <w:bCs/>
      <w:color w:val="000000"/>
      <w:sz w:val="26"/>
      <w:szCs w:val="26"/>
      <w:lang w:val="en-US" w:eastAsia="de-DE"/>
    </w:rPr>
  </w:style>
  <w:style w:type="character" w:styleId="916" w:customStyle="1">
    <w:name w:val="Heading 4 Char"/>
    <w:pPr>
      <w:pBdr/>
      <w:spacing/>
      <w:ind/>
    </w:pPr>
    <w:rPr>
      <w:rFonts w:ascii="Calibri" w:hAnsi="Calibri" w:cs="Times New Roman"/>
      <w:b/>
      <w:bCs/>
      <w:color w:val="000000"/>
      <w:sz w:val="28"/>
      <w:szCs w:val="28"/>
      <w:lang w:val="en-US" w:eastAsia="de-DE"/>
    </w:rPr>
  </w:style>
  <w:style w:type="character" w:styleId="917" w:customStyle="1">
    <w:name w:val="Heading 5 Char"/>
    <w:pPr>
      <w:pBdr/>
      <w:spacing/>
      <w:ind/>
    </w:pPr>
    <w:rPr>
      <w:rFonts w:ascii="Calibri" w:hAnsi="Calibri" w:cs="Times New Roman"/>
      <w:b/>
      <w:bCs/>
      <w:i/>
      <w:iCs/>
      <w:color w:val="000000"/>
      <w:sz w:val="26"/>
      <w:szCs w:val="26"/>
      <w:lang w:val="en-US" w:eastAsia="de-DE"/>
    </w:rPr>
  </w:style>
  <w:style w:type="character" w:styleId="918" w:customStyle="1">
    <w:name w:val="Heading 6 Char"/>
    <w:pPr>
      <w:pBdr/>
      <w:spacing/>
      <w:ind/>
    </w:pPr>
    <w:rPr>
      <w:rFonts w:ascii="Calibri" w:hAnsi="Calibri" w:cs="Times New Roman"/>
      <w:b/>
      <w:bCs/>
      <w:color w:val="000000"/>
      <w:lang w:val="en-US" w:eastAsia="de-DE"/>
    </w:rPr>
  </w:style>
  <w:style w:type="character" w:styleId="919" w:customStyle="1">
    <w:name w:val="Title Char"/>
    <w:pPr>
      <w:pBdr/>
      <w:spacing/>
      <w:ind/>
    </w:pPr>
    <w:rPr>
      <w:rFonts w:ascii="Cambria" w:hAnsi="Cambria" w:cs="Times New Roman"/>
      <w:b/>
      <w:bCs/>
      <w:color w:val="000000"/>
      <w:sz w:val="32"/>
      <w:szCs w:val="32"/>
      <w:lang w:val="en-US" w:eastAsia="de-DE"/>
    </w:rPr>
  </w:style>
  <w:style w:type="character" w:styleId="920" w:customStyle="1">
    <w:name w:val="Footer Char"/>
    <w:pPr>
      <w:pBdr/>
      <w:spacing/>
      <w:ind/>
    </w:pPr>
    <w:rPr>
      <w:rFonts w:ascii="Palatino Linotype" w:hAnsi="Palatino Linotype" w:cs="Times New Roman"/>
      <w:color w:val="000000"/>
      <w:sz w:val="18"/>
      <w:lang w:val="de-DE" w:eastAsia="de-DE"/>
    </w:rPr>
  </w:style>
  <w:style w:type="character" w:styleId="921" w:customStyle="1">
    <w:name w:val="Header Char"/>
    <w:pPr>
      <w:pBdr/>
      <w:spacing/>
      <w:ind/>
    </w:pPr>
    <w:rPr>
      <w:rFonts w:ascii="Palatino Linotype" w:hAnsi="Palatino Linotype" w:cs="Times New Roman"/>
      <w:color w:val="000000"/>
      <w:sz w:val="18"/>
      <w:lang w:val="de-DE" w:eastAsia="de-DE"/>
    </w:rPr>
  </w:style>
  <w:style w:type="character" w:styleId="922" w:customStyle="1">
    <w:name w:val="Balloon Text Char"/>
    <w:pPr>
      <w:pBdr/>
      <w:spacing/>
      <w:ind/>
    </w:pPr>
    <w:rPr>
      <w:rFonts w:ascii="Palatino Linotype" w:hAnsi="Palatino Linotype" w:cs="Times New Roman"/>
      <w:color w:val="000000"/>
      <w:sz w:val="18"/>
      <w:lang w:val="de-DE" w:eastAsia="de-DE"/>
    </w:rPr>
  </w:style>
  <w:style w:type="character" w:styleId="923">
    <w:name w:val="line number"/>
    <w:pPr>
      <w:pBdr/>
      <w:spacing/>
      <w:ind/>
    </w:pPr>
    <w:rPr>
      <w:rFonts w:ascii="Palatino Linotype" w:hAnsi="Palatino Linotype" w:cs="Times New Roman"/>
      <w:sz w:val="16"/>
    </w:rPr>
  </w:style>
  <w:style w:type="character" w:styleId="924">
    <w:name w:val="Hyperlink"/>
    <w:pPr>
      <w:pBdr/>
      <w:spacing/>
      <w:ind/>
    </w:pPr>
    <w:rPr>
      <w:rFonts w:cs="Times New Roman"/>
      <w:color w:val="0000ff"/>
      <w:u w:val="single"/>
    </w:rPr>
  </w:style>
  <w:style w:type="character" w:styleId="925" w:customStyle="1">
    <w:name w:val="Unresolved Mention"/>
    <w:pPr>
      <w:pBdr/>
      <w:spacing/>
      <w:ind/>
    </w:pPr>
    <w:rPr>
      <w:color w:val="605e5c"/>
      <w:shd w:val="clear" w:color="auto" w:fill="e1dfdd"/>
    </w:rPr>
  </w:style>
  <w:style w:type="character" w:styleId="926" w:customStyle="1">
    <w:name w:val="apple-converted-space"/>
    <w:pPr>
      <w:pBdr/>
      <w:spacing/>
      <w:ind/>
    </w:pPr>
  </w:style>
  <w:style w:type="character" w:styleId="927" w:customStyle="1">
    <w:name w:val="Body Text Char"/>
    <w:pPr>
      <w:pBdr/>
      <w:spacing/>
      <w:ind/>
    </w:pPr>
    <w:rPr>
      <w:rFonts w:cs="Times New Roman"/>
      <w:color w:val="000000"/>
      <w:sz w:val="24"/>
    </w:rPr>
  </w:style>
  <w:style w:type="character" w:styleId="928" w:customStyle="1">
    <w:name w:val="Ref. de comentario"/>
    <w:pPr>
      <w:pBdr/>
      <w:spacing/>
      <w:ind/>
    </w:pPr>
    <w:rPr>
      <w:rFonts w:cs="Times New Roman"/>
      <w:sz w:val="21"/>
    </w:rPr>
  </w:style>
  <w:style w:type="character" w:styleId="929" w:customStyle="1">
    <w:name w:val="Comment Text Char"/>
    <w:pPr>
      <w:pBdr/>
      <w:spacing/>
      <w:ind/>
    </w:pPr>
    <w:rPr>
      <w:rFonts w:ascii="Palatino Linotype" w:hAnsi="Palatino Linotype" w:cs="Times New Roman"/>
      <w:color w:val="000000"/>
      <w:lang w:val="de-DE" w:eastAsia="de-DE"/>
    </w:rPr>
  </w:style>
  <w:style w:type="character" w:styleId="930" w:customStyle="1">
    <w:name w:val="Comment Subject Char"/>
    <w:pPr>
      <w:pBdr/>
      <w:spacing/>
      <w:ind/>
    </w:pPr>
    <w:rPr>
      <w:rFonts w:ascii="Palatino Linotype" w:hAnsi="Palatino Linotype" w:cs="Times New Roman"/>
      <w:b/>
      <w:color w:val="000000"/>
      <w:lang w:val="de-DE" w:eastAsia="de-DE"/>
    </w:rPr>
  </w:style>
  <w:style w:type="character" w:styleId="931" w:customStyle="1">
    <w:name w:val="Endnote Characters"/>
    <w:pPr>
      <w:pBdr/>
      <w:spacing/>
      <w:ind/>
    </w:pPr>
    <w:rPr>
      <w:rFonts w:cs="Times New Roman"/>
      <w:vertAlign w:val="superscript"/>
    </w:rPr>
  </w:style>
  <w:style w:type="character" w:styleId="932" w:customStyle="1">
    <w:name w:val="Endnote Text Char"/>
    <w:pPr>
      <w:pBdr/>
      <w:spacing/>
      <w:ind/>
    </w:pPr>
    <w:rPr>
      <w:rFonts w:ascii="Palatino Linotype" w:hAnsi="Palatino Linotype" w:cs="Times New Roman"/>
      <w:color w:val="000000"/>
      <w:lang w:val="de-DE" w:eastAsia="de-DE"/>
    </w:rPr>
  </w:style>
  <w:style w:type="character" w:styleId="933">
    <w:name w:val="FollowedHyperlink"/>
    <w:pPr>
      <w:pBdr/>
      <w:spacing/>
      <w:ind/>
    </w:pPr>
    <w:rPr>
      <w:rFonts w:cs="Times New Roman"/>
      <w:color w:val="954f72"/>
      <w:u w:val="single"/>
    </w:rPr>
  </w:style>
  <w:style w:type="character" w:styleId="934" w:customStyle="1">
    <w:name w:val="Footnote Text Char"/>
    <w:pPr>
      <w:pBdr/>
      <w:spacing/>
      <w:ind/>
    </w:pPr>
    <w:rPr>
      <w:rFonts w:ascii="Palatino Linotype" w:hAnsi="Palatino Linotype" w:cs="Times New Roman"/>
      <w:color w:val="000000"/>
      <w:lang w:val="de-DE" w:eastAsia="de-DE"/>
    </w:rPr>
  </w:style>
  <w:style w:type="character" w:styleId="935">
    <w:name w:val="page number"/>
    <w:pPr>
      <w:pBdr/>
      <w:spacing/>
      <w:ind/>
    </w:pPr>
    <w:rPr>
      <w:rFonts w:cs="Times New Roman"/>
    </w:rPr>
  </w:style>
  <w:style w:type="character" w:styleId="936" w:customStyle="1">
    <w:name w:val="Placeholder Text"/>
    <w:pPr>
      <w:pBdr/>
      <w:spacing/>
      <w:ind/>
    </w:pPr>
    <w:rPr>
      <w:rFonts w:cs="Times New Roman"/>
      <w:color w:val="808080"/>
    </w:rPr>
  </w:style>
  <w:style w:type="character" w:styleId="937" w:customStyle="1">
    <w:name w:val="Subtitle Char"/>
    <w:pPr>
      <w:pBdr/>
      <w:spacing/>
      <w:ind/>
    </w:pPr>
    <w:rPr>
      <w:rFonts w:ascii="Cambria" w:hAnsi="Cambria" w:cs="Times New Roman"/>
      <w:color w:val="000000"/>
      <w:sz w:val="24"/>
      <w:szCs w:val="24"/>
      <w:lang w:val="en-US" w:eastAsia="de-DE"/>
    </w:rPr>
  </w:style>
  <w:style w:type="character" w:styleId="938" w:customStyle="1">
    <w:name w:val="apple-tab-span"/>
    <w:basedOn w:val="912"/>
    <w:pPr>
      <w:pBdr/>
      <w:spacing/>
      <w:ind/>
    </w:pPr>
  </w:style>
  <w:style w:type="character" w:styleId="939" w:customStyle="1">
    <w:name w:val="MDPI_5.1_figure_caption Car"/>
    <w:pPr>
      <w:pBdr/>
      <w:spacing/>
      <w:ind/>
    </w:pPr>
    <w:rPr>
      <w:rFonts w:ascii="Palatino Linotype" w:hAnsi="Palatino Linotype" w:eastAsia="Palatino Linotype" w:cs="Palatino Linotype"/>
      <w:color w:val="000000"/>
      <w:sz w:val="18"/>
      <w:lang w:val="en-US" w:bidi="ar-SA"/>
    </w:rPr>
  </w:style>
  <w:style w:type="paragraph" w:styleId="940" w:customStyle="1">
    <w:name w:val="Heading"/>
    <w:basedOn w:val="945"/>
    <w:next w:val="945"/>
    <w:pPr>
      <w:keepNext w:val="true"/>
      <w:keepLines w:val="true"/>
      <w:pBdr/>
      <w:spacing w:after="120" w:before="480"/>
      <w:ind/>
    </w:pPr>
    <w:rPr>
      <w:b/>
      <w:sz w:val="72"/>
      <w:szCs w:val="72"/>
    </w:rPr>
  </w:style>
  <w:style w:type="paragraph" w:styleId="941">
    <w:name w:val="Body Text"/>
    <w:basedOn w:val="865"/>
    <w:pPr>
      <w:pBdr/>
      <w:spacing w:after="120" w:line="340" w:lineRule="atLeast"/>
      <w:ind/>
    </w:pPr>
    <w:rPr>
      <w:rFonts w:cs="Times New Roman"/>
      <w:sz w:val="24"/>
      <w:lang w:val="es-ES_tradnl"/>
    </w:rPr>
  </w:style>
  <w:style w:type="paragraph" w:styleId="942">
    <w:name w:val="List"/>
    <w:basedOn w:val="941"/>
    <w:pPr>
      <w:pBdr/>
      <w:spacing/>
      <w:ind/>
    </w:pPr>
    <w:rPr>
      <w:rFonts w:cs="Lohit Devanagari"/>
    </w:rPr>
  </w:style>
  <w:style w:type="paragraph" w:styleId="943">
    <w:name w:val="Caption"/>
    <w:basedOn w:val="865"/>
    <w:qFormat/>
    <w:pPr>
      <w:suppressLineNumbers w:val="true"/>
      <w:pBdr/>
      <w:spacing w:after="120" w:before="120"/>
      <w:ind/>
    </w:pPr>
    <w:rPr>
      <w:rFonts w:cs="Lohit Devanagari"/>
      <w:i/>
      <w:iCs/>
      <w:sz w:val="24"/>
      <w:szCs w:val="24"/>
    </w:rPr>
  </w:style>
  <w:style w:type="paragraph" w:styleId="944" w:customStyle="1">
    <w:name w:val="Index"/>
    <w:basedOn w:val="865"/>
    <w:pPr>
      <w:suppressLineNumbers w:val="true"/>
      <w:pBdr/>
      <w:spacing/>
      <w:ind/>
    </w:pPr>
    <w:rPr>
      <w:rFonts w:cs="Lohit Devanagari"/>
    </w:rPr>
  </w:style>
  <w:style w:type="paragraph" w:styleId="945" w:customStyle="1">
    <w:name w:val="LO-normal"/>
    <w:pPr>
      <w:pBdr/>
      <w:spacing/>
      <w:ind/>
      <w:jc w:val="both"/>
    </w:pPr>
    <w:rPr>
      <w:rFonts w:ascii="Palatino Linotype" w:hAnsi="Palatino Linotype" w:cs="Palatino Linotype"/>
      <w:lang w:val="en-US" w:eastAsia="zh-CN"/>
    </w:rPr>
  </w:style>
  <w:style w:type="paragraph" w:styleId="946" w:customStyle="1">
    <w:name w:val="MDPI_1.1_article_type"/>
    <w:next w:val="865"/>
    <w:pPr>
      <w:pBdr/>
      <w:spacing w:before="240"/>
      <w:ind/>
      <w:jc w:val="both"/>
    </w:pPr>
    <w:rPr>
      <w:rFonts w:ascii="Palatino Linotype" w:hAnsi="Palatino Linotype" w:eastAsia="Palatino Linotype" w:cs="Palatino Linotype"/>
      <w:i/>
      <w:color w:val="000000"/>
      <w:szCs w:val="22"/>
      <w:lang w:val="en-US" w:eastAsia="zh-CN"/>
    </w:rPr>
  </w:style>
  <w:style w:type="paragraph" w:styleId="947" w:customStyle="1">
    <w:name w:val="MDPI_1.2_title"/>
    <w:next w:val="865"/>
    <w:pPr>
      <w:pBdr/>
      <w:spacing w:after="240" w:line="240" w:lineRule="atLeast"/>
      <w:ind/>
      <w:jc w:val="both"/>
    </w:pPr>
    <w:rPr>
      <w:rFonts w:ascii="Palatino Linotype" w:hAnsi="Palatino Linotype" w:eastAsia="Palatino Linotype" w:cs="Palatino Linotype"/>
      <w:b/>
      <w:color w:val="000000"/>
      <w:sz w:val="36"/>
      <w:lang w:val="en-US" w:eastAsia="zh-CN"/>
    </w:rPr>
  </w:style>
  <w:style w:type="paragraph" w:styleId="948" w:customStyle="1">
    <w:name w:val="MDPI_1.3_authornames"/>
    <w:next w:val="865"/>
    <w:pPr>
      <w:pBdr/>
      <w:spacing w:after="360" w:line="260" w:lineRule="atLeast"/>
      <w:ind/>
      <w:jc w:val="both"/>
    </w:pPr>
    <w:rPr>
      <w:rFonts w:ascii="Palatino Linotype" w:hAnsi="Palatino Linotype" w:eastAsia="Palatino Linotype" w:cs="Palatino Linotype"/>
      <w:b/>
      <w:color w:val="000000"/>
      <w:szCs w:val="22"/>
      <w:lang w:val="en-US" w:eastAsia="zh-CN"/>
    </w:rPr>
  </w:style>
  <w:style w:type="paragraph" w:styleId="949" w:customStyle="1">
    <w:name w:val="MDPI_1.4_history"/>
    <w:basedOn w:val="865"/>
    <w:next w:val="865"/>
    <w:pPr>
      <w:pBdr/>
      <w:spacing w:line="240" w:lineRule="atLeast"/>
      <w:ind w:right="113"/>
      <w:jc w:val="left"/>
    </w:pPr>
    <w:rPr>
      <w:rFonts w:eastAsia="Palatino Linotype"/>
      <w:sz w:val="14"/>
    </w:rPr>
  </w:style>
  <w:style w:type="paragraph" w:styleId="950" w:customStyle="1">
    <w:name w:val="MDPI_1.6_affiliation"/>
    <w:pPr>
      <w:pBdr/>
      <w:spacing w:line="200" w:lineRule="atLeast"/>
      <w:ind w:hanging="198" w:left="2806"/>
      <w:jc w:val="both"/>
    </w:pPr>
    <w:rPr>
      <w:rFonts w:ascii="Palatino Linotype" w:hAnsi="Palatino Linotype" w:eastAsia="Palatino Linotype" w:cs="Palatino Linotype"/>
      <w:color w:val="000000"/>
      <w:sz w:val="16"/>
      <w:szCs w:val="18"/>
      <w:lang w:val="en-US" w:eastAsia="zh-CN"/>
    </w:rPr>
  </w:style>
  <w:style w:type="paragraph" w:styleId="951" w:customStyle="1">
    <w:name w:val="MDPI_1.7_abstract"/>
    <w:next w:val="865"/>
    <w:pPr>
      <w:pBdr/>
      <w:spacing w:before="240" w:line="260" w:lineRule="atLeast"/>
      <w:ind w:left="2608"/>
      <w:jc w:val="both"/>
    </w:pPr>
    <w:rPr>
      <w:rFonts w:ascii="Palatino Linotype" w:hAnsi="Palatino Linotype" w:eastAsia="Palatino Linotype" w:cs="Palatino Linotype"/>
      <w:color w:val="000000"/>
      <w:sz w:val="18"/>
      <w:szCs w:val="22"/>
      <w:lang w:val="en-US" w:eastAsia="zh-CN"/>
    </w:rPr>
  </w:style>
  <w:style w:type="paragraph" w:styleId="952" w:customStyle="1">
    <w:name w:val="MDPI_1.8_keywords"/>
    <w:next w:val="865"/>
    <w:pPr>
      <w:pBdr/>
      <w:spacing w:before="240" w:line="260" w:lineRule="atLeast"/>
      <w:ind w:left="2608"/>
      <w:jc w:val="both"/>
    </w:pPr>
    <w:rPr>
      <w:rFonts w:ascii="Palatino Linotype" w:hAnsi="Palatino Linotype" w:eastAsia="Palatino Linotype" w:cs="Palatino Linotype"/>
      <w:color w:val="000000"/>
      <w:sz w:val="18"/>
      <w:szCs w:val="22"/>
      <w:lang w:val="en-US" w:eastAsia="zh-CN"/>
    </w:rPr>
  </w:style>
  <w:style w:type="paragraph" w:styleId="953" w:customStyle="1">
    <w:name w:val="MDPI_1.9_line"/>
    <w:pPr>
      <w:pBdr>
        <w:top w:val="none" w:color="000000" w:sz="0" w:space="0"/>
        <w:left w:val="none" w:color="000000" w:sz="0" w:space="0"/>
        <w:bottom w:val="single" w:color="000000" w:sz="6" w:space="1"/>
        <w:right w:val="none" w:color="000000" w:sz="0" w:space="0"/>
      </w:pBdr>
      <w:spacing w:after="480" w:line="260" w:lineRule="atLeast"/>
      <w:ind w:left="2608"/>
      <w:jc w:val="both"/>
    </w:pPr>
    <w:rPr>
      <w:rFonts w:ascii="Palatino Linotype" w:hAnsi="Palatino Linotype" w:eastAsia="Palatino Linotype" w:cs="Cordia New"/>
      <w:color w:val="000000"/>
      <w:szCs w:val="24"/>
      <w:lang w:val="en-US" w:eastAsia="zh-CN" w:bidi="th-TH"/>
    </w:rPr>
  </w:style>
  <w:style w:type="paragraph" w:styleId="954" w:customStyle="1">
    <w:name w:val="Header and Footer"/>
    <w:basedOn w:val="865"/>
    <w:pPr>
      <w:suppressLineNumbers w:val="true"/>
      <w:pBdr/>
      <w:tabs>
        <w:tab w:val="center" w:leader="none" w:pos="4986"/>
        <w:tab w:val="right" w:leader="none" w:pos="9972"/>
      </w:tabs>
      <w:spacing/>
      <w:ind/>
    </w:pPr>
  </w:style>
  <w:style w:type="paragraph" w:styleId="955">
    <w:name w:val="Footer"/>
    <w:basedOn w:val="865"/>
    <w:pPr>
      <w:pBdr/>
      <w:tabs>
        <w:tab w:val="center" w:leader="none" w:pos="4153"/>
        <w:tab w:val="right" w:leader="none" w:pos="8306"/>
      </w:tabs>
      <w:spacing w:line="240" w:lineRule="atLeast"/>
      <w:ind/>
    </w:pPr>
    <w:rPr>
      <w:rFonts w:cs="Times New Roman"/>
      <w:szCs w:val="18"/>
      <w:lang w:val="es-ES_tradnl"/>
    </w:rPr>
  </w:style>
  <w:style w:type="paragraph" w:styleId="956">
    <w:name w:val="Header"/>
    <w:basedOn w:val="865"/>
    <w:pPr>
      <w:pBdr>
        <w:top w:val="none" w:color="000000" w:sz="0" w:space="0"/>
        <w:left w:val="none" w:color="000000" w:sz="0" w:space="0"/>
        <w:bottom w:val="single" w:color="000000" w:sz="6" w:space="1"/>
        <w:right w:val="none" w:color="000000" w:sz="0" w:space="0"/>
      </w:pBdr>
      <w:tabs>
        <w:tab w:val="center" w:leader="none" w:pos="4153"/>
        <w:tab w:val="right" w:leader="none" w:pos="8306"/>
      </w:tabs>
      <w:spacing w:line="240" w:lineRule="atLeast"/>
      <w:ind/>
      <w:jc w:val="center"/>
    </w:pPr>
    <w:rPr>
      <w:rFonts w:cs="Times New Roman"/>
      <w:szCs w:val="18"/>
      <w:lang w:val="es-ES_tradnl"/>
    </w:rPr>
  </w:style>
  <w:style w:type="paragraph" w:styleId="957" w:customStyle="1">
    <w:name w:val="MDPI_header_journal_logo"/>
    <w:pPr>
      <w:pBdr/>
      <w:spacing w:line="260" w:lineRule="atLeast"/>
      <w:ind/>
      <w:jc w:val="both"/>
    </w:pPr>
    <w:rPr>
      <w:rFonts w:ascii="Palatino Linotype" w:hAnsi="Palatino Linotype" w:eastAsia="Palatino Linotype" w:cs="Palatino Linotype"/>
      <w:i/>
      <w:color w:val="000000"/>
      <w:sz w:val="24"/>
      <w:szCs w:val="22"/>
      <w:lang w:val="en-US" w:eastAsia="zh-CN"/>
    </w:rPr>
  </w:style>
  <w:style w:type="paragraph" w:styleId="958" w:customStyle="1">
    <w:name w:val="MDPI_3.1_text"/>
    <w:pPr>
      <w:pBdr/>
      <w:spacing w:line="228" w:lineRule="auto"/>
      <w:ind w:firstLine="425" w:left="2608"/>
      <w:jc w:val="both"/>
    </w:pPr>
    <w:rPr>
      <w:rFonts w:ascii="Palatino Linotype" w:hAnsi="Palatino Linotype" w:eastAsia="Palatino Linotype" w:cs="Palatino Linotype"/>
      <w:color w:val="000000"/>
      <w:szCs w:val="22"/>
      <w:lang w:val="en-US" w:eastAsia="zh-CN"/>
    </w:rPr>
  </w:style>
  <w:style w:type="paragraph" w:styleId="959" w:customStyle="1">
    <w:name w:val="MDPI_3.2_text_no_indent"/>
    <w:basedOn w:val="958"/>
    <w:pPr>
      <w:pBdr/>
      <w:spacing/>
      <w:ind w:firstLine="0"/>
    </w:pPr>
  </w:style>
  <w:style w:type="paragraph" w:styleId="960" w:customStyle="1">
    <w:name w:val="MDPI_3.3_text_space_after"/>
    <w:pPr>
      <w:pBdr/>
      <w:spacing w:after="240" w:line="228" w:lineRule="auto"/>
      <w:ind w:left="2608"/>
      <w:jc w:val="both"/>
    </w:pPr>
    <w:rPr>
      <w:rFonts w:ascii="Palatino Linotype" w:hAnsi="Palatino Linotype" w:eastAsia="Palatino Linotype" w:cs="Palatino Linotype"/>
      <w:color w:val="000000"/>
      <w:szCs w:val="22"/>
      <w:lang w:val="en-US" w:eastAsia="zh-CN"/>
    </w:rPr>
  </w:style>
  <w:style w:type="paragraph" w:styleId="961" w:customStyle="1">
    <w:name w:val="MDPI_3.5_text_before_list"/>
    <w:pPr>
      <w:pBdr/>
      <w:spacing w:line="228" w:lineRule="auto"/>
      <w:ind w:firstLine="425" w:left="2608"/>
      <w:jc w:val="both"/>
    </w:pPr>
    <w:rPr>
      <w:rFonts w:ascii="Palatino Linotype" w:hAnsi="Palatino Linotype" w:eastAsia="Palatino Linotype" w:cs="Palatino Linotype"/>
      <w:color w:val="000000"/>
      <w:szCs w:val="22"/>
      <w:lang w:val="en-US" w:eastAsia="zh-CN"/>
    </w:rPr>
  </w:style>
  <w:style w:type="paragraph" w:styleId="962" w:customStyle="1">
    <w:name w:val="MDPI_3.6_text_after_list"/>
    <w:pPr>
      <w:pBdr/>
      <w:spacing w:before="120" w:line="228" w:lineRule="auto"/>
      <w:ind w:left="2608"/>
      <w:jc w:val="both"/>
    </w:pPr>
    <w:rPr>
      <w:rFonts w:ascii="Palatino Linotype" w:hAnsi="Palatino Linotype" w:eastAsia="Palatino Linotype" w:cs="Palatino Linotype"/>
      <w:color w:val="000000"/>
      <w:szCs w:val="22"/>
      <w:lang w:val="en-US" w:eastAsia="zh-CN"/>
    </w:rPr>
  </w:style>
  <w:style w:type="paragraph" w:styleId="963" w:customStyle="1">
    <w:name w:val="MDPI_3.7_itemize"/>
    <w:pPr>
      <w:numPr>
        <w:numId w:val="3"/>
      </w:numPr>
      <w:pBdr/>
      <w:tabs>
        <w:tab w:val="left" w:leader="none" w:pos="720"/>
      </w:tabs>
      <w:spacing w:line="228" w:lineRule="auto"/>
      <w:ind/>
      <w:jc w:val="both"/>
    </w:pPr>
    <w:rPr>
      <w:rFonts w:ascii="Palatino Linotype" w:hAnsi="Palatino Linotype" w:eastAsia="Palatino Linotype" w:cs="Palatino Linotype"/>
      <w:color w:val="000000"/>
      <w:szCs w:val="22"/>
      <w:lang w:val="en-US" w:eastAsia="zh-CN"/>
    </w:rPr>
  </w:style>
  <w:style w:type="paragraph" w:styleId="964" w:customStyle="1">
    <w:name w:val="MDPI_3.8_bullet"/>
    <w:pPr>
      <w:numPr>
        <w:numId w:val="3"/>
      </w:numPr>
      <w:pBdr/>
      <w:tabs>
        <w:tab w:val="left" w:leader="none" w:pos="720"/>
      </w:tabs>
      <w:spacing w:line="228" w:lineRule="auto"/>
      <w:ind/>
      <w:jc w:val="both"/>
    </w:pPr>
    <w:rPr>
      <w:rFonts w:ascii="Palatino Linotype" w:hAnsi="Palatino Linotype" w:eastAsia="Palatino Linotype" w:cs="Palatino Linotype"/>
      <w:color w:val="000000"/>
      <w:szCs w:val="22"/>
      <w:lang w:val="en-US" w:eastAsia="zh-CN"/>
    </w:rPr>
  </w:style>
  <w:style w:type="paragraph" w:styleId="965" w:customStyle="1">
    <w:name w:val="MDPI_3.9_equation"/>
    <w:pPr>
      <w:pBdr/>
      <w:spacing w:after="120" w:before="120" w:line="260" w:lineRule="atLeast"/>
      <w:ind w:left="709"/>
      <w:jc w:val="center"/>
    </w:pPr>
    <w:rPr>
      <w:rFonts w:ascii="Palatino Linotype" w:hAnsi="Palatino Linotype" w:eastAsia="Palatino Linotype" w:cs="Palatino Linotype"/>
      <w:color w:val="000000"/>
      <w:szCs w:val="22"/>
      <w:lang w:val="en-US" w:eastAsia="zh-CN"/>
    </w:rPr>
  </w:style>
  <w:style w:type="paragraph" w:styleId="966" w:customStyle="1">
    <w:name w:val="MDPI_3.a_equation_number"/>
    <w:pPr>
      <w:pBdr/>
      <w:spacing w:after="120" w:before="120"/>
      <w:ind/>
      <w:jc w:val="right"/>
    </w:pPr>
    <w:rPr>
      <w:rFonts w:ascii="Palatino Linotype" w:hAnsi="Palatino Linotype" w:eastAsia="Palatino Linotype" w:cs="Palatino Linotype"/>
      <w:color w:val="000000"/>
      <w:szCs w:val="22"/>
      <w:lang w:val="en-US" w:eastAsia="zh-CN"/>
    </w:rPr>
  </w:style>
  <w:style w:type="paragraph" w:styleId="967" w:customStyle="1">
    <w:name w:val="MDPI_4.1_table_caption"/>
    <w:pPr>
      <w:pBdr/>
      <w:spacing w:after="120" w:before="240" w:line="228" w:lineRule="auto"/>
      <w:ind w:left="2608"/>
      <w:jc w:val="both"/>
    </w:pPr>
    <w:rPr>
      <w:rFonts w:ascii="Palatino Linotype" w:hAnsi="Palatino Linotype" w:eastAsia="Palatino Linotype" w:cs="Cordia New"/>
      <w:color w:val="000000"/>
      <w:sz w:val="18"/>
      <w:szCs w:val="22"/>
      <w:lang w:val="en-US" w:eastAsia="zh-CN" w:bidi="th-TH"/>
    </w:rPr>
  </w:style>
  <w:style w:type="paragraph" w:styleId="968" w:customStyle="1">
    <w:name w:val="MDPI_4.2_table_body"/>
    <w:pPr>
      <w:pBdr/>
      <w:spacing w:line="260" w:lineRule="atLeast"/>
      <w:ind/>
      <w:jc w:val="center"/>
    </w:pPr>
    <w:rPr>
      <w:rFonts w:ascii="Palatino Linotype" w:hAnsi="Palatino Linotype" w:eastAsia="Palatino Linotype" w:cs="Palatino Linotype"/>
      <w:color w:val="000000"/>
      <w:lang w:val="en-US" w:eastAsia="zh-CN"/>
    </w:rPr>
  </w:style>
  <w:style w:type="paragraph" w:styleId="969" w:customStyle="1">
    <w:name w:val="MDPI_4.3_table_footer"/>
    <w:next w:val="958"/>
    <w:pPr>
      <w:pBdr/>
      <w:spacing w:line="228" w:lineRule="auto"/>
      <w:ind w:left="2608"/>
      <w:jc w:val="both"/>
    </w:pPr>
    <w:rPr>
      <w:rFonts w:ascii="Palatino Linotype" w:hAnsi="Palatino Linotype" w:eastAsia="Palatino Linotype" w:cs="Cordia New"/>
      <w:color w:val="000000"/>
      <w:sz w:val="18"/>
      <w:szCs w:val="22"/>
      <w:lang w:val="en-US" w:eastAsia="zh-CN" w:bidi="th-TH"/>
    </w:rPr>
  </w:style>
  <w:style w:type="paragraph" w:styleId="970" w:customStyle="1">
    <w:name w:val="MDPI_5.1_figure_caption"/>
    <w:pPr>
      <w:pBdr/>
      <w:spacing w:after="240" w:before="120" w:line="228" w:lineRule="auto"/>
      <w:ind w:left="2608"/>
      <w:jc w:val="both"/>
    </w:pPr>
    <w:rPr>
      <w:rFonts w:ascii="Palatino Linotype" w:hAnsi="Palatino Linotype" w:eastAsia="Palatino Linotype" w:cs="Palatino Linotype"/>
      <w:color w:val="000000"/>
      <w:sz w:val="18"/>
      <w:lang w:val="en-US" w:eastAsia="zh-CN"/>
    </w:rPr>
  </w:style>
  <w:style w:type="paragraph" w:styleId="971" w:customStyle="1">
    <w:name w:val="MDPI_5.2_figure"/>
    <w:pPr>
      <w:pBdr/>
      <w:spacing w:after="120" w:before="240"/>
      <w:ind/>
      <w:jc w:val="center"/>
    </w:pPr>
    <w:rPr>
      <w:rFonts w:ascii="Palatino Linotype" w:hAnsi="Palatino Linotype" w:eastAsia="Palatino Linotype" w:cs="Palatino Linotype"/>
      <w:color w:val="000000"/>
      <w:lang w:val="en-US" w:eastAsia="zh-CN"/>
    </w:rPr>
  </w:style>
  <w:style w:type="paragraph" w:styleId="972" w:customStyle="1">
    <w:name w:val="MDPI_footer_firstpage"/>
    <w:pPr>
      <w:pBdr/>
      <w:tabs>
        <w:tab w:val="right" w:leader="none" w:pos="8845"/>
      </w:tabs>
      <w:spacing w:line="160" w:lineRule="exact"/>
      <w:ind/>
      <w:jc w:val="both"/>
    </w:pPr>
    <w:rPr>
      <w:rFonts w:ascii="Palatino Linotype" w:hAnsi="Palatino Linotype" w:eastAsia="Palatino Linotype" w:cs="Palatino Linotype"/>
      <w:color w:val="000000"/>
      <w:sz w:val="16"/>
      <w:lang w:val="en-US" w:eastAsia="zh-CN"/>
    </w:rPr>
  </w:style>
  <w:style w:type="paragraph" w:styleId="973" w:customStyle="1">
    <w:name w:val="MDPI_2.3_heading3"/>
    <w:pPr>
      <w:pBdr/>
      <w:spacing w:after="60" w:before="60" w:line="228" w:lineRule="auto"/>
      <w:ind w:left="2608"/>
      <w:jc w:val="both"/>
    </w:pPr>
    <w:rPr>
      <w:rFonts w:ascii="Palatino Linotype" w:hAnsi="Palatino Linotype" w:eastAsia="Palatino Linotype" w:cs="Palatino Linotype"/>
      <w:color w:val="000000"/>
      <w:szCs w:val="22"/>
      <w:lang w:val="en-US" w:eastAsia="zh-CN"/>
    </w:rPr>
  </w:style>
  <w:style w:type="paragraph" w:styleId="974" w:customStyle="1">
    <w:name w:val="MDPI_2.1_heading1"/>
    <w:pPr>
      <w:pBdr/>
      <w:spacing w:after="60" w:before="240" w:line="228" w:lineRule="auto"/>
      <w:ind w:left="2608"/>
      <w:jc w:val="both"/>
    </w:pPr>
    <w:rPr>
      <w:rFonts w:ascii="Palatino Linotype" w:hAnsi="Palatino Linotype" w:eastAsia="Palatino Linotype" w:cs="Palatino Linotype"/>
      <w:b/>
      <w:color w:val="000000"/>
      <w:szCs w:val="22"/>
      <w:lang w:val="en-US" w:eastAsia="zh-CN"/>
    </w:rPr>
  </w:style>
  <w:style w:type="paragraph" w:styleId="975" w:customStyle="1">
    <w:name w:val="MDPI_2.2_heading2"/>
    <w:pPr>
      <w:pBdr/>
      <w:spacing w:after="60" w:before="60" w:line="228" w:lineRule="auto"/>
      <w:ind w:left="2608"/>
      <w:jc w:val="both"/>
    </w:pPr>
    <w:rPr>
      <w:rFonts w:ascii="Palatino Linotype" w:hAnsi="Palatino Linotype" w:eastAsia="Palatino Linotype" w:cs="Palatino Linotype"/>
      <w:i/>
      <w:color w:val="000000"/>
      <w:szCs w:val="22"/>
      <w:lang w:val="en-US" w:eastAsia="de-DE"/>
    </w:rPr>
  </w:style>
  <w:style w:type="paragraph" w:styleId="976" w:customStyle="1">
    <w:name w:val="MDPI_7.1_References"/>
    <w:pPr>
      <w:numPr>
        <w:numId w:val="3"/>
      </w:numPr>
      <w:pBdr/>
      <w:tabs>
        <w:tab w:val="left" w:leader="none" w:pos="720"/>
      </w:tabs>
      <w:spacing w:line="228" w:lineRule="auto"/>
      <w:ind/>
      <w:jc w:val="both"/>
    </w:pPr>
    <w:rPr>
      <w:rFonts w:ascii="Palatino Linotype" w:hAnsi="Palatino Linotype" w:eastAsia="Palatino Linotype" w:cs="Palatino Linotype"/>
      <w:color w:val="000000"/>
      <w:sz w:val="18"/>
      <w:lang w:val="en-US" w:eastAsia="zh-CN"/>
    </w:rPr>
  </w:style>
  <w:style w:type="paragraph" w:styleId="977" w:customStyle="1">
    <w:name w:val="Texto de globo"/>
    <w:basedOn w:val="865"/>
    <w:pPr>
      <w:pBdr/>
      <w:spacing/>
      <w:ind/>
    </w:pPr>
    <w:rPr>
      <w:rFonts w:cs="Times New Roman"/>
      <w:szCs w:val="18"/>
      <w:lang w:val="es-ES_tradnl"/>
    </w:rPr>
  </w:style>
  <w:style w:type="paragraph" w:styleId="978" w:customStyle="1">
    <w:name w:val="MDPI_3.4_text_space_before"/>
    <w:pPr>
      <w:pBdr/>
      <w:spacing w:before="240" w:line="228" w:lineRule="auto"/>
      <w:ind w:left="2608"/>
      <w:jc w:val="both"/>
    </w:pPr>
    <w:rPr>
      <w:rFonts w:ascii="Palatino Linotype" w:hAnsi="Palatino Linotype" w:eastAsia="Palatino Linotype" w:cs="Palatino Linotype"/>
      <w:color w:val="000000"/>
      <w:szCs w:val="22"/>
      <w:lang w:val="en-US" w:eastAsia="zh-CN"/>
    </w:rPr>
  </w:style>
  <w:style w:type="paragraph" w:styleId="979" w:customStyle="1">
    <w:name w:val="MDPI_8.1_theorem"/>
    <w:pPr>
      <w:pBdr/>
      <w:spacing w:line="228" w:lineRule="auto"/>
      <w:ind w:left="2608"/>
      <w:jc w:val="both"/>
    </w:pPr>
    <w:rPr>
      <w:rFonts w:ascii="Palatino Linotype" w:hAnsi="Palatino Linotype" w:eastAsia="Palatino Linotype" w:cs="Palatino Linotype"/>
      <w:i/>
      <w:color w:val="000000"/>
      <w:szCs w:val="22"/>
      <w:lang w:val="en-US" w:eastAsia="zh-CN"/>
    </w:rPr>
  </w:style>
  <w:style w:type="paragraph" w:styleId="980" w:customStyle="1">
    <w:name w:val="MDPI_8.2_proof"/>
    <w:pPr>
      <w:pBdr/>
      <w:spacing w:line="228" w:lineRule="auto"/>
      <w:ind w:left="2608"/>
      <w:jc w:val="both"/>
    </w:pPr>
    <w:rPr>
      <w:rFonts w:ascii="Palatino Linotype" w:hAnsi="Palatino Linotype" w:eastAsia="Palatino Linotype" w:cs="Palatino Linotype"/>
      <w:color w:val="000000"/>
      <w:szCs w:val="22"/>
      <w:lang w:val="en-US" w:eastAsia="zh-CN"/>
    </w:rPr>
  </w:style>
  <w:style w:type="paragraph" w:styleId="981" w:customStyle="1">
    <w:name w:val="MDPI_6.1_Citation"/>
    <w:pPr>
      <w:pBdr/>
      <w:spacing w:line="240" w:lineRule="atLeast"/>
      <w:ind w:right="113"/>
      <w:jc w:val="both"/>
    </w:pPr>
    <w:rPr>
      <w:rFonts w:ascii="Palatino Linotype" w:hAnsi="Palatino Linotype" w:cs="Cordia New"/>
      <w:sz w:val="14"/>
      <w:szCs w:val="22"/>
      <w:lang w:val="en-US" w:eastAsia="zh-CN"/>
    </w:rPr>
  </w:style>
  <w:style w:type="paragraph" w:styleId="982" w:customStyle="1">
    <w:name w:val="MDPI_6.2_BackMatter"/>
    <w:pPr>
      <w:pBdr/>
      <w:spacing w:after="120" w:line="228" w:lineRule="auto"/>
      <w:ind w:left="2608"/>
      <w:jc w:val="both"/>
    </w:pPr>
    <w:rPr>
      <w:rFonts w:ascii="Palatino Linotype" w:hAnsi="Palatino Linotype" w:eastAsia="Palatino Linotype" w:cs="Palatino Linotype"/>
      <w:color w:val="000000"/>
      <w:sz w:val="18"/>
      <w:lang w:val="en-US" w:eastAsia="zh-CN"/>
    </w:rPr>
  </w:style>
  <w:style w:type="paragraph" w:styleId="983" w:customStyle="1">
    <w:name w:val="MDPI_6.3_Notes"/>
    <w:pPr>
      <w:pBdr/>
      <w:spacing w:after="120" w:line="240" w:lineRule="atLeast"/>
      <w:ind w:right="113"/>
      <w:jc w:val="both"/>
    </w:pPr>
    <w:rPr>
      <w:rFonts w:ascii="Palatino Linotype" w:hAnsi="Palatino Linotype" w:cs="Palatino Linotype"/>
      <w:color w:val="000000"/>
      <w:sz w:val="14"/>
      <w:lang w:val="en-US" w:eastAsia="zh-CN"/>
    </w:rPr>
  </w:style>
  <w:style w:type="paragraph" w:styleId="984" w:customStyle="1">
    <w:name w:val="MDPI_1.5_academic_editor"/>
    <w:pPr>
      <w:pBdr/>
      <w:spacing w:before="120" w:line="240" w:lineRule="atLeast"/>
      <w:ind w:right="113"/>
      <w:jc w:val="both"/>
    </w:pPr>
    <w:rPr>
      <w:rFonts w:ascii="Palatino Linotype" w:hAnsi="Palatino Linotype" w:eastAsia="Palatino Linotype" w:cs="Palatino Linotype"/>
      <w:color w:val="000000"/>
      <w:sz w:val="14"/>
      <w:szCs w:val="22"/>
      <w:lang w:val="en-US" w:eastAsia="zh-CN"/>
    </w:rPr>
  </w:style>
  <w:style w:type="paragraph" w:styleId="985" w:customStyle="1">
    <w:name w:val="MDPI_1.9_classification"/>
    <w:pPr>
      <w:pBdr/>
      <w:spacing w:before="240" w:line="260" w:lineRule="atLeast"/>
      <w:ind w:left="113"/>
      <w:jc w:val="both"/>
    </w:pPr>
    <w:rPr>
      <w:rFonts w:ascii="Palatino Linotype" w:hAnsi="Palatino Linotype" w:eastAsia="Palatino Linotype" w:cs="Palatino Linotype"/>
      <w:b/>
      <w:color w:val="000000"/>
      <w:szCs w:val="22"/>
      <w:lang w:val="en-US" w:eastAsia="zh-CN"/>
    </w:rPr>
  </w:style>
  <w:style w:type="paragraph" w:styleId="986" w:customStyle="1">
    <w:name w:val="MDPI_4.1.1_one_table_caption"/>
    <w:pPr>
      <w:pBdr/>
      <w:spacing w:after="120" w:before="240" w:line="260" w:lineRule="atLeast"/>
      <w:ind/>
      <w:jc w:val="center"/>
    </w:pPr>
    <w:rPr>
      <w:rFonts w:ascii="Palatino Linotype" w:hAnsi="Palatino Linotype" w:cs="Cordia New"/>
      <w:color w:val="000000"/>
      <w:sz w:val="18"/>
      <w:szCs w:val="22"/>
      <w:lang w:val="en-US" w:eastAsia="de-DE" w:bidi="th-TH"/>
    </w:rPr>
  </w:style>
  <w:style w:type="paragraph" w:styleId="987" w:customStyle="1">
    <w:name w:val="MDPI_5.1.1_one_figure_caption"/>
    <w:pPr>
      <w:pBdr/>
      <w:spacing w:after="120" w:before="240" w:line="260" w:lineRule="atLeast"/>
      <w:ind/>
      <w:jc w:val="center"/>
    </w:pPr>
    <w:rPr>
      <w:rFonts w:ascii="Palatino Linotype" w:hAnsi="Palatino Linotype" w:cs="Palatino Linotype"/>
      <w:color w:val="000000"/>
      <w:sz w:val="18"/>
      <w:lang w:val="en-US" w:eastAsia="de-DE"/>
    </w:rPr>
  </w:style>
  <w:style w:type="paragraph" w:styleId="988" w:customStyle="1">
    <w:name w:val="MDPI_7.2_Copyright"/>
    <w:pPr>
      <w:pBdr/>
      <w:spacing w:before="240" w:line="240" w:lineRule="atLeast"/>
      <w:ind w:right="113"/>
      <w:jc w:val="both"/>
    </w:pPr>
    <w:rPr>
      <w:rFonts w:ascii="Palatino Linotype" w:hAnsi="Palatino Linotype" w:eastAsia="Palatino Linotype" w:cs="Palatino Linotype"/>
      <w:color w:val="000000"/>
      <w:spacing w:val="-2"/>
      <w:sz w:val="14"/>
      <w:lang w:val="en-GB" w:eastAsia="de-DE"/>
    </w:rPr>
  </w:style>
  <w:style w:type="paragraph" w:styleId="989" w:customStyle="1">
    <w:name w:val="MDPI_7.3_CopyrightImage"/>
    <w:pPr>
      <w:pBdr/>
      <w:spacing w:after="100" w:line="260" w:lineRule="atLeast"/>
      <w:ind/>
      <w:jc w:val="right"/>
    </w:pPr>
    <w:rPr>
      <w:rFonts w:ascii="Palatino Linotype" w:hAnsi="Palatino Linotype" w:eastAsia="Palatino Linotype" w:cs="Palatino Linotype"/>
      <w:color w:val="000000"/>
      <w:lang w:val="en-US" w:eastAsia="zh-CN"/>
    </w:rPr>
  </w:style>
  <w:style w:type="paragraph" w:styleId="990" w:customStyle="1">
    <w:name w:val="MDPI_equationFram"/>
    <w:pPr>
      <w:pBdr/>
      <w:spacing w:after="120" w:before="120"/>
      <w:ind/>
      <w:jc w:val="center"/>
    </w:pPr>
    <w:rPr>
      <w:rFonts w:ascii="Palatino Linotype" w:hAnsi="Palatino Linotype" w:eastAsia="Palatino Linotype" w:cs="Palatino Linotype"/>
      <w:color w:val="000000"/>
      <w:szCs w:val="22"/>
      <w:lang w:val="en-US" w:eastAsia="zh-CN"/>
    </w:rPr>
  </w:style>
  <w:style w:type="paragraph" w:styleId="991" w:customStyle="1">
    <w:name w:val="MDPI_footer"/>
    <w:pPr>
      <w:pBdr/>
      <w:spacing w:before="120" w:line="260" w:lineRule="atLeast"/>
      <w:ind/>
      <w:jc w:val="center"/>
    </w:pPr>
    <w:rPr>
      <w:rFonts w:ascii="Palatino Linotype" w:hAnsi="Palatino Linotype" w:eastAsia="Palatino Linotype" w:cs="Palatino Linotype"/>
      <w:color w:val="000000"/>
      <w:lang w:val="en-US" w:eastAsia="zh-CN"/>
    </w:rPr>
  </w:style>
  <w:style w:type="paragraph" w:styleId="992" w:customStyle="1">
    <w:name w:val="MDPI_header"/>
    <w:pPr>
      <w:pBdr/>
      <w:spacing w:after="240" w:line="260" w:lineRule="atLeast"/>
      <w:ind/>
      <w:jc w:val="both"/>
    </w:pPr>
    <w:rPr>
      <w:rFonts w:ascii="Palatino Linotype" w:hAnsi="Palatino Linotype" w:eastAsia="Palatino Linotype" w:cs="Palatino Linotype"/>
      <w:iCs/>
      <w:color w:val="000000"/>
      <w:sz w:val="16"/>
      <w:lang w:val="en-US" w:eastAsia="zh-CN"/>
    </w:rPr>
  </w:style>
  <w:style w:type="paragraph" w:styleId="993" w:customStyle="1">
    <w:name w:val="MDPI_header_citation"/>
    <w:pPr>
      <w:pBdr/>
      <w:spacing w:after="240"/>
      <w:ind/>
      <w:jc w:val="both"/>
    </w:pPr>
    <w:rPr>
      <w:rFonts w:ascii="Palatino Linotype" w:hAnsi="Palatino Linotype" w:eastAsia="Palatino Linotype" w:cs="Palatino Linotype"/>
      <w:color w:val="000000"/>
      <w:sz w:val="18"/>
      <w:lang w:val="en-US" w:eastAsia="zh-CN"/>
    </w:rPr>
  </w:style>
  <w:style w:type="paragraph" w:styleId="994" w:customStyle="1">
    <w:name w:val="MDPI_header_mdpi_logo"/>
    <w:pPr>
      <w:pBdr/>
      <w:spacing w:line="260" w:lineRule="atLeast"/>
      <w:ind/>
      <w:jc w:val="right"/>
    </w:pPr>
    <w:rPr>
      <w:rFonts w:ascii="Palatino Linotype" w:hAnsi="Palatino Linotype" w:eastAsia="Palatino Linotype" w:cs="Palatino Linotype"/>
      <w:color w:val="000000"/>
      <w:sz w:val="24"/>
      <w:szCs w:val="22"/>
      <w:lang w:val="en-US" w:eastAsia="zh-CN"/>
    </w:rPr>
  </w:style>
  <w:style w:type="paragraph" w:styleId="995" w:customStyle="1">
    <w:name w:val="MDPI_text"/>
    <w:pPr>
      <w:pBdr/>
      <w:spacing w:line="260" w:lineRule="atLeast"/>
      <w:ind w:right="425" w:firstLine="284" w:left="425"/>
      <w:jc w:val="both"/>
    </w:pPr>
    <w:rPr>
      <w:rFonts w:eastAsia="Palatino Linotype"/>
      <w:color w:val="000000"/>
      <w:sz w:val="22"/>
      <w:szCs w:val="22"/>
      <w:lang w:val="en-US" w:eastAsia="de-DE"/>
    </w:rPr>
  </w:style>
  <w:style w:type="paragraph" w:styleId="996" w:customStyle="1">
    <w:name w:val="MDPI_title"/>
    <w:pPr>
      <w:pBdr/>
      <w:spacing w:after="240" w:line="260" w:lineRule="atLeast"/>
      <w:ind/>
      <w:jc w:val="both"/>
    </w:pPr>
    <w:rPr>
      <w:rFonts w:ascii="Palatino Linotype" w:hAnsi="Palatino Linotype" w:eastAsia="Palatino Linotype" w:cs="Palatino Linotype"/>
      <w:b/>
      <w:color w:val="000000"/>
      <w:sz w:val="36"/>
      <w:lang w:val="en-US" w:eastAsia="zh-CN"/>
    </w:rPr>
  </w:style>
  <w:style w:type="paragraph" w:styleId="997" w:customStyle="1">
    <w:name w:val="Bibliography"/>
    <w:basedOn w:val="865"/>
    <w:next w:val="865"/>
    <w:pPr>
      <w:pBdr/>
      <w:spacing/>
      <w:ind/>
    </w:pPr>
  </w:style>
  <w:style w:type="paragraph" w:styleId="998" w:customStyle="1">
    <w:name w:val="Texto comentario"/>
    <w:basedOn w:val="865"/>
    <w:pPr>
      <w:pBdr/>
      <w:spacing/>
      <w:ind/>
    </w:pPr>
    <w:rPr>
      <w:rFonts w:cs="Times New Roman"/>
      <w:lang w:val="es-ES_tradnl"/>
    </w:rPr>
  </w:style>
  <w:style w:type="paragraph" w:styleId="999" w:customStyle="1">
    <w:name w:val="Asunto del comentario"/>
    <w:basedOn w:val="998"/>
    <w:next w:val="998"/>
    <w:pPr>
      <w:pBdr/>
      <w:spacing/>
      <w:ind/>
    </w:pPr>
    <w:rPr>
      <w:b/>
      <w:bCs/>
    </w:rPr>
  </w:style>
  <w:style w:type="paragraph" w:styleId="1000">
    <w:name w:val="endnote text"/>
    <w:basedOn w:val="865"/>
    <w:pPr>
      <w:pBdr/>
      <w:spacing w:line="240" w:lineRule="auto"/>
      <w:ind/>
    </w:pPr>
    <w:rPr>
      <w:rFonts w:cs="Times New Roman"/>
      <w:lang w:val="es-ES_tradnl"/>
    </w:rPr>
  </w:style>
  <w:style w:type="paragraph" w:styleId="1001">
    <w:name w:val="footnote text"/>
    <w:basedOn w:val="865"/>
    <w:pPr>
      <w:pBdr/>
      <w:spacing w:line="240" w:lineRule="auto"/>
      <w:ind/>
    </w:pPr>
    <w:rPr>
      <w:rFonts w:cs="Times New Roman"/>
      <w:lang w:val="es-ES_tradnl"/>
    </w:rPr>
  </w:style>
  <w:style w:type="paragraph" w:styleId="1002" w:customStyle="1">
    <w:name w:val="Normal (Web)"/>
    <w:basedOn w:val="865"/>
    <w:pPr>
      <w:pBdr/>
      <w:spacing/>
      <w:ind/>
    </w:pPr>
    <w:rPr>
      <w:szCs w:val="24"/>
    </w:rPr>
  </w:style>
  <w:style w:type="paragraph" w:styleId="1003" w:customStyle="1">
    <w:name w:val="MsoFootnoteText"/>
    <w:basedOn w:val="1002"/>
    <w:pPr>
      <w:pBdr/>
      <w:spacing/>
      <w:ind/>
    </w:pPr>
    <w:rPr>
      <w:rFonts w:ascii="Times New Roman" w:hAnsi="Times New Roman" w:cs="Times New Roman"/>
    </w:rPr>
  </w:style>
  <w:style w:type="paragraph" w:styleId="1004" w:customStyle="1">
    <w:name w:val="MDPI_7.1_FootNotes"/>
    <w:pPr>
      <w:numPr>
        <w:numId w:val="3"/>
      </w:numPr>
      <w:pBdr/>
      <w:tabs>
        <w:tab w:val="left" w:leader="none" w:pos="720"/>
      </w:tabs>
      <w:spacing w:line="228" w:lineRule="auto"/>
      <w:ind/>
      <w:jc w:val="both"/>
    </w:pPr>
    <w:rPr>
      <w:rFonts w:ascii="Palatino Linotype" w:hAnsi="Palatino Linotype" w:eastAsia="Palatino Linotype" w:cs="Palatino Linotype"/>
      <w:color w:val="000000"/>
      <w:sz w:val="18"/>
      <w:lang w:val="en-US" w:eastAsia="de-DE"/>
    </w:rPr>
  </w:style>
  <w:style w:type="paragraph" w:styleId="1005">
    <w:name w:val="Subtitle"/>
    <w:basedOn w:val="865"/>
    <w:next w:val="865"/>
    <w:qFormat/>
    <w:pPr>
      <w:keepNext w:val="true"/>
      <w:keepLines w:val="true"/>
      <w:pBdr/>
      <w:spacing w:after="80" w:before="360"/>
      <w:ind/>
    </w:pPr>
    <w:rPr>
      <w:rFonts w:ascii="Georgia" w:hAnsi="Georgia" w:cs="Georgia"/>
      <w:i/>
      <w:color w:val="666666"/>
      <w:sz w:val="48"/>
      <w:szCs w:val="48"/>
    </w:rPr>
  </w:style>
  <w:style w:type="paragraph" w:styleId="1006" w:customStyle="1">
    <w:name w:val="Frame Contents"/>
    <w:basedOn w:val="865"/>
    <w:pPr>
      <w:pBdr/>
      <w:spacing/>
      <w:ind/>
    </w:pPr>
  </w:style>
  <w:style w:type="paragraph" w:styleId="1007" w:customStyle="1">
    <w:name w:val="Table Contents"/>
    <w:basedOn w:val="865"/>
    <w:pPr>
      <w:suppressLineNumbers w:val="true"/>
      <w:pBdr/>
      <w:spacing/>
      <w:ind/>
    </w:pPr>
  </w:style>
  <w:style w:type="paragraph" w:styleId="1008" w:customStyle="1">
    <w:name w:val="Table Heading"/>
    <w:basedOn w:val="1007"/>
    <w:pPr>
      <w:pBdr/>
      <w:spacing/>
      <w:ind/>
      <w:jc w:val="center"/>
    </w:pPr>
    <w:rPr>
      <w:b/>
      <w:bCs/>
    </w:rPr>
  </w:style>
  <w:style w:type="character" w:styleId="1009">
    <w:name w:val="Unresolved Mention"/>
    <w:uiPriority w:val="99"/>
    <w:semiHidden/>
    <w:unhideWhenUsed/>
    <w:pPr>
      <w:pBdr/>
      <w:spacing/>
      <w:ind/>
    </w:pPr>
    <w:rPr>
      <w:color w:val="605e5c"/>
      <w:shd w:val="clear" w:color="auto" w:fill="e1dfdd"/>
    </w:rPr>
  </w:style>
  <w:style w:type="character" w:styleId="1010">
    <w:name w:val="annotation reference"/>
    <w:basedOn w:val="872"/>
    <w:uiPriority w:val="99"/>
    <w:semiHidden/>
    <w:unhideWhenUsed/>
    <w:pPr>
      <w:pBdr/>
      <w:spacing/>
      <w:ind/>
    </w:pPr>
    <w:rPr>
      <w:sz w:val="16"/>
      <w:szCs w:val="16"/>
    </w:rPr>
  </w:style>
  <w:style w:type="paragraph" w:styleId="1011">
    <w:name w:val="annotation text"/>
    <w:basedOn w:val="865"/>
    <w:link w:val="1012"/>
    <w:uiPriority w:val="99"/>
    <w:unhideWhenUsed/>
    <w:pPr>
      <w:pBdr/>
      <w:spacing w:line="240" w:lineRule="auto"/>
      <w:ind/>
    </w:pPr>
  </w:style>
  <w:style w:type="character" w:styleId="1012" w:customStyle="1">
    <w:name w:val="Kommentartext Zchn"/>
    <w:basedOn w:val="872"/>
    <w:link w:val="1011"/>
    <w:uiPriority w:val="99"/>
    <w:pPr>
      <w:pBdr/>
      <w:spacing/>
      <w:ind/>
    </w:pPr>
    <w:rPr>
      <w:rFonts w:ascii="Palatino Linotype" w:hAnsi="Palatino Linotype" w:cs="Palatino Linotype"/>
      <w:color w:val="000000"/>
      <w:lang w:val="en-US" w:eastAsia="de-DE"/>
    </w:rPr>
  </w:style>
  <w:style w:type="paragraph" w:styleId="1013">
    <w:name w:val="annotation subject"/>
    <w:basedOn w:val="1011"/>
    <w:next w:val="1011"/>
    <w:link w:val="1014"/>
    <w:uiPriority w:val="99"/>
    <w:semiHidden/>
    <w:unhideWhenUsed/>
    <w:pPr>
      <w:pBdr/>
      <w:spacing/>
      <w:ind/>
    </w:pPr>
    <w:rPr>
      <w:b/>
      <w:bCs/>
    </w:rPr>
  </w:style>
  <w:style w:type="character" w:styleId="1014" w:customStyle="1">
    <w:name w:val="Kommentarthema Zchn"/>
    <w:basedOn w:val="1012"/>
    <w:link w:val="1013"/>
    <w:uiPriority w:val="99"/>
    <w:semiHidden/>
    <w:pPr>
      <w:pBdr/>
      <w:spacing/>
      <w:ind/>
    </w:pPr>
    <w:rPr>
      <w:rFonts w:ascii="Palatino Linotype" w:hAnsi="Palatino Linotype" w:cs="Palatino Linotype"/>
      <w:b/>
      <w:bCs/>
      <w:color w:val="000000"/>
      <w:lang w:val="en-US" w:eastAsia="de-DE"/>
    </w:rPr>
  </w:style>
  <w:style w:type="character" w:styleId="1015">
    <w:name w:val="footnote reference"/>
    <w:basedOn w:val="872"/>
    <w:uiPriority w:val="99"/>
    <w:semiHidden/>
    <w:unhideWhenUsed/>
    <w:pPr>
      <w:pBdr/>
      <w:spacing/>
      <w:ind/>
    </w:pPr>
    <w:rPr>
      <w:vertAlign w:val="superscript"/>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customXml" Target="../customXml/item1.xml" /><Relationship Id="rId14" Type="http://schemas.openxmlformats.org/officeDocument/2006/relationships/comments" Target="comments.xml" /><Relationship Id="rId15" Type="http://schemas.microsoft.com/office/2011/relationships/commentsExtended" Target="commentsExtended.xml" /><Relationship Id="rId16" Type="http://schemas.microsoft.com/office/2018/08/relationships/commentsExtensible" Target="commentsExtensible.xml" /><Relationship Id="rId17" Type="http://schemas.microsoft.com/office/2016/09/relationships/commentsIds" Target="commentsIds.xml" /><Relationship Id="rId18" Type="http://schemas.microsoft.com/office/2011/relationships/people" Target="people.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94C23-23F8-466B-A3A8-E54644C09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ONLYOFFICE/8.3.0.97</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 Review, Communication, etc</dc:title>
  <dc:subject/>
  <dc:creator>MDPI</dc:creator>
  <cp:keywords/>
  <cp:revision>7</cp:revision>
  <dcterms:created xsi:type="dcterms:W3CDTF">2025-03-06T13:12:00Z</dcterms:created>
  <dcterms:modified xsi:type="dcterms:W3CDTF">2025-03-07T16:27:37Z</dcterms:modified>
</cp:coreProperties>
</file>