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InspectIA — Plan de desarrollo</w:t>
      </w:r>
    </w:p>
    <w:p>
      <w:r>
        <w:t>22/09/2026 · Mati</w:t>
      </w:r>
    </w:p>
    <w:p>
      <w:r>
        <w:t>Plan completo para desarrollar el proyecto final de IA: inspección visual de defectos superficiales con computer vision sobre el dataset KolektorSDD2. Primero el plan general por fases y después el subplan detallado de cada una. El stack está en el archivo "InspectIA - Stack tecnologico" y la idea con las respuestas a la consigna en "InspectIA - Proyecto Final de IA".</w:t>
      </w:r>
    </w:p>
    <w:p>
      <w:pPr>
        <w:pStyle w:val="Heading2"/>
      </w:pPr>
      <w:r>
        <w:t>Resumen: qué se construye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Baseline:</w:t>
      </w:r>
      <w:r>
        <w:t xml:space="preserve"> k-NN o regresión logística sobre features de una ResNet18 preentrenada congelada. Es la referencia mínima que pide la cátedra.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Modelo principal:</w:t>
      </w:r>
      <w:r>
        <w:t xml:space="preserve"> CNN ResNet18 con transfer learning, entrenada con piezas buenas y defectuosas (supervisado).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Modelo de comparación:</w:t>
      </w:r>
      <w:r>
        <w:t xml:space="preserve"> autoencoder convolucional propio, entrenado solo con piezas buenas (detección de anomalías).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Pregunta central:</w:t>
      </w:r>
      <w:r>
        <w:t xml:space="preserve"> en esta línea de producción, ¿conviene un modelo entrenado con ejemplos de defectos o uno que solo conoce cómo se ve una pieza buena?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Métrica principal:</w:t>
      </w:r>
      <w:r>
        <w:t xml:space="preserve"> F2-score (prioriza el recall de piezas defectuosas), acompañada de recall, precisión, AUC-ROC y average precision.</w:t>
      </w:r>
    </w:p>
    <w:p>
      <w:pPr>
        <w:pStyle w:val="Heading2"/>
      </w:pPr>
      <w:r>
        <w:t>Plan general</w:t>
      </w:r>
    </w:p>
    <w:p>
      <w:r>
        <w:t>Las fechas son tentativas y se ajustan cuando la cátedra confirme las fechas de la Entrega 2 y de la entrega final. La semana 11 queda como margen.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Qué se hace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Avance de la cátedra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Semanas</w:t>
            </w:r>
          </w:p>
        </w:tc>
      </w:tr>
      <w:tr>
        <w:tc>
          <w:tcPr>
            <w:tcW w:type="dxa" w:w="1872"/>
          </w:tcPr>
          <w:p>
            <w:r>
              <w:t>0. Setup</w:t>
            </w:r>
          </w:p>
        </w:tc>
        <w:tc>
          <w:tcPr>
            <w:tcW w:type="dxa" w:w="1872"/>
          </w:tcPr>
          <w:p>
            <w:r>
              <w:t>Cuentas, repo, entorno reproducible, descarga del dataset y prueba de humo</w:t>
            </w:r>
          </w:p>
        </w:tc>
        <w:tc>
          <w:tcPr>
            <w:tcW w:type="dxa" w:w="1872"/>
          </w:tcPr>
          <w:p>
            <w:r>
              <w:t>Entorno listo para todo el equipo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S1 (21/09–27/09)</w:t>
            </w:r>
          </w:p>
        </w:tc>
      </w:tr>
      <w:tr>
        <w:tc>
          <w:tcPr>
            <w:tcW w:type="dxa" w:w="1872"/>
          </w:tcPr>
          <w:p>
            <w:r>
              <w:t>1. Datos</w:t>
            </w:r>
          </w:p>
        </w:tc>
        <w:tc>
          <w:tcPr>
            <w:tcW w:type="dxa" w:w="1872"/>
          </w:tcPr>
          <w:p>
            <w:r>
              <w:t>Exploración, auditoría, split de validación, preprocesamiento y augmentation</w:t>
            </w:r>
          </w:p>
        </w:tc>
        <w:tc>
          <w:tcPr>
            <w:tcW w:type="dxa" w:w="1872"/>
          </w:tcPr>
          <w:p>
            <w:r>
              <w:t>Pipeline de datos y auditoría escrita</w:t>
            </w:r>
          </w:p>
        </w:tc>
        <w:tc>
          <w:tcPr>
            <w:tcW w:type="dxa" w:w="1872"/>
          </w:tcPr>
          <w:p>
            <w:r>
              <w:t>Práctica 3</w:t>
            </w:r>
          </w:p>
        </w:tc>
        <w:tc>
          <w:tcPr>
            <w:tcW w:type="dxa" w:w="1872"/>
          </w:tcPr>
          <w:p>
            <w:r>
              <w:t>S1–S2 (hasta 04/10)</w:t>
            </w:r>
          </w:p>
        </w:tc>
      </w:tr>
      <w:tr>
        <w:tc>
          <w:tcPr>
            <w:tcW w:type="dxa" w:w="1872"/>
          </w:tcPr>
          <w:p>
            <w:r>
              <w:t>2. Protocolo y baseline</w:t>
            </w:r>
          </w:p>
        </w:tc>
        <w:tc>
          <w:tcPr>
            <w:tcW w:type="dxa" w:w="1872"/>
          </w:tcPr>
          <w:p>
            <w:r>
              <w:t>Fijar cómo se evalúa todo y entrenar el baseline</w:t>
            </w:r>
          </w:p>
        </w:tc>
        <w:tc>
          <w:tcPr>
            <w:tcW w:type="dxa" w:w="1872"/>
          </w:tcPr>
          <w:p>
            <w:r>
              <w:t>Primeras métricas de referencia</w:t>
            </w:r>
          </w:p>
        </w:tc>
        <w:tc>
          <w:tcPr>
            <w:tcW w:type="dxa" w:w="1872"/>
          </w:tcPr>
          <w:p>
            <w:r>
              <w:t>Prácticas 4 y 5</w:t>
            </w:r>
          </w:p>
        </w:tc>
        <w:tc>
          <w:tcPr>
            <w:tcW w:type="dxa" w:w="1872"/>
          </w:tcPr>
          <w:p>
            <w:r>
              <w:t>S3 (05/10–11/10)</w:t>
            </w:r>
          </w:p>
        </w:tc>
      </w:tr>
      <w:tr>
        <w:tc>
          <w:tcPr>
            <w:tcW w:type="dxa" w:w="1872"/>
          </w:tcPr>
          <w:p>
            <w:r>
              <w:t>3. CNN</w:t>
            </w:r>
          </w:p>
        </w:tc>
        <w:tc>
          <w:tcPr>
            <w:tcW w:type="dxa" w:w="1872"/>
          </w:tcPr>
          <w:p>
            <w:r>
              <w:t>Transfer learning, experimento controlado y curvas de aprendizaje</w:t>
            </w:r>
          </w:p>
        </w:tc>
        <w:tc>
          <w:tcPr>
            <w:tcW w:type="dxa" w:w="1872"/>
          </w:tcPr>
          <w:p>
            <w:r>
              <w:t>CNN entrenada y experimento documentado</w:t>
            </w:r>
          </w:p>
        </w:tc>
        <w:tc>
          <w:tcPr>
            <w:tcW w:type="dxa" w:w="1872"/>
          </w:tcPr>
          <w:p>
            <w:r>
              <w:t>Prácticas 6, 7 y 8 → Entrega 2</w:t>
            </w:r>
          </w:p>
        </w:tc>
        <w:tc>
          <w:tcPr>
            <w:tcW w:type="dxa" w:w="1872"/>
          </w:tcPr>
          <w:p>
            <w:r>
              <w:t>S4–S5 (12/10–25/10)</w:t>
            </w:r>
          </w:p>
        </w:tc>
      </w:tr>
      <w:tr>
        <w:tc>
          <w:tcPr>
            <w:tcW w:type="dxa" w:w="1872"/>
          </w:tcPr>
          <w:p>
            <w:r>
              <w:t>4. Autoencoder</w:t>
            </w:r>
          </w:p>
        </w:tc>
        <w:tc>
          <w:tcPr>
            <w:tcW w:type="dxa" w:w="1872"/>
          </w:tcPr>
          <w:p>
            <w:r>
              <w:t>Entrenar solo con piezas buenas, score y mapa de anomalía</w:t>
            </w:r>
          </w:p>
        </w:tc>
        <w:tc>
          <w:tcPr>
            <w:tcW w:type="dxa" w:w="1872"/>
          </w:tcPr>
          <w:p>
            <w:r>
              <w:t>Segundo enfoque funcionando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S6–S7 (26/10–08/11)</w:t>
            </w:r>
          </w:p>
        </w:tc>
      </w:tr>
      <w:tr>
        <w:tc>
          <w:tcPr>
            <w:tcW w:type="dxa" w:w="1872"/>
          </w:tcPr>
          <w:p>
            <w:r>
              <w:t>5. Evaluación final</w:t>
            </w:r>
          </w:p>
        </w:tc>
        <w:tc>
          <w:tcPr>
            <w:tcW w:type="dxa" w:w="1872"/>
          </w:tcPr>
          <w:p>
            <w:r>
              <w:t>Test oficial una sola vez, comparación, Grad-CAM y análisis de errores</w:t>
            </w:r>
          </w:p>
        </w:tc>
        <w:tc>
          <w:tcPr>
            <w:tcW w:type="dxa" w:w="1872"/>
          </w:tcPr>
          <w:p>
            <w:r>
              <w:t>Tabla comparativa y conclusiones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S8 (09/11–15/11)</w:t>
            </w:r>
          </w:p>
        </w:tc>
      </w:tr>
      <w:tr>
        <w:tc>
          <w:tcPr>
            <w:tcW w:type="dxa" w:w="1872"/>
          </w:tcPr>
          <w:p>
            <w:r>
              <w:t>6. Demo</w:t>
            </w:r>
          </w:p>
        </w:tc>
        <w:tc>
          <w:tcPr>
            <w:tcW w:type="dxa" w:w="1872"/>
          </w:tcPr>
          <w:p>
            <w:r>
              <w:t>App en Gradio publicada en Hugging Face Spaces</w:t>
            </w:r>
          </w:p>
        </w:tc>
        <w:tc>
          <w:tcPr>
            <w:tcW w:type="dxa" w:w="1872"/>
          </w:tcPr>
          <w:p>
            <w:r>
              <w:t>Link para el CV y la presentación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S9 (16/11–22/11)</w:t>
            </w:r>
          </w:p>
        </w:tc>
      </w:tr>
      <w:tr>
        <w:tc>
          <w:tcPr>
            <w:tcW w:type="dxa" w:w="1872"/>
          </w:tcPr>
          <w:p>
            <w:r>
              <w:t>7. Cierre</w:t>
            </w:r>
          </w:p>
        </w:tc>
        <w:tc>
          <w:tcPr>
            <w:tcW w:type="dxa" w:w="1872"/>
          </w:tcPr>
          <w:p>
            <w:r>
              <w:t>Informe, presentación y README de portfolio</w:t>
            </w:r>
          </w:p>
        </w:tc>
        <w:tc>
          <w:tcPr>
            <w:tcW w:type="dxa" w:w="1872"/>
          </w:tcPr>
          <w:p>
            <w:r>
              <w:t>Entrega final</w:t>
            </w:r>
          </w:p>
        </w:tc>
        <w:tc>
          <w:tcPr>
            <w:tcW w:type="dxa" w:w="1872"/>
          </w:tcPr>
          <w:p>
            <w:r>
              <w:t>Entrega final</w:t>
            </w:r>
          </w:p>
        </w:tc>
        <w:tc>
          <w:tcPr>
            <w:tcW w:type="dxa" w:w="1872"/>
          </w:tcPr>
          <w:p>
            <w:r>
              <w:t>S10 (23/11–29/11) + margen S11</w:t>
            </w:r>
          </w:p>
        </w:tc>
      </w:tr>
    </w:tbl>
    <w:p/>
    <w:p>
      <w:pPr>
        <w:pStyle w:val="Heading3"/>
      </w:pPr>
      <w:r>
        <w:t>Reglas que atraviesan todo el plan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El protocolo de evaluación se fija en la Fase 2 y no se cambia:</w:t>
      </w:r>
      <w:r>
        <w:t xml:space="preserve"> todas las comparaciones se hacen con la misma vara.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El test oficial se usa una sola vez, en la Fase 5:</w:t>
      </w:r>
      <w:r>
        <w:t xml:space="preserve"> todas las decisiones (hiperparámetros, umbral, arquitectura) se toman con la validación. Si no, hay fuga de información.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Un cambio por experimento:</w:t>
      </w:r>
      <w:r>
        <w:t xml:space="preserve"> cada corrida modifica una sola cosa respecto de la anterior y queda registrada en W&amp;B con su configuración.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Cada fase deja algo escrito:</w:t>
      </w:r>
      <w:r>
        <w:t xml:space="preserve"> el informe final se arma juntando los avances, no se escribe de cero en diciembre.</w:t>
      </w:r>
    </w:p>
    <w:p>
      <w:pPr>
        <w:pStyle w:val="Heading2"/>
      </w:pPr>
      <w:r>
        <w:t>Fase 0 · Setup</w:t>
      </w:r>
    </w:p>
    <w:p>
      <w:r>
        <w:t>Semana 1 · unas 6 a 8 horas · Objetivo: que cualquiera del equipo pueda correr el proyecto desde cero.</w:t>
      </w:r>
    </w:p>
    <w:p>
      <w:pPr>
        <w:pStyle w:val="Heading3"/>
      </w:pPr>
      <w:r>
        <w:t>0.1 Cuentas y accesos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GitHub:</w:t>
      </w:r>
      <w:r>
        <w:t xml:space="preserve"> repositorio privado (se hace público al final para el CV), con los 4 integrantes como colaboradores.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Google Drive:</w:t>
      </w:r>
      <w:r>
        <w:t xml:space="preserve"> carpeta compartida para el dataset, los splits y los checkpoints.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Weights &amp; Biases:</w:t>
      </w:r>
      <w:r>
        <w:t xml:space="preserve"> equipo creado con la cuenta académica gratuita.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Hugging Face:</w:t>
      </w:r>
      <w:r>
        <w:t xml:space="preserve"> cuenta creada; se usa en la Fase 6.</w:t>
      </w:r>
    </w:p>
    <w:p>
      <w:pPr>
        <w:pStyle w:val="Heading3"/>
      </w:pPr>
      <w:r>
        <w:t>0.2 Estructura del repositorio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README.md, requirements.txt y .gitignore</w:t>
      </w:r>
      <w:r>
        <w:t xml:space="preserve"> (que excluya data/, checkpoints/ y wandb/).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configs/:</w:t>
      </w:r>
      <w:r>
        <w:t xml:space="preserve"> un archivo YAML por experimento con sus hiperparámetros.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scripts/download_data.py:</w:t>
      </w:r>
      <w:r>
        <w:t xml:space="preserve"> descarga del dataset.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src/inspectia/:</w:t>
      </w:r>
      <w:r>
        <w:t xml:space="preserve"> data.py (dataset, splits, transforms), models.py (baseline, CNN, autoencoder), train.py, evaluate.py (métricas y umbral), utils.py (semilla, logging).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notebooks/:</w:t>
      </w:r>
      <w:r>
        <w:t xml:space="preserve"> uno por fase: 00_setup, 01_datos, 02_baseline, 03_cnn, 04_autoencoder, 05_evaluacion.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docs/:</w:t>
      </w:r>
      <w:r>
        <w:t xml:space="preserve"> avances de las prácticas y material del informe.</w:t>
      </w:r>
    </w:p>
    <w:p>
      <w:pPr>
        <w:pStyle w:val="Heading3"/>
      </w:pPr>
      <w:r>
        <w:t>0.3 Entorno reproducible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requirements.txt con versiones fijas.</w:t>
      </w:r>
      <w:r>
        <w:t xml:space="preserve"> Colab ya trae PyTorch: se anota la versión que trae y no se reinstala, para evitar conflictos.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Celda de arranque común</w:t>
      </w:r>
      <w:r>
        <w:t xml:space="preserve"> para todos los notebooks: montar Drive, clonar el repo, instalar dependencias y hacer login en W&amp;B.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Función set_seed()</w:t>
      </w:r>
      <w:r>
        <w:t xml:space="preserve"> que fija la semilla de random, numpy y torch.</w:t>
      </w:r>
    </w:p>
    <w:p>
      <w:pPr>
        <w:pStyle w:val="Heading3"/>
      </w:pPr>
      <w:r>
        <w:t>0.4 Descarga del dataset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Script idempotente:</w:t>
      </w:r>
      <w:r>
        <w:t xml:space="preserve"> baja KolektorSDD2 a Drive una sola vez; si ya está, no lo vuelve a bajar.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Chequeo de conteos:</w:t>
      </w:r>
      <w:r>
        <w:t xml:space="preserve"> 2.331 imágenes en train y 1.004 en test. Si no coinciden, la descarga está mal.</w:t>
      </w:r>
    </w:p>
    <w:p>
      <w:pPr>
        <w:pStyle w:val="Heading3"/>
      </w:pPr>
      <w:r>
        <w:t>0.5 Prueba de humo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El notebook 00_setup carga un batch de imágenes y lo muestra, lo pasa por una ResNet18 en la GPU y registra una métrica de prueba en W&amp;B.</w:t>
      </w:r>
      <w:r/>
    </w:p>
    <w:p>
      <w:pPr>
        <w:pStyle w:val="Heading3"/>
      </w:pPr>
      <w:r>
        <w:t>0.6 Forma de trabajo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Git:</w:t>
      </w:r>
      <w:r>
        <w:t xml:space="preserve"> una rama por tarea y merge a main cuando funciona.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Coordinación:</w:t>
      </w:r>
      <w:r>
        <w:t xml:space="preserve"> un check-in corto por semana para repartir tareas.</w:t>
      </w:r>
    </w:p>
    <w:p>
      <w:pPr>
        <w:pStyle w:val="Heading3"/>
      </w:pPr>
      <w:r>
        <w:t>Entregables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Repositorio con la estructura armada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Dataset en Drive con los conteos verificados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Notebook 00_setup funcionando</w:t>
      </w:r>
      <w:r/>
    </w:p>
    <w:p>
      <w:r>
        <w:rPr>
          <w:b/>
        </w:rPr>
        <w:t xml:space="preserve">Criterio de fase terminada: </w:t>
      </w:r>
      <w:r>
        <w:t>cualquiera del equipo corre 00_setup de principio a fin sin errores.</w:t>
      </w:r>
    </w:p>
    <w:p>
      <w:r>
        <w:rPr>
          <w:b/>
        </w:rPr>
        <w:t xml:space="preserve">Delegable: </w:t>
      </w:r>
      <w:r>
        <w:t>creación de cuentas y descarga del dataset. La estructura del repo y la prueba de humo, mejor que las haga quien lleve lo técnico.</w:t>
      </w:r>
    </w:p>
    <w:p>
      <w:pPr>
        <w:pStyle w:val="Heading2"/>
      </w:pPr>
      <w:r>
        <w:t>Fase 1 · Datos</w:t>
      </w:r>
    </w:p>
    <w:p>
      <w:r>
        <w:t>Semanas 1 y 2 · Objetivo: conocer el dataset a fondo y dejar un pipeline de datos del que dependan todas las fases siguientes. Cubre la Práctica 3.</w:t>
      </w:r>
    </w:p>
    <w:p>
      <w:pPr>
        <w:pStyle w:val="Heading3"/>
      </w:pPr>
      <w:r>
        <w:t>1.1 Exploración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Conteos por split y clase:</w:t>
      </w:r>
      <w:r>
        <w:t xml:space="preserve"> confirmar 2.085 buenas y 246 defectuosas en train, 894 y 110 en test.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Formato de las imágenes:</w:t>
      </w:r>
      <w:r>
        <w:t xml:space="preserve"> tamaños reales (¿todas miden aprox. 230 × 630 o varían?), cantidad de canales y rango de valores.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Ejemplos visuales:</w:t>
      </w:r>
      <w:r>
        <w:t xml:space="preserve"> una grilla de piezas buenas y otra de defectuosas con la máscara superpuesta.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Tamaño de los defectos:</w:t>
      </w:r>
      <w:r>
        <w:t xml:space="preserve"> área de cada máscara en píxeles y como porcentaje de la imagen. Este dato decide la resolución de entrada.</w:t>
      </w:r>
    </w:p>
    <w:p>
      <w:pPr>
        <w:pStyle w:val="Heading3"/>
      </w:pPr>
      <w:r>
        <w:t>1.2 Auditoría de calidad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Archivos corruptos o ilegibles.</w:t>
      </w:r>
      <w:r/>
    </w:p>
    <w:p>
      <w:pPr>
        <w:pStyle w:val="ListParagraph"/>
        <w:numPr>
          <w:ilvl w:val="0"/>
          <w:numId w:val="7"/>
        </w:numPr>
      </w:pPr>
      <w:r>
        <w:rPr>
          <w:b/>
        </w:rPr>
        <w:t>Duplicados:</w:t>
      </w:r>
      <w:r>
        <w:t xml:space="preserve"> comparar hashes de las imágenes, sobre todo entre train y test.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Consistencia etiqueta–máscara:</w:t>
      </w:r>
      <w:r>
        <w:t xml:space="preserve"> toda defectuosa debe tener máscara no vacía y toda buena, máscara vacía.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Iluminación:</w:t>
      </w:r>
      <w:r>
        <w:t xml:space="preserve"> histogramas de brillo para detectar imágenes muy distintas del resto.</w:t>
      </w:r>
    </w:p>
    <w:p>
      <w:pPr>
        <w:pStyle w:val="Heading3"/>
      </w:pPr>
      <w:r>
        <w:t>1.3 Split de validación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Validación estratificada del train (aprox. 20%):</w:t>
      </w:r>
      <w:r>
        <w:t xml:space="preserve"> unas 417 buenas y 49 defectuosas. El resto queda para entrenar.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Semilla fija y splits guardados en CSV</w:t>
      </w:r>
      <w:r>
        <w:t xml:space="preserve"> (train.csv, val.csv, test.csv) en Drive, para que todo el equipo use exactamente los mismos.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El test oficial no se toca</w:t>
      </w:r>
      <w:r>
        <w:t xml:space="preserve"> hasta la Fase 5.</w:t>
      </w:r>
    </w:p>
    <w:p>
      <w:pPr>
        <w:pStyle w:val="Heading3"/>
      </w:pPr>
      <w:r>
        <w:t>1.4 Preprocesamiento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Resolución de entrada:</w:t>
      </w:r>
      <w:r>
        <w:t xml:space="preserve"> mantener la relación de aspecto vertical de las imágenes (por ejemplo, una medida cercana a 224 × 608, múltiplo de 32) y comprobar que los defectos más chicos siguen visibles después de redimensionar.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Normalización con la media y el desvío de ImageNet</w:t>
      </w:r>
      <w:r>
        <w:t>, porque la ResNet18 viene preentrenada ahí.</w:t>
      </w:r>
    </w:p>
    <w:p>
      <w:pPr>
        <w:pStyle w:val="Heading3"/>
      </w:pPr>
      <w:r>
        <w:t>1.5 Data augmentation (solo en train)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Transformaciones seguras:</w:t>
      </w:r>
      <w:r>
        <w:t xml:space="preserve"> flips horizontal y vertical, rotaciones chicas, variaciones de brillo y contraste.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Evitar recortes agresivos</w:t>
      </w:r>
      <w:r>
        <w:t xml:space="preserve"> que puedan dejar el defecto fuera de la imagen y convertir una pieza defectuosa en "buena".</w:t>
      </w:r>
    </w:p>
    <w:p>
      <w:pPr>
        <w:pStyle w:val="Heading3"/>
      </w:pPr>
      <w:r>
        <w:t>1.6 Dataset y DataLoader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Clase Dataset en src/inspectia/data.py que devuelve imagen, etiqueta y máscara, y lee los splits desde los CSV.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Dejar preparado un WeightedRandomSampler para el desbalance; se decide si usarlo en la Fase 3.</w:t>
      </w:r>
      <w:r/>
    </w:p>
    <w:p>
      <w:pPr>
        <w:pStyle w:val="Heading3"/>
      </w:pPr>
      <w:r>
        <w:t>Entregables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Notebook 01_datos con la exploración y las figuras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CSV de splits en Drive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data.py funcionando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Avance de la Práctica 3 redactado con los datos reales</w:t>
      </w:r>
      <w:r/>
    </w:p>
    <w:p>
      <w:r>
        <w:rPr>
          <w:b/>
        </w:rPr>
        <w:t xml:space="preserve">Criterio de fase terminada: </w:t>
      </w:r>
      <w:r>
        <w:t>el DataLoader entrega batches correctos de los tres splits y la auditoría está escrita.</w:t>
      </w:r>
    </w:p>
    <w:p>
      <w:r>
        <w:rPr>
          <w:b/>
        </w:rPr>
        <w:t xml:space="preserve">Delegable: </w:t>
      </w:r>
      <w:r>
        <w:t>la exploración visual, la auditoría y la redacción del avance.</w:t>
      </w:r>
    </w:p>
    <w:p>
      <w:pPr>
        <w:pStyle w:val="Heading2"/>
      </w:pPr>
      <w:r>
        <w:t>Fase 2 · Protocolo de evaluación y baseline</w:t>
      </w:r>
    </w:p>
    <w:p>
      <w:r>
        <w:t>Semana 3 · Objetivo: fijar cómo se mide todo el proyecto y tener la primera referencia. Cubre las Prácticas 4 y 5.</w:t>
      </w:r>
    </w:p>
    <w:p>
      <w:pPr>
        <w:pStyle w:val="Heading3"/>
      </w:pPr>
      <w:r>
        <w:t>2.1 Protocolo de evaluación (evaluate.py)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Métricas:</w:t>
      </w:r>
      <w:r>
        <w:t xml:space="preserve"> F2-score (principal), recall y precisión de la clase defectuosa, AUC-ROC, average precision y matriz de confusión.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Umbral:</w:t>
      </w:r>
      <w:r>
        <w:t xml:space="preserve"> se elige en validación maximizando F2. Una vez elegido, queda fijo y se aplica tal cual al test en la Fase 5.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Una sola función de evaluación</w:t>
      </w:r>
      <w:r>
        <w:t xml:space="preserve"> que usan los tres modelos, para que la comparación sea justa.</w:t>
      </w:r>
    </w:p>
    <w:p>
      <w:pPr>
        <w:pStyle w:val="Heading3"/>
      </w:pPr>
      <w:r>
        <w:t>2.2 Clasificador trivial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Un modelo que dice siempre "OK". Obtiene cerca de 89% de accuracy y 0 de recall: sirve para mostrar en el informe por qué la accuracy engaña con este desbalance.</w:t>
      </w:r>
      <w:r/>
    </w:p>
    <w:p>
      <w:pPr>
        <w:pStyle w:val="Heading3"/>
      </w:pPr>
      <w:r>
        <w:t>2.3 Extracción de features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Pasar todas las imágenes por una ResNet18 preentrenada y congelada, y guardar el vector de 512 valores de la penúltima capa. Se calcula una sola vez y se guarda en Drive.</w:t>
      </w:r>
      <w:r/>
    </w:p>
    <w:p>
      <w:pPr>
        <w:pStyle w:val="Heading3"/>
      </w:pPr>
      <w:r>
        <w:t>2.4 Baseline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k-NN:</w:t>
      </w:r>
      <w:r>
        <w:t xml:space="preserve"> con features estandarizadas; el valor de k se elige en validación.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Regresión logística:</w:t>
      </w:r>
      <w:r>
        <w:t xml:space="preserve"> con class_weight="balanced" para compensar el desbalance.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Se queda el mejor de los dos</w:t>
      </w:r>
      <w:r>
        <w:t xml:space="preserve"> como baseline oficial del proyecto.</w:t>
      </w:r>
    </w:p>
    <w:p>
      <w:pPr>
        <w:pStyle w:val="Heading3"/>
      </w:pPr>
      <w:r>
        <w:t>2.5 Visualización (unidad 5)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PCA a 2 dimensiones de las features, coloreado por clase. Muestra qué tan separables son las piezas defectuosas antes de entrenar nada.</w:t>
      </w:r>
      <w:r/>
    </w:p>
    <w:p>
      <w:pPr>
        <w:pStyle w:val="Heading3"/>
      </w:pPr>
      <w:r>
        <w:t>2.6 Costos del error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Redactar el costo de un falso positivo (pieza buena rechazada) y de un falso negativo (pieza defectuosa aprobada), y justificar por qué se prioriza el recall.</w:t>
      </w:r>
      <w:r/>
    </w:p>
    <w:p>
      <w:pPr>
        <w:pStyle w:val="Heading3"/>
      </w:pPr>
      <w:r>
        <w:t>Entregables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evaluate.py con el protocolo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Notebook 02_baseline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Resultados del baseline en validación registrados en W&amp;B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Avances de las Prácticas 4 y 5</w:t>
      </w:r>
      <w:r/>
    </w:p>
    <w:p>
      <w:r>
        <w:rPr>
          <w:b/>
        </w:rPr>
        <w:t xml:space="preserve">Criterio de fase terminada: </w:t>
      </w:r>
      <w:r>
        <w:t>el baseline tiene métricas en validación y el protocolo está congelado.</w:t>
      </w:r>
    </w:p>
    <w:p>
      <w:r>
        <w:rPr>
          <w:b/>
        </w:rPr>
        <w:t xml:space="preserve">Delegable: </w:t>
      </w:r>
      <w:r>
        <w:t>la redacción de los avances y el gráfico de PCA.</w:t>
      </w:r>
    </w:p>
    <w:p>
      <w:pPr>
        <w:pStyle w:val="Heading2"/>
      </w:pPr>
      <w:r>
        <w:t>Fase 3 · Modelo principal: CNN</w:t>
      </w:r>
    </w:p>
    <w:p>
      <w:r>
        <w:t>Semanas 4 y 5 · Objetivo: entrenar la CNN y documentar el experimento controlado. Cubre las Prácticas 6, 7 y 8, y cierra la Entrega 2.</w:t>
      </w:r>
    </w:p>
    <w:p>
      <w:pPr>
        <w:pStyle w:val="Heading3"/>
      </w:pPr>
      <w:r>
        <w:t>3.1 CNN chica desde cero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Dos o tres capas convolucionales con pooling y una salida. No se espera que gane: es el punto de comparación del experimento de la Práctica 7.</w:t>
      </w:r>
      <w:r/>
    </w:p>
    <w:p>
      <w:pPr>
        <w:pStyle w:val="Heading3"/>
      </w:pPr>
      <w:r>
        <w:t>3.2 ResNet18 con transfer learning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Cabeza nueva:</w:t>
      </w:r>
      <w:r>
        <w:t xml:space="preserve"> reemplazar la última capa por una salida única, con pérdida BCEWithLogitsLoss.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Etapa A:</w:t>
      </w:r>
      <w:r>
        <w:t xml:space="preserve"> backbone congelado, se entrena solo la cabeza.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Etapa B (fine-tuning):</w:t>
      </w:r>
      <w:r>
        <w:t xml:space="preserve"> se descongela el último bloque (layer4) con un learning rate más bajo.</w:t>
      </w:r>
    </w:p>
    <w:p>
      <w:pPr>
        <w:pStyle w:val="Heading3"/>
      </w:pPr>
      <w:r>
        <w:t>3.3 Manejo del desbalance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Comparar pos_weight en la pérdida contra WeightedRandomSampler y quedarse con el que mejor F2 dé en validación.</w:t>
      </w:r>
      <w:r/>
    </w:p>
    <w:p>
      <w:pPr>
        <w:pStyle w:val="Heading3"/>
      </w:pPr>
      <w:r>
        <w:t>3.4 Entrenamiento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Punto de partida:</w:t>
      </w:r>
      <w:r>
        <w:t xml:space="preserve"> AdamW, learning rate del orden de 1e-3 para la cabeza y 1e-4 para el fine-tuning, batch de 16 a 32.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Early stopping</w:t>
      </w:r>
      <w:r>
        <w:t xml:space="preserve"> según el F2 (o la average precision) en validación, guardando el mejor checkpoint en Drive.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Búsqueda de hiperparámetros acotada:</w:t>
      </w:r>
      <w:r>
        <w:t xml:space="preserve"> pocas combinaciones y bien registradas, no una grilla enorme.</w:t>
      </w:r>
    </w:p>
    <w:p>
      <w:pPr>
        <w:pStyle w:val="Heading3"/>
      </w:pPr>
      <w:r>
        <w:t>3.5 Curvas de aprendizaje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Pérdida de train y validación por época. Si la de train baja y la de validación sube, hay sobreajuste: es lo que pide la Práctica 8.</w:t>
      </w:r>
      <w:r/>
    </w:p>
    <w:p>
      <w:pPr>
        <w:pStyle w:val="Heading3"/>
      </w:pPr>
      <w:r>
        <w:t>3.6 Experimento controlado (Práctica 7)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Hipótesis:</w:t>
      </w:r>
      <w:r>
        <w:t xml:space="preserve"> el fine-tuning de una red preentrenada supera a la CNN chica desde cero en F2, porque hay solo 246 defectuosas para aprender.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Se cambia una sola variable</w:t>
      </w:r>
      <w:r>
        <w:t xml:space="preserve"> y se registra el resultado antes y después.</w:t>
      </w:r>
    </w:p>
    <w:p>
      <w:pPr>
        <w:pStyle w:val="Heading3"/>
      </w:pPr>
      <w:r>
        <w:t>3.7 Si el recall queda bajo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Probar una resolución de entrada mayor, trabajar con parches de la imagen o reforzar el augmentation de las defectuosas.</w:t>
      </w:r>
      <w:r/>
    </w:p>
    <w:p>
      <w:pPr>
        <w:pStyle w:val="Heading3"/>
      </w:pPr>
      <w:r>
        <w:t>Entregables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Notebook 03_cnn y configs de cada corrida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Mejor checkpoint en Drive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Curvas de aprendizaje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Avances de las Prácticas 6, 7 y 8 y síntesis de la Entrega 2</w:t>
      </w:r>
      <w:r/>
    </w:p>
    <w:p>
      <w:r>
        <w:rPr>
          <w:b/>
        </w:rPr>
        <w:t xml:space="preserve">Criterio de fase terminada: </w:t>
      </w:r>
      <w:r>
        <w:t>la CNN supera al baseline en F2 en validación, o está documentado por qué no.</w:t>
      </w:r>
    </w:p>
    <w:p>
      <w:r>
        <w:rPr>
          <w:b/>
        </w:rPr>
        <w:t xml:space="preserve">Delegable: </w:t>
      </w:r>
      <w:r>
        <w:t>la síntesis de la Entrega 2 y los gráficos de curvas.</w:t>
      </w:r>
    </w:p>
    <w:p>
      <w:pPr>
        <w:pStyle w:val="Heading2"/>
      </w:pPr>
      <w:r>
        <w:t>Fase 4 · Modelo de comparación: autoencoder</w:t>
      </w:r>
    </w:p>
    <w:p>
      <w:r>
        <w:t>Semanas 6 y 7 · Objetivo: tener el enfoque no supervisado funcionando con el mismo protocolo.</w:t>
      </w:r>
    </w:p>
    <w:p>
      <w:pPr>
        <w:pStyle w:val="Heading3"/>
      </w:pPr>
      <w:r>
        <w:t>4.1 Arquitectura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Autoencoder convolucional propio: encoder con convoluciones de stride 2 que achican la imagen, un cuello de botella y un decoder con convoluciones transpuestas que la reconstruye.</w:t>
      </w:r>
      <w:r/>
    </w:p>
    <w:p>
      <w:pPr>
        <w:pStyle w:val="Heading3"/>
      </w:pPr>
      <w:r>
        <w:t>4.2 Entrenamiento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Solo con las piezas buenas del train.</w:t>
      </w:r>
      <w:r>
        <w:t xml:space="preserve"> Las defectuosas no se usan para entrenar este modelo.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Pérdida:</w:t>
      </w:r>
      <w:r>
        <w:t xml:space="preserve"> error cuadrático medio (MSE) entre la imagen original y la reconstruida.</w:t>
      </w:r>
    </w:p>
    <w:p>
      <w:pPr>
        <w:pStyle w:val="Heading3"/>
      </w:pPr>
      <w:r>
        <w:t>4.3 Score de anomalía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Mapa de anomalía:</w:t>
      </w:r>
      <w:r>
        <w:t xml:space="preserve"> error de reconstrucción píxel por píxel, suavizado.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Score de la imagen:</w:t>
      </w:r>
      <w:r>
        <w:t xml:space="preserve"> el máximo o un percentil alto del mapa. Funciona mejor que el promedio con defectos chicos, que se "diluyen" en la media.</w:t>
      </w:r>
    </w:p>
    <w:p>
      <w:pPr>
        <w:pStyle w:val="Heading3"/>
      </w:pPr>
      <w:r>
        <w:t>4.4 Umbral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Se elige en validación con el mismo protocolo de la Fase 2. La validación tiene defectuosas, así que se puede calcular F2.</w:t>
      </w:r>
      <w:r/>
    </w:p>
    <w:p>
      <w:pPr>
        <w:pStyle w:val="Heading3"/>
      </w:pPr>
      <w:r>
        <w:t>4.5 Mapa contra máscara real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Comparar visualmente el mapa de anomalía con la máscara del defecto: ¿marca la zona correcta?</w:t>
      </w:r>
      <w:r/>
    </w:p>
    <w:p>
      <w:pPr>
        <w:pStyle w:val="Heading3"/>
      </w:pPr>
      <w:r>
        <w:t>4.6 Riesgo conocido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Si el autoencoder generaliza demasiado, reconstruye bien también los defectos y no los detecta. Se prueba achicar el cuello de botella. Si aun así no funciona, es un resultado válido que se documenta y se explica.</w:t>
      </w:r>
      <w:r/>
    </w:p>
    <w:p>
      <w:pPr>
        <w:pStyle w:val="Heading3"/>
      </w:pPr>
      <w:r>
        <w:t>Entregables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Notebook 04_autoencoder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Checkpoint del autoencoder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Métricas en validación y ejemplos de mapas de anomalía</w:t>
      </w:r>
      <w:r/>
    </w:p>
    <w:p>
      <w:r>
        <w:rPr>
          <w:b/>
        </w:rPr>
        <w:t xml:space="preserve">Criterio de fase terminada: </w:t>
      </w:r>
      <w:r>
        <w:t>el autoencoder tiene métricas en validación con el mismo protocolo que los otros dos modelos.</w:t>
      </w:r>
    </w:p>
    <w:p>
      <w:pPr>
        <w:pStyle w:val="Heading2"/>
      </w:pPr>
      <w:r>
        <w:t>Fase 5 · Evaluación final y análisis</w:t>
      </w:r>
    </w:p>
    <w:p>
      <w:r>
        <w:t>Semana 8 · Objetivo: responder la pregunta central con evidencia.</w:t>
      </w:r>
    </w:p>
    <w:p>
      <w:pPr>
        <w:pStyle w:val="Heading3"/>
      </w:pPr>
      <w:r>
        <w:t>5.1 Congelar todo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Configuración, checkpoint y umbral de cada modelo quedan fijados con lo elegido en validación. Nada se modifica después de mirar el test.</w:t>
      </w:r>
      <w:r/>
    </w:p>
    <w:p>
      <w:pPr>
        <w:pStyle w:val="Heading3"/>
      </w:pPr>
      <w:r>
        <w:t>5.2 Evaluación en el test oficial (una sola vez)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Baseline, CNN y autoencoder sobre las 1.004 imágenes de test. Tabla comparativa con F2, recall, precisión, AUC-ROC y average precision.</w:t>
      </w:r>
      <w:r/>
    </w:p>
    <w:p>
      <w:pPr>
        <w:pStyle w:val="Heading3"/>
      </w:pPr>
      <w:r>
        <w:t>5.3 Contexto con el paper de referencia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Comparar con los resultados publicados por Božič, Tabernik y Skočaj (2021) sobre KolektorSDD2. El objetivo es ubicar los resultados, no competir con el estado del arte.</w:t>
      </w:r>
      <w:r/>
    </w:p>
    <w:p>
      <w:pPr>
        <w:pStyle w:val="Heading3"/>
      </w:pPr>
      <w:r>
        <w:t>5.4 Explicabilidad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Grad-CAM de la CNN y mapas de anomalía del autoencoder, contrastados con las máscaras reales.</w:t>
      </w:r>
      <w:r/>
    </w:p>
    <w:p>
      <w:pPr>
        <w:pStyle w:val="Heading3"/>
      </w:pPr>
      <w:r>
        <w:t>5.5 Análisis de errores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Revisar uno por uno los falsos negativos y falsos positivos, y agruparlos por causa: defecto muy chico, bajo contraste, iluminación, error de etiqueta.</w:t>
      </w:r>
      <w:r/>
    </w:p>
    <w:p>
      <w:pPr>
        <w:pStyle w:val="Heading3"/>
      </w:pPr>
      <w:r>
        <w:t>5.6 Opcionales (según el tiempo)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Clustering (unidad 5):</w:t>
      </w:r>
      <w:r>
        <w:t xml:space="preserve"> PCA y K-Means o GMM sobre los embeddings de la CNN.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anomalib (PatchCore):</w:t>
      </w:r>
      <w:r>
        <w:t xml:space="preserve"> comparación con un método estado del arte.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MVTec AD:</w:t>
      </w:r>
      <w:r>
        <w:t xml:space="preserve"> probar el autoencoder en otro benchmark.</w:t>
      </w:r>
    </w:p>
    <w:p>
      <w:pPr>
        <w:pStyle w:val="Heading3"/>
      </w:pPr>
      <w:r>
        <w:t>5.7 Conclusiones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Responder la pregunta central y detallar las limitaciones: un solo producto, condiciones controladas, pocas defectuosas.</w:t>
      </w:r>
      <w:r/>
    </w:p>
    <w:p>
      <w:pPr>
        <w:pStyle w:val="Heading3"/>
      </w:pPr>
      <w:r>
        <w:t>Entregables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Notebook 05_evaluacion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Tabla comparativa final y figuras para el informe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Análisis de errores escrito</w:t>
      </w:r>
      <w:r/>
    </w:p>
    <w:p>
      <w:r>
        <w:rPr>
          <w:b/>
        </w:rPr>
        <w:t xml:space="preserve">Criterio de fase terminada: </w:t>
      </w:r>
      <w:r>
        <w:t>los tres modelos están evaluados en test y las conclusiones están redactadas.</w:t>
      </w:r>
    </w:p>
    <w:p>
      <w:pPr>
        <w:pStyle w:val="Heading2"/>
      </w:pPr>
      <w:r>
        <w:t>Fase 6 · Demo</w:t>
      </w:r>
    </w:p>
    <w:p>
      <w:r>
        <w:t>Semana 9 · Objetivo: tener algo que se pueda mostrar en vivo y linkear en el CV.</w:t>
      </w:r>
    </w:p>
    <w:p>
      <w:pPr>
        <w:pStyle w:val="Heading3"/>
      </w:pPr>
      <w:r>
        <w:t>6.1 Empaquetar el modelo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Exportar los pesos del modelo final, el umbral y la función de preprocesamiento.</w:t>
      </w:r>
      <w:r/>
    </w:p>
    <w:p>
      <w:pPr>
        <w:pStyle w:val="Heading3"/>
      </w:pPr>
      <w:r>
        <w:t>6.2 App en Gradio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Se sube una imagen y devuelve el veredicto, el nivel de confianza y el Grad-CAM superpuesto.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Incluir algunas imágenes de ejemplo del test para probarla sin tener que subir nada.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Citar el dataset y su licencia en la app (CC BY-NC-SA 4.0, uso no comercial).</w:t>
      </w:r>
      <w:r/>
    </w:p>
    <w:p>
      <w:pPr>
        <w:pStyle w:val="Heading3"/>
      </w:pPr>
      <w:r>
        <w:t>6.3 Publicación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Deploy en Hugging Face Spaces, en la CPU gratuita. La ResNet18 corre sin problemas en CPU para una imagen a la vez.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Probarla desde otro dispositivo y agregar el link al README.</w:t>
      </w:r>
      <w:r/>
    </w:p>
    <w:p>
      <w:pPr>
        <w:pStyle w:val="Heading3"/>
      </w:pPr>
      <w:r>
        <w:t>Entregables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App publicada con link permanente</w:t>
      </w:r>
      <w:r/>
    </w:p>
    <w:p>
      <w:r>
        <w:rPr>
          <w:b/>
        </w:rPr>
        <w:t xml:space="preserve">Criterio de fase terminada: </w:t>
      </w:r>
      <w:r>
        <w:t>la demo funciona desde un celular o una computadora ajena al equipo.</w:t>
      </w:r>
    </w:p>
    <w:p>
      <w:r>
        <w:rPr>
          <w:b/>
        </w:rPr>
        <w:t xml:space="preserve">Delegable: </w:t>
      </w:r>
      <w:r>
        <w:t>toda la fase, una vez que el modelo final está listo.</w:t>
      </w:r>
    </w:p>
    <w:p>
      <w:pPr>
        <w:pStyle w:val="Heading2"/>
      </w:pPr>
      <w:r>
        <w:t>Fase 7 · Cierre</w:t>
      </w:r>
    </w:p>
    <w:p>
      <w:r>
        <w:t>Semana 10, con la semana 11 de margen · Objetivo: entregar y dejar el proyecto listo para el portfolio.</w:t>
      </w:r>
    </w:p>
    <w:p>
      <w:pPr>
        <w:pStyle w:val="Heading3"/>
      </w:pPr>
      <w:r>
        <w:t>7.1 Informe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Se arma a partir de los avances: problema y usuario, datos, protocolo, baseline, CNN, autoencoder, experimentos, resultados, análisis de errores, limitaciones y trabajo futuro.</w:t>
      </w:r>
      <w:r/>
    </w:p>
    <w:p>
      <w:pPr>
        <w:pStyle w:val="Heading3"/>
      </w:pPr>
      <w:r>
        <w:t>7.2 Presentación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Orden sugerido: el problema, la demo en vivo, los resultados, las conclusiones.</w:t>
      </w:r>
      <w:r/>
    </w:p>
    <w:p>
      <w:pPr>
        <w:pStyle w:val="Heading3"/>
      </w:pPr>
      <w:r>
        <w:t>7.3 README de portfolio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Resumen del proyecto, tabla de resultados, capturas o GIF de la demo, instrucciones para reproducirlo y cita del dataset.</w:t>
      </w:r>
      <w:r/>
    </w:p>
    <w:p>
      <w:pPr>
        <w:pStyle w:val="Heading3"/>
      </w:pPr>
      <w:r>
        <w:t>7.4 Publicar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Limpiar los notebooks, hacer público el repositorio y agregar el proyecto al CV y a LinkedIn.</w:t>
      </w:r>
      <w:r/>
    </w:p>
    <w:p>
      <w:pPr>
        <w:pStyle w:val="Heading3"/>
      </w:pPr>
      <w:r>
        <w:t>Entregables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Informe final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Presentación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Repositorio público con README</w:t>
      </w:r>
      <w:r/>
    </w:p>
    <w:p>
      <w:r>
        <w:rPr>
          <w:b/>
        </w:rPr>
        <w:t xml:space="preserve">Criterio de fase terminada: </w:t>
      </w:r>
      <w:r>
        <w:t>la entrega final está hecha y el repositorio es público.</w:t>
      </w:r>
    </w:p>
    <w:p>
      <w:r>
        <w:rPr>
          <w:b/>
        </w:rPr>
        <w:t xml:space="preserve">Delegable: </w:t>
      </w:r>
      <w:r>
        <w:t>el informe y la presentación, a partir de los avances de cada fase.</w:t>
      </w:r>
    </w:p>
    <w:p>
      <w:pPr>
        <w:pStyle w:val="Heading2"/>
      </w:pPr>
      <w:r>
        <w:t>Riesgos y planes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Señal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Plan B</w:t>
            </w:r>
          </w:p>
        </w:tc>
      </w:tr>
      <w:tr>
        <w:tc>
          <w:tcPr>
            <w:tcW w:type="dxa" w:w="3120"/>
          </w:tcPr>
          <w:p>
            <w:r>
              <w:t>Colab corta la GPU o limita las horas</w:t>
            </w:r>
          </w:p>
        </w:tc>
        <w:tc>
          <w:tcPr>
            <w:tcW w:type="dxa" w:w="3120"/>
          </w:tcPr>
          <w:p>
            <w:r>
              <w:t>Sesiones que se cortan o no hay GPU disponible</w:t>
            </w:r>
          </w:p>
        </w:tc>
        <w:tc>
          <w:tcPr>
            <w:tcW w:type="dxa" w:w="3120"/>
          </w:tcPr>
          <w:p>
            <w:r>
              <w:t>Pasar a Kaggle Notebooks; guardar checkpoints seguido en Drive</w:t>
            </w:r>
          </w:p>
        </w:tc>
      </w:tr>
      <w:tr>
        <w:tc>
          <w:tcPr>
            <w:tcW w:type="dxa" w:w="3120"/>
          </w:tcPr>
          <w:p>
            <w:r>
              <w:t>La CNN no llega a buen recall</w:t>
            </w:r>
          </w:p>
        </w:tc>
        <w:tc>
          <w:tcPr>
            <w:tcW w:type="dxa" w:w="3120"/>
          </w:tcPr>
          <w:p>
            <w:r>
              <w:t>F2 bajo en validación después de la Fase 3</w:t>
            </w:r>
          </w:p>
        </w:tc>
        <w:tc>
          <w:tcPr>
            <w:tcW w:type="dxa" w:w="3120"/>
          </w:tcPr>
          <w:p>
            <w:r>
              <w:t>Mayor resolución de entrada, trabajo con parches, más augmentation de defectuosas</w:t>
            </w:r>
          </w:p>
        </w:tc>
      </w:tr>
      <w:tr>
        <w:tc>
          <w:tcPr>
            <w:tcW w:type="dxa" w:w="3120"/>
          </w:tcPr>
          <w:p>
            <w:r>
              <w:t>El autoencoder no separa defectuosas de buenas</w:t>
            </w:r>
          </w:p>
        </w:tc>
        <w:tc>
          <w:tcPr>
            <w:tcW w:type="dxa" w:w="3120"/>
          </w:tcPr>
          <w:p>
            <w:r>
              <w:t>Scores parecidos para las dos clases</w:t>
            </w:r>
          </w:p>
        </w:tc>
        <w:tc>
          <w:tcPr>
            <w:tcW w:type="dxa" w:w="3120"/>
          </w:tcPr>
          <w:p>
            <w:r>
              <w:t>Achicar el cuello de botella; si no alcanza, documentarlo como resultado y sumar PatchCore</w:t>
            </w:r>
          </w:p>
        </w:tc>
      </w:tr>
      <w:tr>
        <w:tc>
          <w:tcPr>
            <w:tcW w:type="dxa" w:w="3120"/>
          </w:tcPr>
          <w:p>
            <w:r>
              <w:t>Atraso general</w:t>
            </w:r>
          </w:p>
        </w:tc>
        <w:tc>
          <w:tcPr>
            <w:tcW w:type="dxa" w:w="3120"/>
          </w:tcPr>
          <w:p>
            <w:r>
              <w:t>Una fase se pasa más de una semana</w:t>
            </w:r>
          </w:p>
        </w:tc>
        <w:tc>
          <w:tcPr>
            <w:tcW w:type="dxa" w:w="3120"/>
          </w:tcPr>
          <w:p>
            <w:r>
              <w:t>Recortar extras en este orden: MVTec AD, anomalib, clustering, demo mínima</w:t>
            </w:r>
          </w:p>
        </w:tc>
      </w:tr>
      <w:tr>
        <w:tc>
          <w:tcPr>
            <w:tcW w:type="dxa" w:w="3120"/>
          </w:tcPr>
          <w:p>
            <w:r>
              <w:t>Dependencia de una sola persona</w:t>
            </w:r>
          </w:p>
        </w:tc>
        <w:tc>
          <w:tcPr>
            <w:tcW w:type="dxa" w:w="3120"/>
          </w:tcPr>
          <w:p>
            <w:r>
              <w:t>El trabajo técnico se frena si vos no podés avanzar</w:t>
            </w:r>
          </w:p>
        </w:tc>
        <w:tc>
          <w:tcPr>
            <w:tcW w:type="dxa" w:w="3120"/>
          </w:tcPr>
          <w:p>
            <w:r>
              <w:t>Delegar desde el principio lo marcado como delegable en cada fase</w:t>
            </w:r>
          </w:p>
        </w:tc>
      </w:tr>
    </w:tbl>
    <w:p/>
    <w:p>
      <w:pPr>
        <w:pStyle w:val="Heading2"/>
      </w:pPr>
      <w:r>
        <w:t>Reparto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Tareas</w:t>
            </w:r>
          </w:p>
        </w:tc>
      </w:tr>
      <w:tr>
        <w:tc>
          <w:tcPr>
            <w:tcW w:type="dxa" w:w="4680"/>
          </w:tcPr>
          <w:p>
            <w:r>
              <w:t>Técnico principal (Mati)</w:t>
            </w:r>
          </w:p>
        </w:tc>
        <w:tc>
          <w:tcPr>
            <w:tcW w:type="dxa" w:w="4680"/>
          </w:tcPr>
          <w:p>
            <w:r>
              <w:t>Estructura del repo, pipeline de datos, protocolo de evaluación, CNN, autoencoder y evaluación final</w:t>
            </w:r>
          </w:p>
        </w:tc>
      </w:tr>
      <w:tr>
        <w:tc>
          <w:tcPr>
            <w:tcW w:type="dxa" w:w="4680"/>
          </w:tcPr>
          <w:p>
            <w:r>
              <w:t>Datos y análisis</w:t>
            </w:r>
          </w:p>
        </w:tc>
        <w:tc>
          <w:tcPr>
            <w:tcW w:type="dxa" w:w="4680"/>
          </w:tcPr>
          <w:p>
            <w:r>
              <w:t>Exploración, auditoría, figuras, PCA y análisis de errores</w:t>
            </w:r>
          </w:p>
        </w:tc>
      </w:tr>
      <w:tr>
        <w:tc>
          <w:tcPr>
            <w:tcW w:type="dxa" w:w="4680"/>
          </w:tcPr>
          <w:p>
            <w:r>
              <w:t>Documentación</w:t>
            </w:r>
          </w:p>
        </w:tc>
        <w:tc>
          <w:tcPr>
            <w:tcW w:type="dxa" w:w="4680"/>
          </w:tcPr>
          <w:p>
            <w:r>
              <w:t>Avances de las prácticas, síntesis de la Entrega 2 e informe final</w:t>
            </w:r>
          </w:p>
        </w:tc>
      </w:tr>
      <w:tr>
        <w:tc>
          <w:tcPr>
            <w:tcW w:type="dxa" w:w="4680"/>
          </w:tcPr>
          <w:p>
            <w:r>
              <w:t>Demo y presentación</w:t>
            </w:r>
          </w:p>
        </w:tc>
        <w:tc>
          <w:tcPr>
            <w:tcW w:type="dxa" w:w="4680"/>
          </w:tcPr>
          <w:p>
            <w:r>
              <w:t>App en Gradio, publicación en Hugging Face y armado de la presentación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InspectIA — Plan de desarrollo</dc:title>
  <dc:description>Claude Docs node/36a3378a-5385@28 docx-w5</dc:description>
  <cp:revision>28</cp:revision>
</cp:coreProperties>
</file>