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InspectIA — Stack tecnológico</w:t>
      </w:r>
    </w:p>
    <w:p>
      <w:r>
        <w:t>22/09/2026 · Mati</w:t>
      </w:r>
    </w:p>
    <w:p>
      <w:r>
        <w:t>Herramientas elegidas para desarrollar el proyecto final de IA (inspección visual de defectos con KolektorSDD2). Para cada capa figura la herramienta elegida, la alternativa de respaldo y el motivo.</w:t>
      </w:r>
    </w:p>
    <w:p>
      <w:pPr>
        <w:pStyle w:val="Heading2"/>
      </w:pPr>
      <w:r>
        <w:t>Stack por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Herramienta elegida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Respaldo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Por qué</w:t>
            </w:r>
          </w:p>
        </w:tc>
      </w:tr>
      <w:tr>
        <w:tc>
          <w:tcPr>
            <w:tcW w:type="dxa" w:w="2340"/>
          </w:tcPr>
          <w:p>
            <w:r>
              <w:t>Lenguaje</w:t>
            </w:r>
          </w:p>
        </w:tc>
        <w:tc>
          <w:tcPr>
            <w:tcW w:type="dxa" w:w="2340"/>
          </w:tcPr>
          <w:p>
            <w:r>
              <w:t>Python 3.11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Estándar del área y el que usa la cátedra</w:t>
            </w:r>
          </w:p>
        </w:tc>
      </w:tr>
      <w:tr>
        <w:tc>
          <w:tcPr>
            <w:tcW w:type="dxa" w:w="2340"/>
          </w:tcPr>
          <w:p>
            <w:r>
              <w:t>Entorno de entrenamiento</w:t>
            </w:r>
          </w:p>
        </w:tc>
        <w:tc>
          <w:tcPr>
            <w:tcW w:type="dxa" w:w="2340"/>
          </w:tcPr>
          <w:p>
            <w:r>
              <w:t>Google Colab (GPU T4 gratis) + Google Drive para datos y checkpoints</w:t>
            </w:r>
          </w:p>
        </w:tc>
        <w:tc>
          <w:tcPr>
            <w:tcW w:type="dxa" w:w="2340"/>
          </w:tcPr>
          <w:p>
            <w:r>
              <w:t>Kaggle Notebooks</w:t>
            </w:r>
          </w:p>
        </w:tc>
        <w:tc>
          <w:tcPr>
            <w:tcW w:type="dxa" w:w="2340"/>
          </w:tcPr>
          <w:p>
            <w:r>
              <w:t>Colab se integra con Drive; Kaggle da más horas de GPU si Colab corta</w:t>
            </w:r>
          </w:p>
        </w:tc>
      </w:tr>
      <w:tr>
        <w:tc>
          <w:tcPr>
            <w:tcW w:type="dxa" w:w="2340"/>
          </w:tcPr>
          <w:p>
            <w:r>
              <w:t>Edición de código</w:t>
            </w:r>
          </w:p>
        </w:tc>
        <w:tc>
          <w:tcPr>
            <w:tcW w:type="dxa" w:w="2340"/>
          </w:tcPr>
          <w:p>
            <w:r>
              <w:t>VS Code local + repositorio en GitHub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La lógica en módulos .py; los notebooks solo corren experimentos</w:t>
            </w:r>
          </w:p>
        </w:tc>
      </w:tr>
      <w:tr>
        <w:tc>
          <w:tcPr>
            <w:tcW w:type="dxa" w:w="2340"/>
          </w:tcPr>
          <w:p>
            <w:r>
              <w:t>Deep learning</w:t>
            </w:r>
          </w:p>
        </w:tc>
        <w:tc>
          <w:tcPr>
            <w:tcW w:type="dxa" w:w="2340"/>
          </w:tcPr>
          <w:p>
            <w:r>
              <w:t>PyTorch + torchvision</w:t>
            </w:r>
          </w:p>
        </w:tc>
        <w:tc>
          <w:tcPr>
            <w:tcW w:type="dxa" w:w="2340"/>
          </w:tcPr>
          <w:p>
            <w:r>
              <w:t>TensorFlow/Keras</w:t>
            </w:r>
          </w:p>
        </w:tc>
        <w:tc>
          <w:tcPr>
            <w:tcW w:type="dxa" w:w="2340"/>
          </w:tcPr>
          <w:p>
            <w:r>
              <w:t>La CNN del TP de la materia ya está en PyTorch</w:t>
            </w:r>
          </w:p>
        </w:tc>
      </w:tr>
      <w:tr>
        <w:tc>
          <w:tcPr>
            <w:tcW w:type="dxa" w:w="2340"/>
          </w:tcPr>
          <w:p>
            <w:r>
              <w:t>Modelo preentrenado</w:t>
            </w:r>
          </w:p>
        </w:tc>
        <w:tc>
          <w:tcPr>
            <w:tcW w:type="dxa" w:w="2340"/>
          </w:tcPr>
          <w:p>
            <w:r>
              <w:t>ResNet18 (torchvision.models)</w:t>
            </w:r>
          </w:p>
        </w:tc>
        <w:tc>
          <w:tcPr>
            <w:tcW w:type="dxa" w:w="2340"/>
          </w:tcPr>
          <w:p>
            <w:r>
              <w:t>timm</w:t>
            </w:r>
          </w:p>
        </w:tc>
        <w:tc>
          <w:tcPr>
            <w:tcW w:type="dxa" w:w="2340"/>
          </w:tcPr>
          <w:p>
            <w:r>
              <w:t>Suficiente para empezar; timm si se prueban arquitecturas más modernas</w:t>
            </w:r>
          </w:p>
        </w:tc>
      </w:tr>
      <w:tr>
        <w:tc>
          <w:tcPr>
            <w:tcW w:type="dxa" w:w="2340"/>
          </w:tcPr>
          <w:p>
            <w:r>
              <w:t>Data augmentation</w:t>
            </w:r>
          </w:p>
        </w:tc>
        <w:tc>
          <w:tcPr>
            <w:tcW w:type="dxa" w:w="2340"/>
          </w:tcPr>
          <w:p>
            <w:r>
              <w:t>torchvision.transforms.v2</w:t>
            </w:r>
          </w:p>
        </w:tc>
        <w:tc>
          <w:tcPr>
            <w:tcW w:type="dxa" w:w="2340"/>
          </w:tcPr>
          <w:p>
            <w:r>
              <w:t>albumentations</w:t>
            </w:r>
          </w:p>
        </w:tc>
        <w:tc>
          <w:tcPr>
            <w:tcW w:type="dxa" w:w="2340"/>
          </w:tcPr>
          <w:p>
            <w:r>
              <w:t>Viene incluido, sin dependencias extra</w:t>
            </w:r>
          </w:p>
        </w:tc>
      </w:tr>
      <w:tr>
        <w:tc>
          <w:tcPr>
            <w:tcW w:type="dxa" w:w="2340"/>
          </w:tcPr>
          <w:p>
            <w:r>
              <w:t>Baseline, métricas, PCA y clustering</w:t>
            </w:r>
          </w:p>
        </w:tc>
        <w:tc>
          <w:tcPr>
            <w:tcW w:type="dxa" w:w="2340"/>
          </w:tcPr>
          <w:p>
            <w:r>
              <w:t>scikit-learn</w:t>
            </w:r>
          </w:p>
        </w:tc>
        <w:tc>
          <w:tcPr>
            <w:tcW w:type="dxa" w:w="2340"/>
          </w:tcPr>
          <w:p>
            <w:r>
              <w:t>torchmetrics</w:t>
            </w:r>
          </w:p>
        </w:tc>
        <w:tc>
          <w:tcPr>
            <w:tcW w:type="dxa" w:w="2340"/>
          </w:tcPr>
          <w:p>
            <w:r>
              <w:t>k-NN, logística, F2, AUC y curva precision-recall en una sola librería</w:t>
            </w:r>
          </w:p>
        </w:tc>
      </w:tr>
      <w:tr>
        <w:tc>
          <w:tcPr>
            <w:tcW w:type="dxa" w:w="2340"/>
          </w:tcPr>
          <w:p>
            <w:r>
              <w:t>Autoencoder</w:t>
            </w:r>
          </w:p>
        </w:tc>
        <w:tc>
          <w:tcPr>
            <w:tcW w:type="dxa" w:w="2340"/>
          </w:tcPr>
          <w:p>
            <w:r>
              <w:t>Implementación propia en PyTorch</w:t>
            </w:r>
          </w:p>
        </w:tc>
        <w:tc>
          <w:tcPr>
            <w:tcW w:type="dxa" w:w="2340"/>
          </w:tcPr>
          <w:p>
            <w:r>
              <w:t>anomalib (PatchCore)</w:t>
            </w:r>
          </w:p>
        </w:tc>
        <w:tc>
          <w:tcPr>
            <w:tcW w:type="dxa" w:w="2340"/>
          </w:tcPr>
          <w:p>
            <w:r>
              <w:t>Demuestra que el equipo entiende el modelo</w:t>
            </w:r>
          </w:p>
        </w:tc>
      </w:tr>
      <w:tr>
        <w:tc>
          <w:tcPr>
            <w:tcW w:type="dxa" w:w="2340"/>
          </w:tcPr>
          <w:p>
            <w:r>
              <w:t>Explicabilidad</w:t>
            </w:r>
          </w:p>
        </w:tc>
        <w:tc>
          <w:tcPr>
            <w:tcW w:type="dxa" w:w="2340"/>
          </w:tcPr>
          <w:p>
            <w:r>
              <w:t>pytorch-grad-cam</w:t>
            </w:r>
          </w:p>
        </w:tc>
        <w:tc>
          <w:tcPr>
            <w:tcW w:type="dxa" w:w="2340"/>
          </w:tcPr>
          <w:p>
            <w:r>
              <w:t>Implementación propia</w:t>
            </w:r>
          </w:p>
        </w:tc>
        <w:tc>
          <w:tcPr>
            <w:tcW w:type="dxa" w:w="2340"/>
          </w:tcPr>
          <w:p>
            <w:r>
              <w:t>Grad-CAM sobre ResNet en pocas líneas</w:t>
            </w:r>
          </w:p>
        </w:tc>
      </w:tr>
      <w:tr>
        <w:tc>
          <w:tcPr>
            <w:tcW w:type="dxa" w:w="2340"/>
          </w:tcPr>
          <w:p>
            <w:r>
              <w:t>Registro de experimentos</w:t>
            </w:r>
          </w:p>
        </w:tc>
        <w:tc>
          <w:tcPr>
            <w:tcW w:type="dxa" w:w="2340"/>
          </w:tcPr>
          <w:p>
            <w:r>
              <w:t>Weights &amp; Biases (gratis para uso académico)</w:t>
            </w:r>
          </w:p>
        </w:tc>
        <w:tc>
          <w:tcPr>
            <w:tcW w:type="dxa" w:w="2340"/>
          </w:tcPr>
          <w:p>
            <w:r>
              <w:t>TensorBoard</w:t>
            </w:r>
          </w:p>
        </w:tc>
        <w:tc>
          <w:tcPr>
            <w:tcW w:type="dxa" w:w="2340"/>
          </w:tcPr>
          <w:p>
            <w:r>
              <w:t>Cada corrida queda guardada con sus métricas y el equipo la ve online</w:t>
            </w:r>
          </w:p>
        </w:tc>
      </w:tr>
      <w:tr>
        <w:tc>
          <w:tcPr>
            <w:tcW w:type="dxa" w:w="2340"/>
          </w:tcPr>
          <w:p>
            <w:r>
              <w:t>Visualización</w:t>
            </w:r>
          </w:p>
        </w:tc>
        <w:tc>
          <w:tcPr>
            <w:tcW w:type="dxa" w:w="2340"/>
          </w:tcPr>
          <w:p>
            <w:r>
              <w:t>matplotlib + seaborn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Gráficos del análisis y del informe</w:t>
            </w:r>
          </w:p>
        </w:tc>
      </w:tr>
      <w:tr>
        <w:tc>
          <w:tcPr>
            <w:tcW w:type="dxa" w:w="2340"/>
          </w:tcPr>
          <w:p>
            <w:r>
              <w:t>Demo</w:t>
            </w:r>
          </w:p>
        </w:tc>
        <w:tc>
          <w:tcPr>
            <w:tcW w:type="dxa" w:w="2340"/>
          </w:tcPr>
          <w:p>
            <w:r>
              <w:t>Gradio + Hugging Face Spaces</w:t>
            </w:r>
          </w:p>
        </w:tc>
        <w:tc>
          <w:tcPr>
            <w:tcW w:type="dxa" w:w="2340"/>
          </w:tcPr>
          <w:p>
            <w:r>
              <w:t>Streamlit</w:t>
            </w:r>
          </w:p>
        </w:tc>
        <w:tc>
          <w:tcPr>
            <w:tcW w:type="dxa" w:w="2340"/>
          </w:tcPr>
          <w:p>
            <w:r>
              <w:t>Entrada y salida de imagen listas; link público y permanente</w:t>
            </w:r>
          </w:p>
        </w:tc>
      </w:tr>
      <w:tr>
        <w:tc>
          <w:tcPr>
            <w:tcW w:type="dxa" w:w="2340"/>
          </w:tcPr>
          <w:p>
            <w:r>
              <w:t>Opcional (unidad 8)</w:t>
            </w:r>
          </w:p>
        </w:tc>
        <w:tc>
          <w:tcPr>
            <w:tcW w:type="dxa" w:w="2340"/>
          </w:tcPr>
          <w:p>
            <w:r>
              <w:t>DEAP (algoritmos genéticos para hiperparámetros)</w:t>
            </w:r>
          </w:p>
        </w:tc>
        <w:tc>
          <w:tcPr>
            <w:tcW w:type="dxa" w:w="2340"/>
          </w:tcPr>
          <w:p>
            <w:r>
              <w:t>Optuna</w:t>
            </w:r>
          </w:p>
        </w:tc>
        <w:tc>
          <w:tcPr>
            <w:tcW w:type="dxa" w:w="2340"/>
          </w:tcPr>
          <w:p>
            <w:r>
              <w:t>Solo si sobra tiempo</w:t>
            </w:r>
          </w:p>
        </w:tc>
      </w:tr>
    </w:tbl>
    <w:p>
      <w:pPr>
        <w:pStyle w:val="Heading2"/>
      </w:pPr>
      <w:r>
        <w:t>Decisiones tomadas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Entrenamiento:</w:t>
      </w:r>
      <w:r>
        <w:t xml:space="preserve"> Colab como entorno principal; Kaggle solo si se agotan las horas de GPU.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Registro de experimentos:</w:t>
      </w:r>
      <w:r>
        <w:t xml:space="preserve"> Weights &amp; Biases, porque el equipo trabaja en conjunto y cada corrida queda visible para todos.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anomalib:</w:t>
      </w:r>
      <w:r>
        <w:t xml:space="preserve"> no entra por ahora. Se decide en la Fase 5 si se suma como comparación extra, según el tiempo disponible.</w:t>
      </w:r>
    </w:p>
    <w:p>
      <w:pPr>
        <w:pStyle w:val="Heading2"/>
      </w:pPr>
      <w:r>
        <w:t>Reglas de organización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El dataset no va al repositorio:</w:t>
      </w:r>
      <w:r>
        <w:t xml:space="preserve"> vive en Drive y el repo tiene un script que lo descarga. La licencia pide citarlo, no redistribuirlo.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Todo reproducible:</w:t>
      </w:r>
      <w:r>
        <w:t xml:space="preserve"> semilla fija, requirements.txt con versiones y un notebook por fase que corra de principio a fin.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InspectIA — Stack tecnológico</dc:title>
  <dc:description>Claude Docs node/36a3378a-5385@28 docx-w5</dc:description>
  <cp:revision>28</cp:revision>
</cp:coreProperties>
</file>