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771" w:rsidRPr="006E5771" w:rsidRDefault="006E5771" w:rsidP="006E5771">
      <w:pPr>
        <w:shd w:val="clear" w:color="auto" w:fill="FFFFFF"/>
      </w:pPr>
      <w:r w:rsidRPr="006E5771">
        <w:rPr>
          <w:b/>
          <w:i/>
          <w:sz w:val="36"/>
          <w:szCs w:val="36"/>
          <w:u w:val="single"/>
        </w:rPr>
        <w:t>Diagnóstico:</w:t>
      </w:r>
      <w:r>
        <w:br/>
      </w:r>
      <w:r>
        <w:br/>
      </w:r>
      <w:r>
        <w:br/>
      </w:r>
      <w:r w:rsidRPr="006E5771">
        <w:rPr>
          <w:b/>
          <w:i/>
        </w:rPr>
        <w:t>Pregunta 1:</w:t>
      </w:r>
      <w:r w:rsidRPr="006E5771">
        <w:rPr>
          <w:b/>
          <w:i/>
        </w:rPr>
        <w:br/>
      </w:r>
      <w:r>
        <w:t>- Metas temporales y medibles</w:t>
      </w:r>
      <w:r>
        <w:br/>
      </w:r>
      <w:r>
        <w:br/>
      </w:r>
      <w:r w:rsidRPr="006E5771">
        <w:rPr>
          <w:b/>
          <w:i/>
        </w:rPr>
        <w:t>Pregunta 2:</w:t>
      </w:r>
      <w:r w:rsidRPr="006E5771">
        <w:rPr>
          <w:b/>
          <w:i/>
        </w:rPr>
        <w:br/>
      </w:r>
      <w:r>
        <w:t xml:space="preserve">- </w:t>
      </w:r>
      <w:r w:rsidRPr="006E5771">
        <w:t>Procrastinación y uso de estrategias simples de estudio.</w:t>
      </w:r>
      <w:r>
        <w:br/>
      </w:r>
      <w:r>
        <w:br/>
      </w:r>
      <w:r w:rsidRPr="006E5771">
        <w:rPr>
          <w:b/>
          <w:i/>
        </w:rPr>
        <w:t>Pregunta 3:</w:t>
      </w:r>
      <w:r w:rsidRPr="006E5771">
        <w:rPr>
          <w:b/>
          <w:i/>
        </w:rPr>
        <w:br/>
      </w:r>
      <w:r>
        <w:t xml:space="preserve">- </w:t>
      </w:r>
      <w:r w:rsidRPr="006E5771">
        <w:t>Laura debe tener en cuenta el programa, materias correlativas y el tiempo que le deberá dedicar a cada materia que cursará para no sufrir estrés temprano, organizarse y avanzar sin generar contingencias a futuro para otros periodos de cursado.</w:t>
      </w:r>
      <w:r>
        <w:br/>
      </w:r>
      <w:r>
        <w:br/>
      </w:r>
      <w:r w:rsidRPr="006E5771">
        <w:rPr>
          <w:b/>
          <w:i/>
        </w:rPr>
        <w:t xml:space="preserve">Pregunta 4: </w:t>
      </w:r>
      <w:r w:rsidRPr="006E5771">
        <w:rPr>
          <w:b/>
          <w:i/>
        </w:rPr>
        <w:br/>
      </w:r>
      <w:r>
        <w:t xml:space="preserve">- </w:t>
      </w:r>
      <w:r w:rsidRPr="006E5771">
        <w:t>Marcos debe reconocer los objetivos de la materia y jerarquizar la información para poder hacer foco y sacar el mayor provecho a su habilidad.</w:t>
      </w:r>
      <w:r>
        <w:br/>
      </w:r>
      <w:r>
        <w:br/>
      </w:r>
      <w:r w:rsidRPr="006E5771">
        <w:rPr>
          <w:b/>
          <w:i/>
        </w:rPr>
        <w:t xml:space="preserve">Pregunta 5: </w:t>
      </w:r>
      <w:r w:rsidRPr="006E5771">
        <w:rPr>
          <w:b/>
          <w:i/>
        </w:rPr>
        <w:br/>
      </w:r>
      <w:r>
        <w:t xml:space="preserve">- </w:t>
      </w:r>
      <w:r w:rsidRPr="006E5771">
        <w:t>Es posible que el pensamiento rumiante de Micaela le haga elevar la ansiedad provocando estrés que, de prolongarse, se convertirá en crónico, afectando los resultados de sus estudios.</w:t>
      </w:r>
      <w:r>
        <w:br/>
      </w:r>
      <w:r>
        <w:br/>
      </w:r>
      <w:r w:rsidRPr="006E5771">
        <w:rPr>
          <w:b/>
          <w:i/>
        </w:rPr>
        <w:t>Pregunta 6:</w:t>
      </w:r>
      <w:r w:rsidRPr="006E5771">
        <w:rPr>
          <w:b/>
          <w:i/>
        </w:rPr>
        <w:br/>
      </w:r>
      <w:r>
        <w:t xml:space="preserve">- </w:t>
      </w:r>
      <w:r w:rsidRPr="006E5771">
        <w:t>Ma</w:t>
      </w:r>
      <w:bookmarkStart w:id="0" w:name="_GoBack"/>
      <w:bookmarkEnd w:id="0"/>
      <w:r w:rsidRPr="006E5771">
        <w:t>tias debe aprender a hacer búsquedas por motores de búsqueda con reconocimiento científico, de manera que pueda confiar en la fuente académica desde donde construye información para aplicar y tomar decisiones.</w:t>
      </w:r>
      <w:r>
        <w:br/>
      </w:r>
      <w:r>
        <w:br/>
      </w:r>
      <w:r w:rsidRPr="006E5771">
        <w:rPr>
          <w:b/>
          <w:i/>
        </w:rPr>
        <w:t>Pregunta 7:</w:t>
      </w:r>
      <w:r w:rsidRPr="006E5771">
        <w:rPr>
          <w:b/>
          <w:i/>
        </w:rPr>
        <w:br/>
      </w:r>
      <w:r>
        <w:t xml:space="preserve">- </w:t>
      </w:r>
      <w:r w:rsidRPr="006E5771">
        <w:t>Compartir esta etapa con amigos para divertirse e incorporar emociones positivas.</w:t>
      </w:r>
      <w:r>
        <w:br/>
      </w:r>
      <w:r>
        <w:br/>
      </w:r>
      <w:r w:rsidRPr="006E5771">
        <w:rPr>
          <w:b/>
          <w:i/>
        </w:rPr>
        <w:t>Pregunta 8:</w:t>
      </w:r>
      <w:r w:rsidRPr="006E5771">
        <w:rPr>
          <w:b/>
          <w:i/>
        </w:rPr>
        <w:br/>
      </w:r>
      <w:r>
        <w:t xml:space="preserve">- </w:t>
      </w:r>
      <w:r w:rsidRPr="006E5771">
        <w:t>Verdadero. El estado de </w:t>
      </w:r>
      <w:r w:rsidRPr="006E5771">
        <w:rPr>
          <w:i/>
          <w:iCs/>
        </w:rPr>
        <w:t>flow</w:t>
      </w:r>
      <w:r w:rsidRPr="006E5771">
        <w:t> se conoce como un estado de compromiso con la tarea que genera una absorción individual, perdiendo capacidad de atención en tareas por fuera de lo que se desarrolla. El disfrute y la pérdida de la noción temporal son característicos de este estado</w:t>
      </w:r>
      <w:r w:rsidRPr="006E5771">
        <w:t>.</w:t>
      </w:r>
    </w:p>
    <w:p w:rsidR="006E5771" w:rsidRPr="006E5771" w:rsidRDefault="006E5771" w:rsidP="006E5771">
      <w:pPr>
        <w:shd w:val="clear" w:color="auto" w:fill="FFFFFF"/>
      </w:pPr>
      <w:r w:rsidRPr="006E5771">
        <w:rPr>
          <w:rFonts w:ascii="Helvetica" w:eastAsia="Times New Roman" w:hAnsi="Helvetica" w:cs="Times New Roman"/>
          <w:color w:val="2D3B45"/>
          <w:sz w:val="21"/>
          <w:szCs w:val="21"/>
          <w:shd w:val="clear" w:color="auto" w:fill="FFFFFF"/>
          <w:lang w:eastAsia="es-AR"/>
        </w:rPr>
        <w:t> </w:t>
      </w:r>
    </w:p>
    <w:p w:rsidR="004C16DD" w:rsidRDefault="006E5771" w:rsidP="006E5771">
      <w:r w:rsidRPr="006E5771">
        <w:t> </w:t>
      </w:r>
    </w:p>
    <w:sectPr w:rsidR="004C1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677" w:rsidRDefault="007B2677" w:rsidP="006E5771">
      <w:pPr>
        <w:spacing w:after="0" w:line="240" w:lineRule="auto"/>
      </w:pPr>
      <w:r>
        <w:separator/>
      </w:r>
    </w:p>
  </w:endnote>
  <w:endnote w:type="continuationSeparator" w:id="0">
    <w:p w:rsidR="007B2677" w:rsidRDefault="007B2677" w:rsidP="006E5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677" w:rsidRDefault="007B2677" w:rsidP="006E5771">
      <w:pPr>
        <w:spacing w:after="0" w:line="240" w:lineRule="auto"/>
      </w:pPr>
      <w:r>
        <w:separator/>
      </w:r>
    </w:p>
  </w:footnote>
  <w:footnote w:type="continuationSeparator" w:id="0">
    <w:p w:rsidR="007B2677" w:rsidRDefault="007B2677" w:rsidP="006E57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771"/>
    <w:rsid w:val="004C16DD"/>
    <w:rsid w:val="006E5771"/>
    <w:rsid w:val="007B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05EB4B-5994-40FE-A73D-BDDBBDC2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57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5771"/>
  </w:style>
  <w:style w:type="paragraph" w:styleId="Piedepgina">
    <w:name w:val="footer"/>
    <w:basedOn w:val="Normal"/>
    <w:link w:val="PiedepginaCar"/>
    <w:uiPriority w:val="99"/>
    <w:unhideWhenUsed/>
    <w:rsid w:val="006E57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5771"/>
  </w:style>
  <w:style w:type="character" w:styleId="nfasis">
    <w:name w:val="Emphasis"/>
    <w:basedOn w:val="Fuentedeprrafopredeter"/>
    <w:uiPriority w:val="20"/>
    <w:qFormat/>
    <w:rsid w:val="006E57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2022-03-21T22:36:00Z</dcterms:created>
  <dcterms:modified xsi:type="dcterms:W3CDTF">2022-03-21T22:42:00Z</dcterms:modified>
</cp:coreProperties>
</file>