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b w:val="1"/>
          <w:sz w:val="18"/>
          <w:szCs w:val="18"/>
        </w:rPr>
      </w:pPr>
      <w:r w:rsidDel="00000000" w:rsidR="00000000" w:rsidRPr="00000000">
        <w:rPr>
          <w:b w:val="1"/>
          <w:sz w:val="18"/>
          <w:szCs w:val="18"/>
          <w:rtl w:val="0"/>
        </w:rPr>
        <w:t xml:space="preserve">Technical Assignment</w:t>
      </w:r>
    </w:p>
    <w:p w:rsidR="00000000" w:rsidDel="00000000" w:rsidP="00000000" w:rsidRDefault="00000000" w:rsidRPr="00000000" w14:paraId="00000001">
      <w:pPr>
        <w:contextualSpacing w:val="0"/>
        <w:rPr>
          <w:sz w:val="18"/>
          <w:szCs w:val="18"/>
        </w:rPr>
      </w:pPr>
      <w:r w:rsidDel="00000000" w:rsidR="00000000" w:rsidRPr="00000000">
        <w:rPr>
          <w:rtl w:val="0"/>
        </w:rPr>
      </w:r>
    </w:p>
    <w:p w:rsidR="00000000" w:rsidDel="00000000" w:rsidP="00000000" w:rsidRDefault="00000000" w:rsidRPr="00000000" w14:paraId="00000002">
      <w:pPr>
        <w:contextualSpacing w:val="0"/>
        <w:rPr>
          <w:b w:val="1"/>
          <w:sz w:val="18"/>
          <w:szCs w:val="18"/>
        </w:rPr>
      </w:pPr>
      <w:r w:rsidDel="00000000" w:rsidR="00000000" w:rsidRPr="00000000">
        <w:rPr>
          <w:b w:val="1"/>
          <w:sz w:val="18"/>
          <w:szCs w:val="18"/>
          <w:rtl w:val="0"/>
        </w:rPr>
        <w:t xml:space="preserve">General rules:</w:t>
      </w:r>
    </w:p>
    <w:p w:rsidR="00000000" w:rsidDel="00000000" w:rsidP="00000000" w:rsidRDefault="00000000" w:rsidRPr="00000000" w14:paraId="00000003">
      <w:pPr>
        <w:contextualSpacing w:val="0"/>
        <w:rPr>
          <w:b w:val="1"/>
          <w:sz w:val="18"/>
          <w:szCs w:val="18"/>
        </w:rPr>
      </w:pPr>
      <w:r w:rsidDel="00000000" w:rsidR="00000000" w:rsidRPr="00000000">
        <w:rPr>
          <w:rtl w:val="0"/>
        </w:rPr>
      </w:r>
    </w:p>
    <w:p w:rsidR="00000000" w:rsidDel="00000000" w:rsidP="00000000" w:rsidRDefault="00000000" w:rsidRPr="00000000" w14:paraId="00000004">
      <w:pPr>
        <w:numPr>
          <w:ilvl w:val="0"/>
          <w:numId w:val="1"/>
        </w:numPr>
        <w:ind w:left="720" w:hanging="360"/>
        <w:contextualSpacing w:val="1"/>
        <w:rPr>
          <w:sz w:val="18"/>
          <w:szCs w:val="18"/>
        </w:rPr>
      </w:pPr>
      <w:r w:rsidDel="00000000" w:rsidR="00000000" w:rsidRPr="00000000">
        <w:rPr>
          <w:sz w:val="18"/>
          <w:szCs w:val="18"/>
          <w:rtl w:val="0"/>
        </w:rPr>
        <w:t xml:space="preserve">Please choose a programming language of your choice to solve this problem.</w:t>
      </w:r>
    </w:p>
    <w:p w:rsidR="00000000" w:rsidDel="00000000" w:rsidP="00000000" w:rsidRDefault="00000000" w:rsidRPr="00000000" w14:paraId="00000005">
      <w:pPr>
        <w:numPr>
          <w:ilvl w:val="0"/>
          <w:numId w:val="1"/>
        </w:numPr>
        <w:ind w:left="720" w:hanging="360"/>
        <w:contextualSpacing w:val="1"/>
        <w:rPr>
          <w:sz w:val="18"/>
          <w:szCs w:val="18"/>
        </w:rPr>
      </w:pPr>
      <w:r w:rsidDel="00000000" w:rsidR="00000000" w:rsidRPr="00000000">
        <w:rPr>
          <w:sz w:val="18"/>
          <w:szCs w:val="18"/>
          <w:rtl w:val="0"/>
        </w:rPr>
        <w:t xml:space="preserve">Please host all the code in Github public repository. If you do not have an account on Github then please create one.</w:t>
      </w:r>
    </w:p>
    <w:p w:rsidR="00000000" w:rsidDel="00000000" w:rsidP="00000000" w:rsidRDefault="00000000" w:rsidRPr="00000000" w14:paraId="00000006">
      <w:pPr>
        <w:numPr>
          <w:ilvl w:val="0"/>
          <w:numId w:val="1"/>
        </w:numPr>
        <w:ind w:left="720" w:hanging="360"/>
        <w:contextualSpacing w:val="1"/>
        <w:rPr>
          <w:sz w:val="18"/>
          <w:szCs w:val="18"/>
        </w:rPr>
      </w:pPr>
      <w:r w:rsidDel="00000000" w:rsidR="00000000" w:rsidRPr="00000000">
        <w:rPr>
          <w:sz w:val="18"/>
          <w:szCs w:val="18"/>
          <w:rtl w:val="0"/>
        </w:rPr>
        <w:t xml:space="preserve">Follow clean coding practices. Code should have minimum comments but your design should be clear from the method and variable names.  </w:t>
      </w:r>
    </w:p>
    <w:p w:rsidR="00000000" w:rsidDel="00000000" w:rsidP="00000000" w:rsidRDefault="00000000" w:rsidRPr="00000000" w14:paraId="00000007">
      <w:pPr>
        <w:numPr>
          <w:ilvl w:val="0"/>
          <w:numId w:val="1"/>
        </w:numPr>
        <w:ind w:left="720" w:hanging="360"/>
        <w:contextualSpacing w:val="1"/>
        <w:rPr>
          <w:sz w:val="18"/>
          <w:szCs w:val="18"/>
        </w:rPr>
      </w:pPr>
      <w:r w:rsidDel="00000000" w:rsidR="00000000" w:rsidRPr="00000000">
        <w:rPr>
          <w:sz w:val="18"/>
          <w:szCs w:val="18"/>
          <w:rtl w:val="0"/>
        </w:rPr>
        <w:t xml:space="preserve">Please write few test cases and demonstrate that they run successfully.</w:t>
      </w:r>
    </w:p>
    <w:p w:rsidR="00000000" w:rsidDel="00000000" w:rsidP="00000000" w:rsidRDefault="00000000" w:rsidRPr="00000000" w14:paraId="00000008">
      <w:pPr>
        <w:numPr>
          <w:ilvl w:val="0"/>
          <w:numId w:val="1"/>
        </w:numPr>
        <w:ind w:left="720" w:hanging="360"/>
        <w:contextualSpacing w:val="1"/>
        <w:rPr>
          <w:sz w:val="18"/>
          <w:szCs w:val="18"/>
        </w:rPr>
      </w:pPr>
      <w:r w:rsidDel="00000000" w:rsidR="00000000" w:rsidRPr="00000000">
        <w:rPr>
          <w:sz w:val="18"/>
          <w:szCs w:val="18"/>
          <w:rtl w:val="0"/>
        </w:rPr>
        <w:t xml:space="preserve">Host working version of code on AWS or Heroku. Please sign up for a free account on these sites.</w:t>
      </w:r>
    </w:p>
    <w:p w:rsidR="00000000" w:rsidDel="00000000" w:rsidP="00000000" w:rsidRDefault="00000000" w:rsidRPr="00000000" w14:paraId="00000009">
      <w:pPr>
        <w:numPr>
          <w:ilvl w:val="0"/>
          <w:numId w:val="1"/>
        </w:numPr>
        <w:ind w:left="720" w:hanging="360"/>
        <w:contextualSpacing w:val="1"/>
        <w:rPr>
          <w:sz w:val="18"/>
          <w:szCs w:val="18"/>
        </w:rPr>
      </w:pPr>
      <w:r w:rsidDel="00000000" w:rsidR="00000000" w:rsidRPr="00000000">
        <w:rPr>
          <w:sz w:val="18"/>
          <w:szCs w:val="18"/>
          <w:rtl w:val="0"/>
        </w:rPr>
        <w:t xml:space="preserve">When you have finished the assignment, please send us a link to your code and RESTful api endpoint</w:t>
      </w:r>
    </w:p>
    <w:p w:rsidR="00000000" w:rsidDel="00000000" w:rsidP="00000000" w:rsidRDefault="00000000" w:rsidRPr="00000000" w14:paraId="0000000A">
      <w:pPr>
        <w:contextualSpacing w:val="0"/>
        <w:rPr>
          <w:sz w:val="18"/>
          <w:szCs w:val="18"/>
        </w:rPr>
      </w:pPr>
      <w:r w:rsidDel="00000000" w:rsidR="00000000" w:rsidRPr="00000000">
        <w:rPr>
          <w:rtl w:val="0"/>
        </w:rPr>
      </w:r>
    </w:p>
    <w:p w:rsidR="00000000" w:rsidDel="00000000" w:rsidP="00000000" w:rsidRDefault="00000000" w:rsidRPr="00000000" w14:paraId="0000000B">
      <w:pPr>
        <w:contextualSpacing w:val="0"/>
        <w:rPr>
          <w:b w:val="1"/>
          <w:sz w:val="18"/>
          <w:szCs w:val="18"/>
        </w:rPr>
      </w:pPr>
      <w:r w:rsidDel="00000000" w:rsidR="00000000" w:rsidRPr="00000000">
        <w:rPr>
          <w:rtl w:val="0"/>
        </w:rPr>
      </w:r>
    </w:p>
    <w:p w:rsidR="00000000" w:rsidDel="00000000" w:rsidP="00000000" w:rsidRDefault="00000000" w:rsidRPr="00000000" w14:paraId="0000000C">
      <w:pPr>
        <w:contextualSpacing w:val="0"/>
        <w:rPr>
          <w:b w:val="1"/>
          <w:sz w:val="18"/>
          <w:szCs w:val="18"/>
        </w:rPr>
      </w:pPr>
      <w:r w:rsidDel="00000000" w:rsidR="00000000" w:rsidRPr="00000000">
        <w:rPr>
          <w:b w:val="1"/>
          <w:sz w:val="18"/>
          <w:szCs w:val="18"/>
          <w:rtl w:val="0"/>
        </w:rPr>
        <w:t xml:space="preserve">Problem:</w:t>
      </w:r>
    </w:p>
    <w:p w:rsidR="00000000" w:rsidDel="00000000" w:rsidP="00000000" w:rsidRDefault="00000000" w:rsidRPr="00000000" w14:paraId="0000000D">
      <w:pPr>
        <w:contextualSpacing w:val="0"/>
        <w:rPr>
          <w:sz w:val="18"/>
          <w:szCs w:val="18"/>
        </w:rPr>
      </w:pPr>
      <w:r w:rsidDel="00000000" w:rsidR="00000000" w:rsidRPr="00000000">
        <w:rPr>
          <w:rtl w:val="0"/>
        </w:rPr>
      </w:r>
    </w:p>
    <w:p w:rsidR="00000000" w:rsidDel="00000000" w:rsidP="00000000" w:rsidRDefault="00000000" w:rsidRPr="00000000" w14:paraId="0000000E">
      <w:pPr>
        <w:contextualSpacing w:val="0"/>
        <w:rPr>
          <w:sz w:val="18"/>
          <w:szCs w:val="18"/>
        </w:rPr>
      </w:pPr>
      <w:r w:rsidDel="00000000" w:rsidR="00000000" w:rsidRPr="00000000">
        <w:rPr>
          <w:sz w:val="18"/>
          <w:szCs w:val="18"/>
          <w:rtl w:val="0"/>
        </w:rPr>
        <w:t xml:space="preserve">Acme Inc. wants to distribute product documentation along with their software. Documentation is created in plain text files. However, Acme Inc. wants to make sure that these files do not contain text which infringes copyrights and trademarks. Now they need a simple solution which scans for certain trademarked names in a given text file and appends </w:t>
      </w:r>
      <w:r w:rsidDel="00000000" w:rsidR="00000000" w:rsidRPr="00000000">
        <w:rPr>
          <w:color w:val="4d4d4d"/>
          <w:sz w:val="18"/>
          <w:szCs w:val="18"/>
          <w:highlight w:val="white"/>
          <w:rtl w:val="0"/>
        </w:rPr>
        <w:t xml:space="preserve">® </w:t>
      </w:r>
      <w:r w:rsidDel="00000000" w:rsidR="00000000" w:rsidRPr="00000000">
        <w:rPr>
          <w:sz w:val="18"/>
          <w:szCs w:val="18"/>
          <w:rtl w:val="0"/>
        </w:rPr>
        <w:t xml:space="preserve">to trademark.</w:t>
      </w:r>
    </w:p>
    <w:p w:rsidR="00000000" w:rsidDel="00000000" w:rsidP="00000000" w:rsidRDefault="00000000" w:rsidRPr="00000000" w14:paraId="0000000F">
      <w:pPr>
        <w:contextualSpacing w:val="0"/>
        <w:rPr>
          <w:sz w:val="18"/>
          <w:szCs w:val="18"/>
        </w:rPr>
      </w:pPr>
      <w:r w:rsidDel="00000000" w:rsidR="00000000" w:rsidRPr="00000000">
        <w:rPr>
          <w:rtl w:val="0"/>
        </w:rPr>
      </w:r>
    </w:p>
    <w:p w:rsidR="00000000" w:rsidDel="00000000" w:rsidP="00000000" w:rsidRDefault="00000000" w:rsidRPr="00000000" w14:paraId="00000010">
      <w:pPr>
        <w:contextualSpacing w:val="0"/>
        <w:rPr>
          <w:sz w:val="18"/>
          <w:szCs w:val="18"/>
        </w:rPr>
      </w:pPr>
      <w:r w:rsidDel="00000000" w:rsidR="00000000" w:rsidRPr="00000000">
        <w:rPr>
          <w:sz w:val="18"/>
          <w:szCs w:val="18"/>
          <w:rtl w:val="0"/>
        </w:rPr>
        <w:t xml:space="preserve">For example:</w:t>
      </w:r>
    </w:p>
    <w:p w:rsidR="00000000" w:rsidDel="00000000" w:rsidP="00000000" w:rsidRDefault="00000000" w:rsidRPr="00000000" w14:paraId="00000011">
      <w:pPr>
        <w:contextualSpacing w:val="0"/>
        <w:rPr>
          <w:sz w:val="18"/>
          <w:szCs w:val="18"/>
        </w:rPr>
      </w:pPr>
      <w:r w:rsidDel="00000000" w:rsidR="00000000" w:rsidRPr="00000000">
        <w:rPr>
          <w:sz w:val="18"/>
          <w:szCs w:val="18"/>
          <w:rtl w:val="0"/>
        </w:rPr>
        <w:t xml:space="preserve">Oracle becomes Oracle® </w:t>
      </w:r>
    </w:p>
    <w:p w:rsidR="00000000" w:rsidDel="00000000" w:rsidP="00000000" w:rsidRDefault="00000000" w:rsidRPr="00000000" w14:paraId="00000012">
      <w:pPr>
        <w:contextualSpacing w:val="0"/>
        <w:rPr>
          <w:sz w:val="18"/>
          <w:szCs w:val="18"/>
        </w:rPr>
      </w:pPr>
      <w:r w:rsidDel="00000000" w:rsidR="00000000" w:rsidRPr="00000000">
        <w:rPr>
          <w:sz w:val="18"/>
          <w:szCs w:val="18"/>
          <w:rtl w:val="0"/>
        </w:rPr>
        <w:t xml:space="preserve">Unicode becomes Unicode® </w:t>
      </w:r>
    </w:p>
    <w:p w:rsidR="00000000" w:rsidDel="00000000" w:rsidP="00000000" w:rsidRDefault="00000000" w:rsidRPr="00000000" w14:paraId="00000013">
      <w:pPr>
        <w:contextualSpacing w:val="0"/>
        <w:rPr>
          <w:sz w:val="18"/>
          <w:szCs w:val="18"/>
        </w:rPr>
      </w:pPr>
      <w:r w:rsidDel="00000000" w:rsidR="00000000" w:rsidRPr="00000000">
        <w:rPr>
          <w:rtl w:val="0"/>
        </w:rPr>
      </w:r>
    </w:p>
    <w:p w:rsidR="00000000" w:rsidDel="00000000" w:rsidP="00000000" w:rsidRDefault="00000000" w:rsidRPr="00000000" w14:paraId="00000014">
      <w:pPr>
        <w:contextualSpacing w:val="0"/>
        <w:rPr>
          <w:sz w:val="18"/>
          <w:szCs w:val="18"/>
        </w:rPr>
      </w:pPr>
      <w:r w:rsidDel="00000000" w:rsidR="00000000" w:rsidRPr="00000000">
        <w:rPr>
          <w:rtl w:val="0"/>
        </w:rPr>
      </w:r>
    </w:p>
    <w:p w:rsidR="00000000" w:rsidDel="00000000" w:rsidP="00000000" w:rsidRDefault="00000000" w:rsidRPr="00000000" w14:paraId="00000015">
      <w:pPr>
        <w:contextualSpacing w:val="0"/>
        <w:rPr>
          <w:sz w:val="18"/>
          <w:szCs w:val="18"/>
        </w:rPr>
      </w:pPr>
      <w:r w:rsidDel="00000000" w:rsidR="00000000" w:rsidRPr="00000000">
        <w:rPr>
          <w:sz w:val="18"/>
          <w:szCs w:val="18"/>
          <w:rtl w:val="0"/>
        </w:rPr>
        <w:t xml:space="preserve">Typical line in a documentation looks like this:</w:t>
      </w:r>
    </w:p>
    <w:p w:rsidR="00000000" w:rsidDel="00000000" w:rsidP="00000000" w:rsidRDefault="00000000" w:rsidRPr="00000000" w14:paraId="00000016">
      <w:pPr>
        <w:contextualSpacing w:val="0"/>
        <w:rPr>
          <w:sz w:val="18"/>
          <w:szCs w:val="18"/>
        </w:rPr>
      </w:pPr>
      <w:r w:rsidDel="00000000" w:rsidR="00000000" w:rsidRPr="00000000">
        <w:rPr>
          <w:rtl w:val="0"/>
        </w:rPr>
      </w:r>
    </w:p>
    <w:p w:rsidR="00000000" w:rsidDel="00000000" w:rsidP="00000000" w:rsidRDefault="00000000" w:rsidRPr="00000000" w14:paraId="00000017">
      <w:pPr>
        <w:contextualSpacing w:val="0"/>
        <w:rPr>
          <w:sz w:val="18"/>
          <w:szCs w:val="18"/>
        </w:rPr>
      </w:pPr>
      <w:r w:rsidDel="00000000" w:rsidR="00000000" w:rsidRPr="00000000">
        <w:rPr>
          <w:sz w:val="18"/>
          <w:szCs w:val="18"/>
          <w:rtl w:val="0"/>
        </w:rPr>
        <w:t xml:space="preserve">Restart Oracle database after installation of patch#25.</w:t>
      </w:r>
    </w:p>
    <w:p w:rsidR="00000000" w:rsidDel="00000000" w:rsidP="00000000" w:rsidRDefault="00000000" w:rsidRPr="00000000" w14:paraId="00000018">
      <w:pPr>
        <w:contextualSpacing w:val="0"/>
        <w:rPr>
          <w:sz w:val="18"/>
          <w:szCs w:val="18"/>
        </w:rPr>
      </w:pPr>
      <w:r w:rsidDel="00000000" w:rsidR="00000000" w:rsidRPr="00000000">
        <w:rPr>
          <w:rtl w:val="0"/>
        </w:rPr>
      </w:r>
    </w:p>
    <w:p w:rsidR="00000000" w:rsidDel="00000000" w:rsidP="00000000" w:rsidRDefault="00000000" w:rsidRPr="00000000" w14:paraId="00000019">
      <w:pPr>
        <w:contextualSpacing w:val="0"/>
        <w:rPr>
          <w:sz w:val="18"/>
          <w:szCs w:val="18"/>
        </w:rPr>
      </w:pPr>
      <w:r w:rsidDel="00000000" w:rsidR="00000000" w:rsidRPr="00000000">
        <w:rPr>
          <w:sz w:val="18"/>
          <w:szCs w:val="18"/>
          <w:rtl w:val="0"/>
        </w:rPr>
        <w:t xml:space="preserve">This line becomes:</w:t>
      </w:r>
    </w:p>
    <w:p w:rsidR="00000000" w:rsidDel="00000000" w:rsidP="00000000" w:rsidRDefault="00000000" w:rsidRPr="00000000" w14:paraId="0000001A">
      <w:pPr>
        <w:contextualSpacing w:val="0"/>
        <w:rPr>
          <w:sz w:val="18"/>
          <w:szCs w:val="18"/>
        </w:rPr>
      </w:pPr>
      <w:r w:rsidDel="00000000" w:rsidR="00000000" w:rsidRPr="00000000">
        <w:rPr>
          <w:sz w:val="18"/>
          <w:szCs w:val="18"/>
          <w:rtl w:val="0"/>
        </w:rPr>
        <w:t xml:space="preserve">Restart Oracle® database after installation of patch#25.</w:t>
      </w:r>
    </w:p>
    <w:p w:rsidR="00000000" w:rsidDel="00000000" w:rsidP="00000000" w:rsidRDefault="00000000" w:rsidRPr="00000000" w14:paraId="0000001B">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1C">
      <w:pPr>
        <w:contextualSpacing w:val="0"/>
        <w:rPr>
          <w:color w:val="4d4d4d"/>
          <w:sz w:val="18"/>
          <w:szCs w:val="18"/>
          <w:highlight w:val="white"/>
        </w:rPr>
      </w:pPr>
      <w:r w:rsidDel="00000000" w:rsidR="00000000" w:rsidRPr="00000000">
        <w:rPr>
          <w:color w:val="4d4d4d"/>
          <w:sz w:val="18"/>
          <w:szCs w:val="18"/>
          <w:highlight w:val="white"/>
          <w:rtl w:val="0"/>
        </w:rPr>
        <w:t xml:space="preserve">All trademarked keywords are given in a flat file which is as follows:</w:t>
      </w:r>
    </w:p>
    <w:p w:rsidR="00000000" w:rsidDel="00000000" w:rsidP="00000000" w:rsidRDefault="00000000" w:rsidRPr="00000000" w14:paraId="0000001D">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1E">
      <w:pPr>
        <w:contextualSpacing w:val="0"/>
        <w:rPr>
          <w:rFonts w:ascii="Consolas" w:cs="Consolas" w:eastAsia="Consolas" w:hAnsi="Consolas"/>
          <w:b w:val="1"/>
          <w:color w:val="4d4d4d"/>
          <w:sz w:val="18"/>
          <w:szCs w:val="18"/>
          <w:highlight w:val="white"/>
        </w:rPr>
      </w:pPr>
      <w:r w:rsidDel="00000000" w:rsidR="00000000" w:rsidRPr="00000000">
        <w:rPr>
          <w:rFonts w:ascii="Consolas" w:cs="Consolas" w:eastAsia="Consolas" w:hAnsi="Consolas"/>
          <w:b w:val="1"/>
          <w:color w:val="4d4d4d"/>
          <w:sz w:val="18"/>
          <w:szCs w:val="18"/>
          <w:highlight w:val="white"/>
          <w:rtl w:val="0"/>
        </w:rPr>
        <w:t xml:space="preserve">Keyword.txt</w:t>
      </w:r>
    </w:p>
    <w:p w:rsidR="00000000" w:rsidDel="00000000" w:rsidP="00000000" w:rsidRDefault="00000000" w:rsidRPr="00000000" w14:paraId="0000001F">
      <w:pPr>
        <w:contextualSpacing w:val="0"/>
        <w:rPr>
          <w:rFonts w:ascii="Consolas" w:cs="Consolas" w:eastAsia="Consolas" w:hAnsi="Consolas"/>
          <w:color w:val="4d4d4d"/>
          <w:sz w:val="18"/>
          <w:szCs w:val="18"/>
          <w:highlight w:val="white"/>
        </w:rPr>
      </w:pPr>
      <w:r w:rsidDel="00000000" w:rsidR="00000000" w:rsidRPr="00000000">
        <w:rPr>
          <w:rFonts w:ascii="Consolas" w:cs="Consolas" w:eastAsia="Consolas" w:hAnsi="Consolas"/>
          <w:color w:val="4d4d4d"/>
          <w:sz w:val="18"/>
          <w:szCs w:val="18"/>
          <w:highlight w:val="white"/>
          <w:rtl w:val="0"/>
        </w:rPr>
        <w:t xml:space="preserve">Oracle</w:t>
      </w:r>
    </w:p>
    <w:p w:rsidR="00000000" w:rsidDel="00000000" w:rsidP="00000000" w:rsidRDefault="00000000" w:rsidRPr="00000000" w14:paraId="00000020">
      <w:pPr>
        <w:contextualSpacing w:val="0"/>
        <w:rPr>
          <w:rFonts w:ascii="Consolas" w:cs="Consolas" w:eastAsia="Consolas" w:hAnsi="Consolas"/>
          <w:color w:val="4d4d4d"/>
          <w:sz w:val="18"/>
          <w:szCs w:val="18"/>
          <w:highlight w:val="white"/>
        </w:rPr>
      </w:pPr>
      <w:r w:rsidDel="00000000" w:rsidR="00000000" w:rsidRPr="00000000">
        <w:rPr>
          <w:rFonts w:ascii="Consolas" w:cs="Consolas" w:eastAsia="Consolas" w:hAnsi="Consolas"/>
          <w:color w:val="4d4d4d"/>
          <w:sz w:val="18"/>
          <w:szCs w:val="18"/>
          <w:highlight w:val="white"/>
          <w:rtl w:val="0"/>
        </w:rPr>
        <w:t xml:space="preserve">Unicode</w:t>
      </w:r>
    </w:p>
    <w:p w:rsidR="00000000" w:rsidDel="00000000" w:rsidP="00000000" w:rsidRDefault="00000000" w:rsidRPr="00000000" w14:paraId="00000021">
      <w:pPr>
        <w:contextualSpacing w:val="0"/>
        <w:rPr>
          <w:rFonts w:ascii="Consolas" w:cs="Consolas" w:eastAsia="Consolas" w:hAnsi="Consolas"/>
          <w:color w:val="4d4d4d"/>
          <w:sz w:val="18"/>
          <w:szCs w:val="18"/>
          <w:highlight w:val="white"/>
        </w:rPr>
      </w:pPr>
      <w:r w:rsidDel="00000000" w:rsidR="00000000" w:rsidRPr="00000000">
        <w:rPr>
          <w:rFonts w:ascii="Consolas" w:cs="Consolas" w:eastAsia="Consolas" w:hAnsi="Consolas"/>
          <w:color w:val="4d4d4d"/>
          <w:sz w:val="18"/>
          <w:szCs w:val="18"/>
          <w:highlight w:val="white"/>
          <w:rtl w:val="0"/>
        </w:rPr>
        <w:t xml:space="preserve">Microsoft</w:t>
      </w:r>
    </w:p>
    <w:p w:rsidR="00000000" w:rsidDel="00000000" w:rsidP="00000000" w:rsidRDefault="00000000" w:rsidRPr="00000000" w14:paraId="00000022">
      <w:pPr>
        <w:contextualSpacing w:val="0"/>
        <w:rPr>
          <w:rFonts w:ascii="Consolas" w:cs="Consolas" w:eastAsia="Consolas" w:hAnsi="Consolas"/>
          <w:color w:val="4d4d4d"/>
          <w:sz w:val="18"/>
          <w:szCs w:val="18"/>
          <w:highlight w:val="white"/>
        </w:rPr>
      </w:pPr>
      <w:r w:rsidDel="00000000" w:rsidR="00000000" w:rsidRPr="00000000">
        <w:rPr>
          <w:rFonts w:ascii="Consolas" w:cs="Consolas" w:eastAsia="Consolas" w:hAnsi="Consolas"/>
          <w:color w:val="4d4d4d"/>
          <w:sz w:val="18"/>
          <w:szCs w:val="18"/>
          <w:highlight w:val="white"/>
          <w:rtl w:val="0"/>
        </w:rPr>
        <w:t xml:space="preserve">SAP</w:t>
      </w:r>
    </w:p>
    <w:p w:rsidR="00000000" w:rsidDel="00000000" w:rsidP="00000000" w:rsidRDefault="00000000" w:rsidRPr="00000000" w14:paraId="00000023">
      <w:pPr>
        <w:contextualSpacing w:val="0"/>
        <w:rPr>
          <w:rFonts w:ascii="Consolas" w:cs="Consolas" w:eastAsia="Consolas" w:hAnsi="Consolas"/>
          <w:color w:val="4d4d4d"/>
          <w:sz w:val="18"/>
          <w:szCs w:val="18"/>
          <w:highlight w:val="white"/>
        </w:rPr>
      </w:pPr>
      <w:r w:rsidDel="00000000" w:rsidR="00000000" w:rsidRPr="00000000">
        <w:rPr>
          <w:rFonts w:ascii="Consolas" w:cs="Consolas" w:eastAsia="Consolas" w:hAnsi="Consolas"/>
          <w:color w:val="4d4d4d"/>
          <w:sz w:val="18"/>
          <w:szCs w:val="18"/>
          <w:highlight w:val="white"/>
          <w:rtl w:val="0"/>
        </w:rPr>
        <w:t xml:space="preserve">Unicode</w:t>
      </w:r>
    </w:p>
    <w:p w:rsidR="00000000" w:rsidDel="00000000" w:rsidP="00000000" w:rsidRDefault="00000000" w:rsidRPr="00000000" w14:paraId="00000024">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25">
      <w:pPr>
        <w:contextualSpacing w:val="0"/>
        <w:rPr>
          <w:color w:val="4d4d4d"/>
          <w:sz w:val="18"/>
          <w:szCs w:val="18"/>
          <w:highlight w:val="white"/>
        </w:rPr>
      </w:pPr>
      <w:r w:rsidDel="00000000" w:rsidR="00000000" w:rsidRPr="00000000">
        <w:rPr>
          <w:color w:val="4d4d4d"/>
          <w:sz w:val="18"/>
          <w:szCs w:val="18"/>
          <w:highlight w:val="white"/>
          <w:rtl w:val="0"/>
        </w:rPr>
        <w:t xml:space="preserve">This file can be extended with more keywords in the future.</w:t>
      </w:r>
    </w:p>
    <w:p w:rsidR="00000000" w:rsidDel="00000000" w:rsidP="00000000" w:rsidRDefault="00000000" w:rsidRPr="00000000" w14:paraId="00000026">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27">
      <w:pPr>
        <w:contextualSpacing w:val="0"/>
        <w:rPr>
          <w:sz w:val="18"/>
          <w:szCs w:val="18"/>
        </w:rPr>
      </w:pPr>
      <w:r w:rsidDel="00000000" w:rsidR="00000000" w:rsidRPr="00000000">
        <w:rPr>
          <w:color w:val="4d4d4d"/>
          <w:sz w:val="18"/>
          <w:szCs w:val="18"/>
          <w:highlight w:val="white"/>
          <w:rtl w:val="0"/>
        </w:rPr>
        <w:t xml:space="preserve">You need to develop a RESTful service hosted on AWS or Heroku which takes a text file as input and outputs a file with </w:t>
      </w:r>
      <w:r w:rsidDel="00000000" w:rsidR="00000000" w:rsidRPr="00000000">
        <w:rPr>
          <w:sz w:val="18"/>
          <w:szCs w:val="18"/>
          <w:rtl w:val="0"/>
        </w:rPr>
        <w:t xml:space="preserve">® appended to all trademarked items. You should also log how many times your service has been called.</w:t>
      </w:r>
    </w:p>
    <w:p w:rsidR="00000000" w:rsidDel="00000000" w:rsidP="00000000" w:rsidRDefault="00000000" w:rsidRPr="00000000" w14:paraId="00000028">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29">
      <w:pPr>
        <w:contextualSpacing w:val="0"/>
        <w:rPr>
          <w:color w:val="4d4d4d"/>
          <w:sz w:val="18"/>
          <w:szCs w:val="18"/>
          <w:highlight w:val="white"/>
        </w:rPr>
      </w:pPr>
      <w:r w:rsidDel="00000000" w:rsidR="00000000" w:rsidRPr="00000000">
        <w:rPr>
          <w:color w:val="4d4d4d"/>
          <w:sz w:val="18"/>
          <w:szCs w:val="18"/>
          <w:highlight w:val="white"/>
          <w:rtl w:val="0"/>
        </w:rPr>
        <w:t xml:space="preserve">We should be able to test your RESTful service with curl or Postman like tool.</w:t>
      </w:r>
    </w:p>
    <w:p w:rsidR="00000000" w:rsidDel="00000000" w:rsidP="00000000" w:rsidRDefault="00000000" w:rsidRPr="00000000" w14:paraId="0000002A">
      <w:pPr>
        <w:contextualSpacing w:val="0"/>
        <w:rPr>
          <w:color w:val="4d4d4d"/>
          <w:sz w:val="18"/>
          <w:szCs w:val="18"/>
          <w:highlight w:val="white"/>
        </w:rPr>
      </w:pPr>
      <w:r w:rsidDel="00000000" w:rsidR="00000000" w:rsidRPr="00000000">
        <w:rPr>
          <w:color w:val="4d4d4d"/>
          <w:sz w:val="18"/>
          <w:szCs w:val="18"/>
          <w:highlight w:val="white"/>
          <w:rtl w:val="0"/>
        </w:rPr>
        <w:t xml:space="preserve">  </w:t>
      </w:r>
    </w:p>
    <w:p w:rsidR="00000000" w:rsidDel="00000000" w:rsidP="00000000" w:rsidRDefault="00000000" w:rsidRPr="00000000" w14:paraId="0000002B">
      <w:pPr>
        <w:contextualSpacing w:val="0"/>
        <w:rPr>
          <w:color w:val="4d4d4d"/>
          <w:sz w:val="18"/>
          <w:szCs w:val="18"/>
          <w:highlight w:val="white"/>
        </w:rPr>
      </w:pPr>
      <w:r w:rsidDel="00000000" w:rsidR="00000000" w:rsidRPr="00000000">
        <w:rPr>
          <w:rtl w:val="0"/>
        </w:rPr>
      </w:r>
    </w:p>
    <w:p w:rsidR="00000000" w:rsidDel="00000000" w:rsidP="00000000" w:rsidRDefault="00000000" w:rsidRPr="00000000" w14:paraId="0000002C">
      <w:pPr>
        <w:contextualSpacing w:val="0"/>
        <w:rPr>
          <w:color w:val="4d4d4d"/>
          <w:highlight w:val="white"/>
        </w:rPr>
      </w:pPr>
      <w:r w:rsidDel="00000000" w:rsidR="00000000" w:rsidRPr="00000000">
        <w:rPr>
          <w:rtl w:val="0"/>
        </w:rPr>
      </w:r>
    </w:p>
    <w:p w:rsidR="00000000" w:rsidDel="00000000" w:rsidP="00000000" w:rsidRDefault="00000000" w:rsidRPr="00000000" w14:paraId="0000002D">
      <w:pPr>
        <w:contextualSpacing w:val="0"/>
        <w:rPr>
          <w:color w:val="4d4d4d"/>
          <w:sz w:val="27"/>
          <w:szCs w:val="27"/>
          <w:highlight w:val="white"/>
        </w:rPr>
      </w:pPr>
      <w:r w:rsidDel="00000000" w:rsidR="00000000" w:rsidRPr="00000000">
        <w:rPr>
          <w:rtl w:val="0"/>
        </w:rPr>
      </w:r>
    </w:p>
    <w:p w:rsidR="00000000" w:rsidDel="00000000" w:rsidP="00000000" w:rsidRDefault="00000000" w:rsidRPr="00000000" w14:paraId="0000002E">
      <w:pPr>
        <w:contextualSpacing w:val="0"/>
        <w:rPr/>
      </w:pPr>
      <w:r w:rsidDel="00000000" w:rsidR="00000000" w:rsidRPr="00000000">
        <w:rPr>
          <w:rtl w:val="0"/>
        </w:rPr>
        <w:t xml:space="preserve"> </w:t>
      </w:r>
    </w:p>
    <w:p w:rsidR="00000000" w:rsidDel="00000000" w:rsidP="00000000" w:rsidRDefault="00000000" w:rsidRPr="00000000" w14:paraId="0000002F">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