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Hecho por Matias Krasnov y Kalanit Langholz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Carta de Holden al Señor Antolini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Hospital de Nueva York, 14 de Enero de 1949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Señor Antolini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Espero que estés muy bien y que esposa también lo esté. Le escribo desde el hospital porque me he enfermado, pero no es para que se asuste, que ahora está todo bien y en unas semanas me dejarán salir. Quería disculparme por cómo me fui aquella noche de su casa, luego de que usted me haya ofrecido un lugar para dormir cuando no tenía a donde ir; jó, lo que pasó fue que me asusté cuando me desperté y lo ví sentado junto a mi. Se que dije que volvería luego de buscar mis maletas, pero fui a ver a mi hermana Phoebe y me di cuenta de lo que realmente era importante. Quise ir a visitarlo, pero me tuvieron que internar en este hospital; incluso todavía tengo el papel que usted me dió, lo he leído un par de veces y creo que le empiezo a entender el sentido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Usted me dijo que llegaría el momento en el que yo debería aplicarme académicamente y así seguir adelante, que encontraría algo que me gustase y que tendría que dedicarme de lleno a eso, bueno, todo lo que viví me hizo pensar y no le prometo que me vaya excelente, pero si que me voy a esforzar como nunca en mi nueva escuela.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quiere cuando salga de aquí puedo ir a visitarlo para hablar sobre esto ¿Qué le parece?.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Holden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