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76" w:rsidRPr="00D23B76" w:rsidRDefault="00D23B76">
      <w:pPr>
        <w:rPr>
          <w:b/>
          <w:sz w:val="28"/>
        </w:rPr>
      </w:pPr>
      <w:r w:rsidRPr="00D23B76">
        <w:rPr>
          <w:b/>
          <w:sz w:val="28"/>
        </w:rPr>
        <w:t>Reconstruction</w:t>
      </w:r>
    </w:p>
    <w:p w:rsidR="006C5E0E" w:rsidRDefault="00A17EC5">
      <w:r>
        <w:t xml:space="preserve">Fast tomography of battery failure is performed using a specialized synchrotron-adapted setup. The </w:t>
      </w:r>
      <w:r w:rsidR="00C579D1">
        <w:t xml:space="preserve">incorporated </w:t>
      </w:r>
      <w:r>
        <w:t>rotation stage</w:t>
      </w:r>
      <w:r w:rsidR="00C579D1">
        <w:t xml:space="preserve"> and the</w:t>
      </w:r>
      <w:r>
        <w:t xml:space="preserve"> high-speed detector</w:t>
      </w:r>
      <w:r w:rsidR="00C579D1">
        <w:t xml:space="preserve"> that enables fast CT, are not directly linked. To overcome this issue and enable CT reconstruction, the rotation angles are accessed using a fast Transcom recording of the motor positions. Th</w:t>
      </w:r>
      <w:r w:rsidR="00013924">
        <w:t>e angular positions</w:t>
      </w:r>
      <w:r w:rsidR="00C579D1">
        <w:t xml:space="preserve"> </w:t>
      </w:r>
      <w:r w:rsidR="00013924">
        <w:t xml:space="preserve">are </w:t>
      </w:r>
      <w:r w:rsidR="00C579D1">
        <w:t xml:space="preserve">then synced with the projections and saved in a </w:t>
      </w:r>
      <w:proofErr w:type="spellStart"/>
      <w:r w:rsidR="00C579D1">
        <w:t>NeXus</w:t>
      </w:r>
      <w:proofErr w:type="spellEnd"/>
      <w:r w:rsidR="00C579D1">
        <w:t xml:space="preserve"> </w:t>
      </w:r>
      <w:proofErr w:type="gramStart"/>
      <w:r w:rsidR="00C579D1">
        <w:t>(.</w:t>
      </w:r>
      <w:proofErr w:type="spellStart"/>
      <w:r w:rsidR="00C579D1">
        <w:t>nx</w:t>
      </w:r>
      <w:proofErr w:type="spellEnd"/>
      <w:proofErr w:type="gramEnd"/>
      <w:r w:rsidR="00C579D1">
        <w:t xml:space="preserve">) file format, such that each projection is attributed with the correct rotation angle. The angles are recorded and saved in a .txt file, that in the first part of the code is read and cut to match the projections, each saved as .tiff files. </w:t>
      </w:r>
      <w:r w:rsidR="006C5E0E">
        <w:t xml:space="preserve">Codes for this are found in the folder </w:t>
      </w:r>
      <w:r w:rsidR="006C5E0E" w:rsidRPr="006C5E0E">
        <w:rPr>
          <w:i/>
        </w:rPr>
        <w:t>Reconstruction</w:t>
      </w:r>
      <w:r w:rsidR="006C5E0E">
        <w:t xml:space="preserve">. </w:t>
      </w:r>
    </w:p>
    <w:p w:rsidR="006C5E0E" w:rsidRPr="00D23B76" w:rsidRDefault="006C5E0E">
      <w:pPr>
        <w:rPr>
          <w:b/>
        </w:rPr>
      </w:pPr>
      <w:r w:rsidRPr="00D23B76">
        <w:rPr>
          <w:b/>
        </w:rPr>
        <w:t>In the main, please provide:</w:t>
      </w:r>
      <w:bookmarkStart w:id="0" w:name="_GoBack"/>
      <w:bookmarkEnd w:id="0"/>
    </w:p>
    <w:p w:rsidR="006C5E0E" w:rsidRDefault="006C5E0E">
      <w:proofErr w:type="spellStart"/>
      <w:r>
        <w:t>main_folder</w:t>
      </w:r>
      <w:proofErr w:type="spellEnd"/>
      <w:r>
        <w:t xml:space="preserve"> = </w:t>
      </w:r>
      <w:r w:rsidR="00D23B76">
        <w:t>the main folder to data. Later on, it is possible to loop through several experiments or select specific experiments to be processed, therefore provide only the main path here.</w:t>
      </w:r>
    </w:p>
    <w:p w:rsidR="00D23B76" w:rsidRDefault="00D23B76">
      <w:proofErr w:type="spellStart"/>
      <w:r>
        <w:t>path_dark</w:t>
      </w:r>
      <w:proofErr w:type="spellEnd"/>
      <w:r>
        <w:t xml:space="preserve"> = path to where the dark images are located </w:t>
      </w:r>
    </w:p>
    <w:p w:rsidR="00D23B76" w:rsidRDefault="00D23B76">
      <w:proofErr w:type="spellStart"/>
      <w:r>
        <w:t>path_ref</w:t>
      </w:r>
      <w:proofErr w:type="spellEnd"/>
      <w:r>
        <w:t xml:space="preserve"> = path to where the reference images are located </w:t>
      </w:r>
    </w:p>
    <w:p w:rsidR="00D23B76" w:rsidRDefault="00D23B76">
      <w:r>
        <w:t xml:space="preserve">flag360 = </w:t>
      </w:r>
      <w:r w:rsidRPr="00D23B76">
        <w:rPr>
          <w:b/>
        </w:rPr>
        <w:t>True</w:t>
      </w:r>
      <w:r>
        <w:t xml:space="preserve"> for reconstruction every 360 degrees, and </w:t>
      </w:r>
      <w:r w:rsidRPr="00D23B76">
        <w:rPr>
          <w:b/>
        </w:rPr>
        <w:t>False</w:t>
      </w:r>
      <w:r>
        <w:t xml:space="preserve"> for reconstruction each 180 degrees. </w:t>
      </w:r>
    </w:p>
    <w:p w:rsidR="00D23B76" w:rsidRDefault="00D23B76">
      <w:proofErr w:type="spellStart"/>
      <w:r>
        <w:t>pixel_size</w:t>
      </w:r>
      <w:proofErr w:type="spellEnd"/>
      <w:r>
        <w:t xml:space="preserve"> = Give the pixel size in [m]</w:t>
      </w:r>
    </w:p>
    <w:p w:rsidR="00D23B76" w:rsidRDefault="00D23B76">
      <w:r>
        <w:t>energy = Give the X-ray energy in [keV]</w:t>
      </w:r>
    </w:p>
    <w:p w:rsidR="00D23B76" w:rsidRDefault="00D23B76">
      <w:r>
        <w:t>distance = Give the sample/detector distance in [m]</w:t>
      </w:r>
    </w:p>
    <w:p w:rsidR="00D23B76" w:rsidRDefault="00D23B76"/>
    <w:p w:rsidR="006C5E0E" w:rsidRDefault="006C5E0E">
      <w:r w:rsidRPr="006C5E0E">
        <w:t xml:space="preserve">In the following step, CT reconstruction is done from </w:t>
      </w:r>
      <w:proofErr w:type="gramStart"/>
      <w:r w:rsidRPr="006C5E0E">
        <w:t>the</w:t>
      </w:r>
      <w:r>
        <w:t xml:space="preserve"> </w:t>
      </w:r>
      <w:r w:rsidRPr="006C5E0E">
        <w:t>.</w:t>
      </w:r>
      <w:proofErr w:type="spellStart"/>
      <w:r w:rsidRPr="006C5E0E">
        <w:t>nx</w:t>
      </w:r>
      <w:proofErr w:type="spellEnd"/>
      <w:proofErr w:type="gramEnd"/>
      <w:r w:rsidRPr="006C5E0E">
        <w:t xml:space="preserve"> file using the ESRF-developed software  (find Documentation </w:t>
      </w:r>
      <w:r>
        <w:t>here: (</w:t>
      </w:r>
      <w:hyperlink r:id="rId4" w:history="1">
        <w:r w:rsidRPr="00444FD8">
          <w:rPr>
            <w:rStyle w:val="Hyperlink"/>
          </w:rPr>
          <w:t>https://gitlab.esrf.fr/tomotools/nabu</w:t>
        </w:r>
      </w:hyperlink>
      <w:r>
        <w:t>)</w:t>
      </w:r>
      <w:r w:rsidRPr="006C5E0E">
        <w:t xml:space="preserve">to obtain the 3D volumes. This algorithm pre-processes the projections through normalization using flat and dark-field images, then reconstructs using the FBP-reconstruction algorithm incorporated in </w:t>
      </w:r>
      <w:proofErr w:type="spellStart"/>
      <w:r w:rsidRPr="006C5E0E">
        <w:t>Nabu</w:t>
      </w:r>
      <w:proofErr w:type="spellEnd"/>
      <w:r w:rsidRPr="006C5E0E">
        <w:t>. Paganing filtering is applied in the reconstruction step to increase the image quality.</w:t>
      </w:r>
    </w:p>
    <w:p w:rsidR="006C5E0E" w:rsidRDefault="006C5E0E"/>
    <w:p w:rsidR="00D23B76" w:rsidRPr="00D23B76" w:rsidRDefault="00D23B76">
      <w:pPr>
        <w:rPr>
          <w:b/>
          <w:sz w:val="28"/>
        </w:rPr>
      </w:pPr>
      <w:proofErr w:type="spellStart"/>
      <w:r w:rsidRPr="00D23B76">
        <w:rPr>
          <w:b/>
          <w:sz w:val="28"/>
        </w:rPr>
        <w:t>Re</w:t>
      </w:r>
      <w:r w:rsidRPr="00D23B76">
        <w:rPr>
          <w:b/>
          <w:sz w:val="28"/>
        </w:rPr>
        <w:t>slicing</w:t>
      </w:r>
      <w:proofErr w:type="spellEnd"/>
    </w:p>
    <w:p w:rsidR="006C5E0E" w:rsidRDefault="006C5E0E">
      <w:r w:rsidRPr="006C5E0E">
        <w:t>In a primary step to achieve faster processing of large 3D datasets, the CT volume is horizontally resliced for every degree from 0-180</w:t>
      </w:r>
      <w:r>
        <w:t>.</w:t>
      </w:r>
      <w:r w:rsidRPr="006C5E0E">
        <w:t xml:space="preserve"> </w:t>
      </w:r>
      <w:r>
        <w:t xml:space="preserve">See step A in the figure. </w:t>
      </w:r>
    </w:p>
    <w:p w:rsidR="00D23B76" w:rsidRDefault="00D23B76"/>
    <w:p w:rsidR="00D23B76" w:rsidRDefault="00D23B76" w:rsidP="00D23B76">
      <w:pPr>
        <w:rPr>
          <w:b/>
        </w:rPr>
      </w:pPr>
      <w:r>
        <w:rPr>
          <w:b/>
        </w:rPr>
        <w:t>Registration</w:t>
      </w:r>
    </w:p>
    <w:p w:rsidR="00D23B76" w:rsidRDefault="00D23B76" w:rsidP="00D23B76">
      <w:pPr>
        <w:rPr>
          <w:b/>
        </w:rPr>
      </w:pPr>
    </w:p>
    <w:p w:rsidR="00D23B76" w:rsidRPr="00D23B76" w:rsidRDefault="00D23B76" w:rsidP="00D23B76">
      <w:pPr>
        <w:rPr>
          <w:b/>
        </w:rPr>
      </w:pPr>
      <w:r>
        <w:rPr>
          <w:b/>
        </w:rPr>
        <w:t>Speed Mapping and Plotting</w:t>
      </w:r>
    </w:p>
    <w:p w:rsidR="00D23B76" w:rsidRPr="00D23B76" w:rsidRDefault="00D23B76" w:rsidP="00D23B76">
      <w:pPr>
        <w:rPr>
          <w:b/>
        </w:rPr>
      </w:pPr>
    </w:p>
    <w:p w:rsidR="00D23B76" w:rsidRDefault="00D23B76"/>
    <w:p w:rsidR="006C5E0E" w:rsidRDefault="006C5E0E">
      <w:r>
        <w:rPr>
          <w:noProof/>
        </w:rPr>
        <w:lastRenderedPageBreak/>
        <w:drawing>
          <wp:inline distT="0" distB="0" distL="0" distR="0">
            <wp:extent cx="5943600" cy="435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d_fig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0E" w:rsidRDefault="006C5E0E"/>
    <w:p w:rsidR="006C5E0E" w:rsidRDefault="006C5E0E">
      <w:r w:rsidRPr="006C5E0E">
        <w:t>Resliced datasets from two subsequent time steps at the same angular positions are thereafter considered in pairs for the registration process</w:t>
      </w:r>
      <w:r>
        <w:t>, see step B in the figure</w:t>
      </w:r>
      <w:r w:rsidRPr="006C5E0E">
        <w:t>.</w:t>
      </w:r>
    </w:p>
    <w:sectPr w:rsidR="006C5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C5"/>
    <w:rsid w:val="00013924"/>
    <w:rsid w:val="00386745"/>
    <w:rsid w:val="003A1D67"/>
    <w:rsid w:val="004B2F7E"/>
    <w:rsid w:val="006C5E0E"/>
    <w:rsid w:val="00A17EC5"/>
    <w:rsid w:val="00C579D1"/>
    <w:rsid w:val="00D23B76"/>
    <w:rsid w:val="00D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7170E"/>
  <w15:chartTrackingRefBased/>
  <w15:docId w15:val="{89AB221B-63F2-4CC5-9952-9CACE94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lab.esrf.fr/tomotools/na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334</Words>
  <Characters>1813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FRANSSON Matilda</dc:creator>
  <cp:keywords/>
  <dc:description/>
  <cp:lastModifiedBy>FRANSSON Matilda</cp:lastModifiedBy>
  <cp:revision>2</cp:revision>
  <dcterms:created xsi:type="dcterms:W3CDTF">2024-02-28T10:59:00Z</dcterms:created>
  <dcterms:modified xsi:type="dcterms:W3CDTF">2024-03-04T09:45:00Z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908a1dec-2eb1-4d58-9b45-ac3f3c87ae88</vt:lpwstr>
  </property>
</Properties>
</file>