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Matilda Pinjuv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Professor Rachel Cronk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MART 120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8/31/2026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GUI vs. CLI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720"/>
        <w:rPr/>
      </w:pPr>
      <w:r w:rsidDel="00000000" w:rsidR="00000000" w:rsidRPr="00000000">
        <w:rPr>
          <w:rtl w:val="0"/>
        </w:rPr>
        <w:t xml:space="preserve">A GUI (graphical user interface) and a CLI (command-line interface) are both ways for a user to interact with a computer or device. A GUI allows you to interact with computers using visual elements such as a mouse, pictures, and buttons rather than just text commands. A CLI lets you interact with a computer by typing commands in applications like PowerShell. For example, to get to the homework folder with a GUI, you would simply use your mouse to click on the folder icon; in a CLI, you would find it using something like ‘mkdir Homework’. Although GUIs and CLIs both help users navigate computers, a GUI is often easier for beginners because it is intuitive and visual, while a CLI can be faster once you learn the commands.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