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3" w:type="dxa"/>
        <w:jc w:val="center"/>
        <w:tblLook w:val="04A0" w:firstRow="1" w:lastRow="0" w:firstColumn="1" w:lastColumn="0" w:noHBand="0" w:noVBand="1"/>
      </w:tblPr>
      <w:tblGrid>
        <w:gridCol w:w="4288"/>
        <w:gridCol w:w="6605"/>
      </w:tblGrid>
      <w:tr w:rsidR="00F75A4A" w14:paraId="262D6FB7" w14:textId="77777777" w:rsidTr="002A283A">
        <w:trPr>
          <w:trHeight w:val="451"/>
          <w:jc w:val="center"/>
        </w:trPr>
        <w:tc>
          <w:tcPr>
            <w:tcW w:w="4288" w:type="dxa"/>
          </w:tcPr>
          <w:p w14:paraId="45BEE659" w14:textId="6EFF37AA" w:rsidR="00F75A4A" w:rsidRPr="00233C30" w:rsidRDefault="00F75A4A" w:rsidP="00F75A4A">
            <w:pPr>
              <w:rPr>
                <w:sz w:val="32"/>
                <w:szCs w:val="32"/>
              </w:rPr>
            </w:pPr>
            <w:r w:rsidRPr="00233C30">
              <w:rPr>
                <w:sz w:val="32"/>
                <w:szCs w:val="32"/>
              </w:rPr>
              <w:t>Use Case Name</w:t>
            </w:r>
          </w:p>
        </w:tc>
        <w:tc>
          <w:tcPr>
            <w:tcW w:w="6605" w:type="dxa"/>
          </w:tcPr>
          <w:p w14:paraId="4797D0AE" w14:textId="7F1FFCAB" w:rsidR="00F75A4A" w:rsidRPr="007C19A8" w:rsidRDefault="00DD5A35" w:rsidP="00F75A4A">
            <w:pPr>
              <w:rPr>
                <w:sz w:val="28"/>
                <w:szCs w:val="28"/>
              </w:rPr>
            </w:pPr>
            <w:r w:rsidRPr="007C19A8">
              <w:rPr>
                <w:sz w:val="28"/>
                <w:szCs w:val="28"/>
              </w:rPr>
              <w:t>Transfer</w:t>
            </w:r>
          </w:p>
        </w:tc>
      </w:tr>
      <w:tr w:rsidR="00F75A4A" w14:paraId="016A10C4" w14:textId="77777777" w:rsidTr="002A283A">
        <w:trPr>
          <w:trHeight w:val="451"/>
          <w:jc w:val="center"/>
        </w:trPr>
        <w:tc>
          <w:tcPr>
            <w:tcW w:w="4288" w:type="dxa"/>
          </w:tcPr>
          <w:p w14:paraId="3823846A" w14:textId="50077004" w:rsidR="00F75A4A" w:rsidRPr="00233C30" w:rsidRDefault="00F75A4A" w:rsidP="00F75A4A">
            <w:pPr>
              <w:rPr>
                <w:sz w:val="32"/>
                <w:szCs w:val="32"/>
              </w:rPr>
            </w:pPr>
            <w:r w:rsidRPr="00233C30">
              <w:rPr>
                <w:sz w:val="32"/>
                <w:szCs w:val="32"/>
              </w:rPr>
              <w:t>Author</w:t>
            </w:r>
          </w:p>
        </w:tc>
        <w:tc>
          <w:tcPr>
            <w:tcW w:w="6605" w:type="dxa"/>
          </w:tcPr>
          <w:p w14:paraId="459BB48B" w14:textId="3D5F4700" w:rsidR="00F75A4A" w:rsidRPr="007C19A8" w:rsidRDefault="00F75A4A" w:rsidP="00F75A4A">
            <w:pPr>
              <w:rPr>
                <w:sz w:val="28"/>
                <w:szCs w:val="28"/>
              </w:rPr>
            </w:pPr>
            <w:r w:rsidRPr="007C19A8">
              <w:rPr>
                <w:sz w:val="28"/>
                <w:szCs w:val="28"/>
              </w:rPr>
              <w:t>Matin Amani</w:t>
            </w:r>
          </w:p>
        </w:tc>
      </w:tr>
      <w:tr w:rsidR="00F75A4A" w14:paraId="1B323E7D" w14:textId="77777777" w:rsidTr="002A283A">
        <w:trPr>
          <w:trHeight w:val="451"/>
          <w:jc w:val="center"/>
        </w:trPr>
        <w:tc>
          <w:tcPr>
            <w:tcW w:w="4288" w:type="dxa"/>
          </w:tcPr>
          <w:p w14:paraId="5D11E1A1" w14:textId="48611BA6" w:rsidR="00F75A4A" w:rsidRPr="00233C30" w:rsidRDefault="00F75A4A" w:rsidP="00F75A4A">
            <w:pPr>
              <w:rPr>
                <w:sz w:val="32"/>
                <w:szCs w:val="32"/>
              </w:rPr>
            </w:pPr>
            <w:r w:rsidRPr="00233C30">
              <w:rPr>
                <w:sz w:val="32"/>
                <w:szCs w:val="32"/>
              </w:rPr>
              <w:t>Last Revision</w:t>
            </w:r>
          </w:p>
        </w:tc>
        <w:tc>
          <w:tcPr>
            <w:tcW w:w="6605" w:type="dxa"/>
          </w:tcPr>
          <w:p w14:paraId="1209C0B3" w14:textId="5F64A91A" w:rsidR="00F75A4A" w:rsidRPr="007C19A8" w:rsidRDefault="00F75A4A" w:rsidP="00F75A4A">
            <w:pPr>
              <w:rPr>
                <w:sz w:val="28"/>
                <w:szCs w:val="28"/>
              </w:rPr>
            </w:pPr>
            <w:r w:rsidRPr="007C19A8">
              <w:rPr>
                <w:sz w:val="28"/>
                <w:szCs w:val="28"/>
              </w:rPr>
              <w:t>Apr 29</w:t>
            </w:r>
            <w:r w:rsidRPr="007C19A8">
              <w:rPr>
                <w:sz w:val="28"/>
                <w:szCs w:val="28"/>
                <w:vertAlign w:val="superscript"/>
              </w:rPr>
              <w:t>th</w:t>
            </w:r>
            <w:r w:rsidRPr="007C19A8">
              <w:rPr>
                <w:sz w:val="28"/>
                <w:szCs w:val="28"/>
              </w:rPr>
              <w:t xml:space="preserve"> 2022</w:t>
            </w:r>
          </w:p>
        </w:tc>
      </w:tr>
      <w:tr w:rsidR="00F75A4A" w14:paraId="6CAADE92" w14:textId="77777777" w:rsidTr="002A283A">
        <w:trPr>
          <w:trHeight w:val="451"/>
          <w:jc w:val="center"/>
        </w:trPr>
        <w:tc>
          <w:tcPr>
            <w:tcW w:w="4288" w:type="dxa"/>
          </w:tcPr>
          <w:p w14:paraId="7194025F" w14:textId="506E931C" w:rsidR="00F75A4A" w:rsidRPr="00233C30" w:rsidRDefault="00F75A4A" w:rsidP="00F75A4A">
            <w:pPr>
              <w:rPr>
                <w:sz w:val="32"/>
                <w:szCs w:val="32"/>
              </w:rPr>
            </w:pPr>
            <w:r w:rsidRPr="00233C30">
              <w:rPr>
                <w:sz w:val="32"/>
                <w:szCs w:val="32"/>
              </w:rPr>
              <w:t>Actors</w:t>
            </w:r>
          </w:p>
        </w:tc>
        <w:tc>
          <w:tcPr>
            <w:tcW w:w="6605" w:type="dxa"/>
          </w:tcPr>
          <w:p w14:paraId="562BE2DB" w14:textId="3E51963E" w:rsidR="00F75A4A" w:rsidRPr="007C19A8" w:rsidRDefault="00F75A4A" w:rsidP="00F75A4A">
            <w:pPr>
              <w:tabs>
                <w:tab w:val="left" w:pos="1280"/>
              </w:tabs>
              <w:rPr>
                <w:sz w:val="28"/>
                <w:szCs w:val="28"/>
              </w:rPr>
            </w:pPr>
            <w:r w:rsidRPr="007C19A8">
              <w:rPr>
                <w:sz w:val="28"/>
                <w:szCs w:val="28"/>
              </w:rPr>
              <w:t xml:space="preserve">Client, Bank </w:t>
            </w:r>
          </w:p>
        </w:tc>
      </w:tr>
      <w:tr w:rsidR="00F75A4A" w14:paraId="2EFBCA8A" w14:textId="77777777" w:rsidTr="002A283A">
        <w:trPr>
          <w:trHeight w:val="451"/>
          <w:jc w:val="center"/>
        </w:trPr>
        <w:tc>
          <w:tcPr>
            <w:tcW w:w="4288" w:type="dxa"/>
          </w:tcPr>
          <w:p w14:paraId="72298045" w14:textId="79DA00B9" w:rsidR="00F75A4A" w:rsidRPr="00233C30" w:rsidRDefault="00F75A4A" w:rsidP="00F75A4A">
            <w:pPr>
              <w:rPr>
                <w:sz w:val="32"/>
                <w:szCs w:val="32"/>
              </w:rPr>
            </w:pPr>
            <w:r w:rsidRPr="00233C30">
              <w:rPr>
                <w:sz w:val="32"/>
                <w:szCs w:val="32"/>
              </w:rPr>
              <w:t>Uses</w:t>
            </w:r>
            <w:r w:rsidRPr="00233C30">
              <w:rPr>
                <w:sz w:val="32"/>
                <w:szCs w:val="32"/>
              </w:rPr>
              <w:t>(Included use cases)</w:t>
            </w:r>
          </w:p>
        </w:tc>
        <w:tc>
          <w:tcPr>
            <w:tcW w:w="6605" w:type="dxa"/>
          </w:tcPr>
          <w:p w14:paraId="3D2AD35F" w14:textId="49068C1F" w:rsidR="00F75A4A" w:rsidRPr="007C19A8" w:rsidRDefault="00F75A4A" w:rsidP="00F75A4A">
            <w:pPr>
              <w:rPr>
                <w:sz w:val="28"/>
                <w:szCs w:val="28"/>
              </w:rPr>
            </w:pPr>
            <w:r w:rsidRPr="007C19A8">
              <w:rPr>
                <w:sz w:val="28"/>
                <w:szCs w:val="28"/>
              </w:rPr>
              <w:t>Check Balance</w:t>
            </w:r>
          </w:p>
        </w:tc>
      </w:tr>
      <w:tr w:rsidR="00F75A4A" w14:paraId="7AAB620B" w14:textId="77777777" w:rsidTr="002A283A">
        <w:trPr>
          <w:trHeight w:val="451"/>
          <w:jc w:val="center"/>
        </w:trPr>
        <w:tc>
          <w:tcPr>
            <w:tcW w:w="4288" w:type="dxa"/>
          </w:tcPr>
          <w:p w14:paraId="0C95E09C" w14:textId="6E0E8F61" w:rsidR="00F75A4A" w:rsidRPr="00233C30" w:rsidRDefault="00F75A4A" w:rsidP="00F75A4A">
            <w:pPr>
              <w:rPr>
                <w:sz w:val="32"/>
                <w:szCs w:val="32"/>
              </w:rPr>
            </w:pPr>
            <w:r w:rsidRPr="00233C30">
              <w:rPr>
                <w:sz w:val="32"/>
                <w:szCs w:val="32"/>
              </w:rPr>
              <w:t>Extends</w:t>
            </w:r>
          </w:p>
        </w:tc>
        <w:tc>
          <w:tcPr>
            <w:tcW w:w="6605" w:type="dxa"/>
          </w:tcPr>
          <w:p w14:paraId="6CD6774B" w14:textId="01F89354" w:rsidR="00F75A4A" w:rsidRPr="007C19A8" w:rsidRDefault="00DD5A35" w:rsidP="00F75A4A">
            <w:pPr>
              <w:rPr>
                <w:sz w:val="28"/>
                <w:szCs w:val="28"/>
              </w:rPr>
            </w:pPr>
            <w:r w:rsidRPr="007C19A8">
              <w:rPr>
                <w:sz w:val="28"/>
                <w:szCs w:val="28"/>
              </w:rPr>
              <w:t>Show Transfer Error</w:t>
            </w:r>
          </w:p>
        </w:tc>
      </w:tr>
      <w:tr w:rsidR="00F75A4A" w14:paraId="024AA118" w14:textId="77777777" w:rsidTr="002A283A">
        <w:trPr>
          <w:trHeight w:val="793"/>
          <w:jc w:val="center"/>
        </w:trPr>
        <w:tc>
          <w:tcPr>
            <w:tcW w:w="4288" w:type="dxa"/>
          </w:tcPr>
          <w:p w14:paraId="1BDD2C1F" w14:textId="5397559C" w:rsidR="00F75A4A" w:rsidRPr="00233C30" w:rsidRDefault="00F75A4A" w:rsidP="00F75A4A">
            <w:pPr>
              <w:rPr>
                <w:sz w:val="32"/>
                <w:szCs w:val="32"/>
              </w:rPr>
            </w:pPr>
            <w:r w:rsidRPr="00233C30">
              <w:rPr>
                <w:sz w:val="32"/>
                <w:szCs w:val="32"/>
              </w:rPr>
              <w:t>Pre-Conditions</w:t>
            </w:r>
          </w:p>
        </w:tc>
        <w:tc>
          <w:tcPr>
            <w:tcW w:w="6605" w:type="dxa"/>
          </w:tcPr>
          <w:p w14:paraId="0EF258F0" w14:textId="5895FA60" w:rsidR="00F75A4A" w:rsidRPr="007C19A8" w:rsidRDefault="00DD5A35" w:rsidP="00F75A4A">
            <w:pPr>
              <w:rPr>
                <w:sz w:val="28"/>
                <w:szCs w:val="28"/>
              </w:rPr>
            </w:pPr>
            <w:r w:rsidRPr="007C19A8">
              <w:rPr>
                <w:sz w:val="28"/>
                <w:szCs w:val="28"/>
              </w:rPr>
              <w:t>Destination account is available, Transfer amount is available in user’s balance</w:t>
            </w:r>
          </w:p>
        </w:tc>
      </w:tr>
      <w:tr w:rsidR="00F75A4A" w14:paraId="7592BBA7" w14:textId="77777777" w:rsidTr="002A283A">
        <w:trPr>
          <w:trHeight w:val="451"/>
          <w:jc w:val="center"/>
        </w:trPr>
        <w:tc>
          <w:tcPr>
            <w:tcW w:w="4288" w:type="dxa"/>
          </w:tcPr>
          <w:p w14:paraId="0412C826" w14:textId="6C3DF465" w:rsidR="00F75A4A" w:rsidRPr="00233C30" w:rsidRDefault="00F75A4A" w:rsidP="00F75A4A">
            <w:pPr>
              <w:rPr>
                <w:sz w:val="32"/>
                <w:szCs w:val="32"/>
              </w:rPr>
            </w:pPr>
            <w:r w:rsidRPr="00233C30">
              <w:rPr>
                <w:sz w:val="32"/>
                <w:szCs w:val="32"/>
              </w:rPr>
              <w:t>Main Scenario</w:t>
            </w:r>
          </w:p>
        </w:tc>
        <w:tc>
          <w:tcPr>
            <w:tcW w:w="6605" w:type="dxa"/>
          </w:tcPr>
          <w:p w14:paraId="69EF3550" w14:textId="77777777" w:rsidR="007C19A8" w:rsidRPr="007C19A8" w:rsidRDefault="007C19A8" w:rsidP="007C19A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C19A8">
              <w:rPr>
                <w:sz w:val="28"/>
                <w:szCs w:val="28"/>
              </w:rPr>
              <w:t xml:space="preserve">Client enters the transfer amount </w:t>
            </w:r>
          </w:p>
          <w:p w14:paraId="18DD27CA" w14:textId="77777777" w:rsidR="007C19A8" w:rsidRPr="007C19A8" w:rsidRDefault="007C19A8" w:rsidP="007C19A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C19A8">
              <w:rPr>
                <w:sz w:val="28"/>
                <w:szCs w:val="28"/>
              </w:rPr>
              <w:t>Client searches for the destination account</w:t>
            </w:r>
          </w:p>
          <w:p w14:paraId="774C2F2B" w14:textId="77777777" w:rsidR="007C19A8" w:rsidRPr="007C19A8" w:rsidRDefault="007C19A8" w:rsidP="007C19A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  <w:p w14:paraId="40BA8D11" w14:textId="50296D01" w:rsidR="007C19A8" w:rsidRPr="007C19A8" w:rsidRDefault="007C19A8" w:rsidP="007C19A8">
            <w:pPr>
              <w:pStyle w:val="ListParagraph"/>
              <w:numPr>
                <w:ilvl w:val="1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7C19A8">
              <w:rPr>
                <w:sz w:val="28"/>
                <w:szCs w:val="28"/>
              </w:rPr>
              <w:t>System searches the requested account info</w:t>
            </w:r>
          </w:p>
          <w:p w14:paraId="4FC2962C" w14:textId="60479FDF" w:rsidR="007C19A8" w:rsidRPr="007C19A8" w:rsidRDefault="007C19A8" w:rsidP="007C19A8">
            <w:pPr>
              <w:pStyle w:val="ListParagraph"/>
              <w:numPr>
                <w:ilvl w:val="1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7C19A8">
              <w:rPr>
                <w:sz w:val="28"/>
                <w:szCs w:val="28"/>
              </w:rPr>
              <w:t>If exist, system shows the account info to the client</w:t>
            </w:r>
          </w:p>
          <w:p w14:paraId="7707FD62" w14:textId="77777777" w:rsidR="007C19A8" w:rsidRPr="007C19A8" w:rsidRDefault="007C19A8" w:rsidP="007C19A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C19A8">
              <w:rPr>
                <w:sz w:val="28"/>
                <w:szCs w:val="28"/>
              </w:rPr>
              <w:t>Client confirms the transfer</w:t>
            </w:r>
          </w:p>
          <w:p w14:paraId="08908BEB" w14:textId="77777777" w:rsidR="007C19A8" w:rsidRPr="007C19A8" w:rsidRDefault="007C19A8" w:rsidP="007C19A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  <w:p w14:paraId="2C547ED4" w14:textId="36CD060E" w:rsidR="007C19A8" w:rsidRPr="007C19A8" w:rsidRDefault="007C19A8" w:rsidP="007C19A8">
            <w:pPr>
              <w:pStyle w:val="ListParagraph"/>
              <w:numPr>
                <w:ilvl w:val="1"/>
                <w:numId w:val="3"/>
              </w:numPr>
              <w:ind w:hanging="4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7C19A8">
              <w:rPr>
                <w:sz w:val="28"/>
                <w:szCs w:val="28"/>
              </w:rPr>
              <w:t>Bank checks for sufficient balance on client’s account</w:t>
            </w:r>
          </w:p>
          <w:p w14:paraId="5F9516A6" w14:textId="726E0AF8" w:rsidR="00821ACC" w:rsidRPr="007C19A8" w:rsidRDefault="007C19A8" w:rsidP="007C19A8">
            <w:pPr>
              <w:pStyle w:val="ListParagraph"/>
              <w:numPr>
                <w:ilvl w:val="1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7C19A8">
              <w:rPr>
                <w:sz w:val="28"/>
                <w:szCs w:val="28"/>
              </w:rPr>
              <w:t>If client balance is sufficient, Bank confirms the transfer</w:t>
            </w:r>
          </w:p>
        </w:tc>
      </w:tr>
      <w:tr w:rsidR="00F75A4A" w14:paraId="65A863FD" w14:textId="77777777" w:rsidTr="002A283A">
        <w:trPr>
          <w:trHeight w:val="451"/>
          <w:jc w:val="center"/>
        </w:trPr>
        <w:tc>
          <w:tcPr>
            <w:tcW w:w="4288" w:type="dxa"/>
          </w:tcPr>
          <w:p w14:paraId="1935F307" w14:textId="3A0564C5" w:rsidR="00F75A4A" w:rsidRPr="00233C30" w:rsidRDefault="00F75A4A" w:rsidP="00F75A4A">
            <w:pPr>
              <w:rPr>
                <w:sz w:val="32"/>
                <w:szCs w:val="32"/>
              </w:rPr>
            </w:pPr>
            <w:r w:rsidRPr="00233C30">
              <w:rPr>
                <w:sz w:val="32"/>
                <w:szCs w:val="32"/>
              </w:rPr>
              <w:t>Other Scenarios</w:t>
            </w:r>
          </w:p>
        </w:tc>
        <w:tc>
          <w:tcPr>
            <w:tcW w:w="6605" w:type="dxa"/>
          </w:tcPr>
          <w:p w14:paraId="45B902AC" w14:textId="1BC69FF5" w:rsidR="00F75A4A" w:rsidRPr="007C19A8" w:rsidRDefault="002A283A" w:rsidP="00F75A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75A4A" w14:paraId="58E54160" w14:textId="77777777" w:rsidTr="002A283A">
        <w:trPr>
          <w:trHeight w:val="451"/>
          <w:jc w:val="center"/>
        </w:trPr>
        <w:tc>
          <w:tcPr>
            <w:tcW w:w="4288" w:type="dxa"/>
          </w:tcPr>
          <w:p w14:paraId="0810C325" w14:textId="68CA5260" w:rsidR="00F75A4A" w:rsidRPr="00233C30" w:rsidRDefault="00F75A4A" w:rsidP="00F75A4A">
            <w:pPr>
              <w:rPr>
                <w:sz w:val="32"/>
                <w:szCs w:val="32"/>
              </w:rPr>
            </w:pPr>
            <w:r w:rsidRPr="00233C30">
              <w:rPr>
                <w:sz w:val="32"/>
                <w:szCs w:val="32"/>
              </w:rPr>
              <w:t>Post-conditions</w:t>
            </w:r>
          </w:p>
        </w:tc>
        <w:tc>
          <w:tcPr>
            <w:tcW w:w="6605" w:type="dxa"/>
          </w:tcPr>
          <w:p w14:paraId="061B1AF1" w14:textId="47041764" w:rsidR="00F75A4A" w:rsidRPr="007C19A8" w:rsidRDefault="002A283A" w:rsidP="00F75A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Clinet’s</w:t>
            </w:r>
            <w:proofErr w:type="spellEnd"/>
            <w:r>
              <w:rPr>
                <w:sz w:val="28"/>
                <w:szCs w:val="28"/>
              </w:rPr>
              <w:t xml:space="preserve"> balance is decreased by transfer amount + bank transfer wage</w:t>
            </w:r>
          </w:p>
        </w:tc>
      </w:tr>
      <w:tr w:rsidR="00F75A4A" w14:paraId="793B1E59" w14:textId="77777777" w:rsidTr="002A283A">
        <w:trPr>
          <w:trHeight w:val="451"/>
          <w:jc w:val="center"/>
        </w:trPr>
        <w:tc>
          <w:tcPr>
            <w:tcW w:w="4288" w:type="dxa"/>
          </w:tcPr>
          <w:p w14:paraId="6E09F80F" w14:textId="4C3006EA" w:rsidR="00F75A4A" w:rsidRPr="00233C30" w:rsidRDefault="00F75A4A" w:rsidP="00F75A4A">
            <w:pPr>
              <w:rPr>
                <w:sz w:val="32"/>
                <w:szCs w:val="32"/>
              </w:rPr>
            </w:pPr>
            <w:r w:rsidRPr="00233C30">
              <w:rPr>
                <w:sz w:val="32"/>
                <w:szCs w:val="32"/>
              </w:rPr>
              <w:t>Error-Conditions</w:t>
            </w:r>
          </w:p>
        </w:tc>
        <w:tc>
          <w:tcPr>
            <w:tcW w:w="6605" w:type="dxa"/>
          </w:tcPr>
          <w:p w14:paraId="2518C6F4" w14:textId="77777777" w:rsidR="007C19A8" w:rsidRPr="007C19A8" w:rsidRDefault="007C19A8" w:rsidP="007C19A8">
            <w:pPr>
              <w:rPr>
                <w:sz w:val="28"/>
                <w:szCs w:val="28"/>
              </w:rPr>
            </w:pPr>
            <w:r w:rsidRPr="007C19A8">
              <w:rPr>
                <w:sz w:val="28"/>
                <w:szCs w:val="28"/>
              </w:rPr>
              <w:t>4.</w:t>
            </w:r>
          </w:p>
          <w:p w14:paraId="42954F0A" w14:textId="52FC7E32" w:rsidR="007C19A8" w:rsidRPr="007C19A8" w:rsidRDefault="007C19A8" w:rsidP="007C19A8">
            <w:pPr>
              <w:ind w:left="720"/>
              <w:rPr>
                <w:sz w:val="28"/>
                <w:szCs w:val="28"/>
              </w:rPr>
            </w:pPr>
            <w:r w:rsidRPr="007C19A8">
              <w:rPr>
                <w:sz w:val="28"/>
                <w:szCs w:val="28"/>
              </w:rPr>
              <w:t>4.2. If not exist, an error is shown to client</w:t>
            </w:r>
          </w:p>
          <w:p w14:paraId="750608A6" w14:textId="77777777" w:rsidR="007C19A8" w:rsidRPr="007C19A8" w:rsidRDefault="007C19A8" w:rsidP="007C19A8">
            <w:pPr>
              <w:rPr>
                <w:sz w:val="28"/>
                <w:szCs w:val="28"/>
              </w:rPr>
            </w:pPr>
            <w:r w:rsidRPr="007C19A8">
              <w:rPr>
                <w:sz w:val="28"/>
                <w:szCs w:val="28"/>
              </w:rPr>
              <w:t>5.</w:t>
            </w:r>
          </w:p>
          <w:p w14:paraId="0386B63A" w14:textId="1B0BB56D" w:rsidR="007C19A8" w:rsidRDefault="007C19A8" w:rsidP="007C19A8">
            <w:pPr>
              <w:ind w:left="720"/>
            </w:pPr>
            <w:r w:rsidRPr="007C19A8">
              <w:rPr>
                <w:sz w:val="28"/>
                <w:szCs w:val="28"/>
              </w:rPr>
              <w:t>5.2. If client balance not sufficient, an error is shown to client</w:t>
            </w:r>
          </w:p>
          <w:p w14:paraId="0F7E3EC7" w14:textId="7E958906" w:rsidR="007C19A8" w:rsidRPr="007C19A8" w:rsidRDefault="007C19A8" w:rsidP="007C19A8">
            <w:pPr>
              <w:rPr>
                <w:sz w:val="28"/>
                <w:szCs w:val="28"/>
              </w:rPr>
            </w:pPr>
          </w:p>
        </w:tc>
      </w:tr>
    </w:tbl>
    <w:p w14:paraId="3A4ACA58" w14:textId="6ADA0F48" w:rsidR="007C19A8" w:rsidRDefault="007C19A8" w:rsidP="007C19A8"/>
    <w:p w14:paraId="5DDC8B35" w14:textId="0053ED8B" w:rsidR="007C19A8" w:rsidRDefault="007C19A8" w:rsidP="007C19A8"/>
    <w:sectPr w:rsidR="007C19A8" w:rsidSect="00233C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43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C770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EE39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671F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9E6D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92326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FE20D74"/>
    <w:multiLevelType w:val="hybridMultilevel"/>
    <w:tmpl w:val="1BF6FC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46185"/>
    <w:multiLevelType w:val="hybridMultilevel"/>
    <w:tmpl w:val="97924B12"/>
    <w:lvl w:ilvl="0" w:tplc="90D6F8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473385">
    <w:abstractNumId w:val="7"/>
  </w:num>
  <w:num w:numId="2" w16cid:durableId="1399402853">
    <w:abstractNumId w:val="6"/>
  </w:num>
  <w:num w:numId="3" w16cid:durableId="564485612">
    <w:abstractNumId w:val="0"/>
  </w:num>
  <w:num w:numId="4" w16cid:durableId="1942638195">
    <w:abstractNumId w:val="5"/>
  </w:num>
  <w:num w:numId="5" w16cid:durableId="757947491">
    <w:abstractNumId w:val="3"/>
  </w:num>
  <w:num w:numId="6" w16cid:durableId="1948611423">
    <w:abstractNumId w:val="4"/>
  </w:num>
  <w:num w:numId="7" w16cid:durableId="783883937">
    <w:abstractNumId w:val="2"/>
  </w:num>
  <w:num w:numId="8" w16cid:durableId="435373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4A"/>
    <w:rsid w:val="00233C30"/>
    <w:rsid w:val="002A283A"/>
    <w:rsid w:val="007C19A8"/>
    <w:rsid w:val="00821ACC"/>
    <w:rsid w:val="00944B82"/>
    <w:rsid w:val="00CB6EB4"/>
    <w:rsid w:val="00DC5B00"/>
    <w:rsid w:val="00DD5A35"/>
    <w:rsid w:val="00F7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675F"/>
  <w15:chartTrackingRefBased/>
  <w15:docId w15:val="{B2517845-5966-B148-B564-C531F5DB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3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Amani</dc:creator>
  <cp:keywords/>
  <dc:description/>
  <cp:lastModifiedBy>Matin Amani</cp:lastModifiedBy>
  <cp:revision>1</cp:revision>
  <dcterms:created xsi:type="dcterms:W3CDTF">2022-04-29T14:11:00Z</dcterms:created>
  <dcterms:modified xsi:type="dcterms:W3CDTF">2022-04-29T15:47:00Z</dcterms:modified>
</cp:coreProperties>
</file>