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77038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770383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770383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77038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F0AD00" w:themeColor="accent1"/>
                </w:tcBorders>
                <w:vAlign w:val="center"/>
              </w:tcPr>
              <w:p w:rsidR="005C0192" w:rsidRPr="00770383" w:rsidRDefault="00C03AC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 w:rsidRPr="00770383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Équation de Schrödinger</w:t>
                </w:r>
              </w:p>
            </w:tc>
          </w:tr>
          <w:tr w:rsidR="005C0192" w:rsidRPr="0077038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770383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77038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7703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770383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770383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770383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770383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770383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770383" w:rsidRDefault="00C03AC9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770383">
                      <w:rPr>
                        <w:b/>
                        <w:bCs/>
                        <w:lang w:val="fr-CA"/>
                      </w:rPr>
                      <w:t>8/31/2008</w:t>
                    </w:r>
                  </w:p>
                </w:tc>
              </w:sdtContent>
            </w:sdt>
          </w:tr>
        </w:tbl>
        <w:p w:rsidR="005C0192" w:rsidRPr="00770383" w:rsidRDefault="005C0192"/>
        <w:p w:rsidR="005C0192" w:rsidRPr="00770383" w:rsidRDefault="005C0192"/>
        <w:p w:rsidR="005C0192" w:rsidRPr="00770383" w:rsidRDefault="005C0192"/>
        <w:p w:rsidR="005C0192" w:rsidRPr="00770383" w:rsidRDefault="005C0192">
          <w:r w:rsidRPr="00770383">
            <w:br w:type="page"/>
          </w:r>
        </w:p>
      </w:sdtContent>
    </w:sdt>
    <w:p w:rsidR="00C03AC9" w:rsidRPr="00770383" w:rsidRDefault="00C03AC9" w:rsidP="00C03AC9">
      <w:pPr>
        <w:pStyle w:val="Title"/>
        <w:rPr>
          <w:lang w:val="fr-CA"/>
        </w:rPr>
      </w:pPr>
      <w:r w:rsidRPr="00770383">
        <w:rPr>
          <w:lang w:val="fr-CA"/>
        </w:rPr>
        <w:lastRenderedPageBreak/>
        <w:t>Équation de Schrödinger</w:t>
      </w:r>
    </w:p>
    <w:p w:rsidR="00C03AC9" w:rsidRPr="00770383" w:rsidRDefault="00C03AC9" w:rsidP="00C03AC9">
      <w:pPr>
        <w:jc w:val="center"/>
      </w:pPr>
    </w:p>
    <w:p w:rsidR="00C03AC9" w:rsidRPr="00770383" w:rsidRDefault="00C03AC9" w:rsidP="00C03AC9">
      <w:r w:rsidRPr="00770383">
        <w:t xml:space="preserve">Équation de Schrödinger : </w:t>
      </w:r>
    </w:p>
    <w:p w:rsidR="00C03AC9" w:rsidRPr="00770383" w:rsidRDefault="00C03AC9" w:rsidP="00C03AC9">
      <w:r w:rsidRPr="00770383">
        <w:rPr>
          <w:position w:val="-14"/>
        </w:rPr>
        <w:object w:dxaOrig="1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.05pt" o:ole="">
            <v:imagedata r:id="rId9" o:title=""/>
          </v:shape>
          <o:OLEObject Type="Embed" ProgID="Equation.DSMT4" ShapeID="_x0000_i1025" DrawAspect="Content" ObjectID="_1281682259" r:id="rId10"/>
        </w:object>
      </w:r>
    </w:p>
    <w:p w:rsidR="00C03AC9" w:rsidRPr="00770383" w:rsidRDefault="00C03AC9" w:rsidP="00C03AC9">
      <w:r w:rsidRPr="00770383">
        <w:t>Où,</w:t>
      </w:r>
    </w:p>
    <w:p w:rsidR="00C03AC9" w:rsidRPr="00770383" w:rsidRDefault="00C03AC9" w:rsidP="00C03AC9">
      <w:pPr>
        <w:numPr>
          <w:ilvl w:val="0"/>
          <w:numId w:val="3"/>
        </w:numPr>
        <w:spacing w:before="0" w:after="0"/>
      </w:pPr>
      <w:r w:rsidRPr="00770383">
        <w:rPr>
          <w:position w:val="-14"/>
        </w:rPr>
        <w:object w:dxaOrig="420" w:dyaOrig="400">
          <v:shape id="_x0000_i1026" type="#_x0000_t75" style="width:21.05pt;height:19.7pt" o:ole="">
            <v:imagedata r:id="rId11" o:title=""/>
          </v:shape>
          <o:OLEObject Type="Embed" ProgID="Equation.DSMT4" ShapeID="_x0000_i1026" DrawAspect="Content" ObjectID="_1281682260" r:id="rId12"/>
        </w:object>
      </w:r>
      <w:r w:rsidRPr="00770383">
        <w:t> : La fonction d’onde d’un système</w:t>
      </w:r>
    </w:p>
    <w:p w:rsidR="00C03AC9" w:rsidRPr="00770383" w:rsidRDefault="00C03AC9" w:rsidP="00C03AC9">
      <w:pPr>
        <w:numPr>
          <w:ilvl w:val="0"/>
          <w:numId w:val="3"/>
        </w:numPr>
        <w:spacing w:before="0" w:after="0"/>
        <w:rPr>
          <w:bCs/>
        </w:rPr>
      </w:pPr>
      <w:r w:rsidRPr="00770383">
        <w:rPr>
          <w:bCs/>
          <w:position w:val="-24"/>
        </w:rPr>
        <w:object w:dxaOrig="1540" w:dyaOrig="660">
          <v:shape id="_x0000_i1027" type="#_x0000_t75" style="width:76.75pt;height:33.3pt" o:ole="">
            <v:imagedata r:id="rId13" o:title=""/>
          </v:shape>
          <o:OLEObject Type="Embed" ProgID="Equation.DSMT4" ShapeID="_x0000_i1027" DrawAspect="Content" ObjectID="_1281682261" r:id="rId14"/>
        </w:object>
      </w:r>
      <w:r w:rsidRPr="00770383">
        <w:rPr>
          <w:bCs/>
        </w:rPr>
        <w:t> : L’opérateur Hamiltonien du système</w:t>
      </w:r>
    </w:p>
    <w:p w:rsidR="00C03AC9" w:rsidRPr="00770383" w:rsidRDefault="00C03AC9" w:rsidP="00C03AC9">
      <w:pPr>
        <w:numPr>
          <w:ilvl w:val="0"/>
          <w:numId w:val="3"/>
        </w:numPr>
        <w:spacing w:before="0" w:after="0"/>
      </w:pPr>
      <w:r w:rsidRPr="00770383">
        <w:rPr>
          <w:position w:val="-24"/>
        </w:rPr>
        <w:object w:dxaOrig="940" w:dyaOrig="620">
          <v:shape id="_x0000_i1028" type="#_x0000_t75" style="width:46.85pt;height:31.25pt" o:ole="">
            <v:imagedata r:id="rId15" o:title=""/>
          </v:shape>
          <o:OLEObject Type="Embed" ProgID="Equation.DSMT4" ShapeID="_x0000_i1028" DrawAspect="Content" ObjectID="_1281682262" r:id="rId16"/>
        </w:object>
      </w:r>
      <w:r w:rsidRPr="00770383">
        <w:t xml:space="preserve"> : </w:t>
      </w:r>
      <w:r w:rsidRPr="00770383">
        <w:rPr>
          <w:bCs/>
        </w:rPr>
        <w:t>L’opérateur d’énergie</w:t>
      </w:r>
    </w:p>
    <w:p w:rsidR="00C03AC9" w:rsidRPr="00770383" w:rsidRDefault="00C03AC9" w:rsidP="00C03AC9">
      <w:r w:rsidRPr="00770383">
        <w:t>En une dimension :</w:t>
      </w:r>
    </w:p>
    <w:p w:rsidR="00C03AC9" w:rsidRPr="00770383" w:rsidRDefault="00C03AC9" w:rsidP="00C03AC9">
      <w:r w:rsidRPr="00770383">
        <w:rPr>
          <w:position w:val="-10"/>
        </w:rPr>
        <w:object w:dxaOrig="1939" w:dyaOrig="380">
          <v:shape id="_x0000_i1029" type="#_x0000_t75" style="width:97.15pt;height:19pt" o:ole="">
            <v:imagedata r:id="rId17" o:title=""/>
          </v:shape>
          <o:OLEObject Type="Embed" ProgID="Equation.DSMT4" ShapeID="_x0000_i1029" DrawAspect="Content" ObjectID="_1281682263" r:id="rId18"/>
        </w:object>
      </w:r>
    </w:p>
    <w:p w:rsidR="00C03AC9" w:rsidRPr="00770383" w:rsidRDefault="00C03AC9" w:rsidP="00C03AC9">
      <w:r w:rsidRPr="00770383">
        <w:rPr>
          <w:position w:val="-32"/>
        </w:rPr>
        <w:object w:dxaOrig="3300" w:dyaOrig="760">
          <v:shape id="_x0000_i1030" type="#_x0000_t75" style="width:165.05pt;height:38.05pt" o:ole="">
            <v:imagedata r:id="rId19" o:title=""/>
          </v:shape>
          <o:OLEObject Type="Embed" ProgID="Equation.DSMT4" ShapeID="_x0000_i1030" DrawAspect="Content" ObjectID="_1281682264" r:id="rId20"/>
        </w:object>
      </w:r>
    </w:p>
    <w:p w:rsidR="00C03AC9" w:rsidRPr="00770383" w:rsidRDefault="00C03AC9" w:rsidP="00C03AC9">
      <w:r w:rsidRPr="00770383">
        <w:rPr>
          <w:position w:val="-32"/>
        </w:rPr>
        <w:object w:dxaOrig="3860" w:dyaOrig="760">
          <v:shape id="_x0000_i1031" type="#_x0000_t75" style="width:192.9pt;height:38.05pt" o:ole="">
            <v:imagedata r:id="rId21" o:title=""/>
          </v:shape>
          <o:OLEObject Type="Embed" ProgID="Equation.DSMT4" ShapeID="_x0000_i1031" DrawAspect="Content" ObjectID="_1281682265" r:id="rId22"/>
        </w:object>
      </w:r>
    </w:p>
    <w:p w:rsidR="00C03AC9" w:rsidRPr="00770383" w:rsidRDefault="00C03AC9" w:rsidP="00C03AC9">
      <w:r w:rsidRPr="00770383">
        <w:rPr>
          <w:position w:val="-24"/>
        </w:rPr>
        <w:object w:dxaOrig="4280" w:dyaOrig="660">
          <v:shape id="_x0000_i1032" type="#_x0000_t75" style="width:213.95pt;height:33.3pt" o:ole="">
            <v:imagedata r:id="rId23" o:title=""/>
          </v:shape>
          <o:OLEObject Type="Embed" ProgID="Equation.DSMT4" ShapeID="_x0000_i1032" DrawAspect="Content" ObjectID="_1281682266" r:id="rId24"/>
        </w:object>
      </w:r>
    </w:p>
    <w:p w:rsidR="00C03AC9" w:rsidRPr="00770383" w:rsidRDefault="00C03AC9" w:rsidP="00C03AC9">
      <w:r w:rsidRPr="00770383">
        <w:t xml:space="preserve">Soit </w:t>
      </w:r>
      <w:r w:rsidRPr="00770383">
        <w:rPr>
          <w:position w:val="-10"/>
        </w:rPr>
        <w:object w:dxaOrig="760" w:dyaOrig="320">
          <v:shape id="_x0000_i1033" type="#_x0000_t75" style="width:38.05pt;height:16.3pt" o:ole="">
            <v:imagedata r:id="rId25" o:title=""/>
          </v:shape>
          <o:OLEObject Type="Embed" ProgID="Equation.DSMT4" ShapeID="_x0000_i1033" DrawAspect="Content" ObjectID="_1281682267" r:id="rId26"/>
        </w:object>
      </w:r>
      <w:r w:rsidRPr="00770383">
        <w:t>une solution particulière de cette équation, par la méthode de séparation des variables on pose :</w:t>
      </w:r>
    </w:p>
    <w:p w:rsidR="00C03AC9" w:rsidRPr="00770383" w:rsidRDefault="00C03AC9" w:rsidP="00C03AC9">
      <w:r w:rsidRPr="00770383">
        <w:rPr>
          <w:position w:val="-10"/>
        </w:rPr>
        <w:object w:dxaOrig="1800" w:dyaOrig="320">
          <v:shape id="_x0000_i1034" type="#_x0000_t75" style="width:90.35pt;height:16.3pt" o:ole="">
            <v:imagedata r:id="rId27" o:title=""/>
          </v:shape>
          <o:OLEObject Type="Embed" ProgID="Equation.DSMT4" ShapeID="_x0000_i1034" DrawAspect="Content" ObjectID="_1281682268" r:id="rId28"/>
        </w:object>
      </w:r>
    </w:p>
    <w:p w:rsidR="00C03AC9" w:rsidRPr="00770383" w:rsidRDefault="00C03AC9" w:rsidP="00C03AC9">
      <w:r w:rsidRPr="00770383">
        <w:t>On dérive :</w:t>
      </w:r>
    </w:p>
    <w:p w:rsidR="00C03AC9" w:rsidRPr="00770383" w:rsidRDefault="00C03AC9" w:rsidP="00C03AC9">
      <w:r w:rsidRPr="00770383">
        <w:rPr>
          <w:position w:val="-60"/>
        </w:rPr>
        <w:object w:dxaOrig="2760" w:dyaOrig="1320">
          <v:shape id="_x0000_i1035" type="#_x0000_t75" style="width:137.9pt;height:65.9pt" o:ole="">
            <v:imagedata r:id="rId29" o:title=""/>
          </v:shape>
          <o:OLEObject Type="Embed" ProgID="Equation.DSMT4" ShapeID="_x0000_i1035" DrawAspect="Content" ObjectID="_1281682269" r:id="rId30"/>
        </w:object>
      </w:r>
    </w:p>
    <w:p w:rsidR="00C03AC9" w:rsidRPr="00770383" w:rsidRDefault="00C03AC9" w:rsidP="00C03AC9">
      <w:r w:rsidRPr="00770383">
        <w:t>On substitut dans l’équation de Schrödinger :</w:t>
      </w:r>
    </w:p>
    <w:p w:rsidR="00C03AC9" w:rsidRPr="00770383" w:rsidRDefault="00C03AC9" w:rsidP="00C03AC9">
      <w:r w:rsidRPr="00770383">
        <w:rPr>
          <w:position w:val="-24"/>
        </w:rPr>
        <w:object w:dxaOrig="4880" w:dyaOrig="660">
          <v:shape id="_x0000_i1036" type="#_x0000_t75" style="width:243.85pt;height:33.3pt" o:ole="">
            <v:imagedata r:id="rId31" o:title=""/>
          </v:shape>
          <o:OLEObject Type="Embed" ProgID="Equation.DSMT4" ShapeID="_x0000_i1036" DrawAspect="Content" ObjectID="_1281682270" r:id="rId32"/>
        </w:object>
      </w:r>
    </w:p>
    <w:p w:rsidR="00C03AC9" w:rsidRPr="00770383" w:rsidRDefault="00C03AC9" w:rsidP="00C03AC9">
      <w:r w:rsidRPr="00770383">
        <w:t>On divise par</w:t>
      </w:r>
      <w:r w:rsidRPr="00770383">
        <w:rPr>
          <w:position w:val="-10"/>
        </w:rPr>
        <w:object w:dxaOrig="1800" w:dyaOrig="320">
          <v:shape id="_x0000_i1037" type="#_x0000_t75" style="width:90.35pt;height:16.3pt" o:ole="">
            <v:imagedata r:id="rId27" o:title=""/>
          </v:shape>
          <o:OLEObject Type="Embed" ProgID="Equation.DSMT4" ShapeID="_x0000_i1037" DrawAspect="Content" ObjectID="_1281682271" r:id="rId33"/>
        </w:object>
      </w:r>
      <w:r w:rsidRPr="00770383">
        <w:t xml:space="preserve"> :</w:t>
      </w:r>
    </w:p>
    <w:p w:rsidR="00C03AC9" w:rsidRPr="00770383" w:rsidRDefault="00C03AC9" w:rsidP="00C03AC9">
      <w:r w:rsidRPr="00770383">
        <w:rPr>
          <w:position w:val="-32"/>
        </w:rPr>
        <w:object w:dxaOrig="4580" w:dyaOrig="760">
          <v:shape id="_x0000_i1038" type="#_x0000_t75" style="width:228.9pt;height:38.05pt" o:ole="">
            <v:imagedata r:id="rId34" o:title=""/>
          </v:shape>
          <o:OLEObject Type="Embed" ProgID="Equation.DSMT4" ShapeID="_x0000_i1038" DrawAspect="Content" ObjectID="_1281682272" r:id="rId35"/>
        </w:object>
      </w:r>
    </w:p>
    <w:p w:rsidR="00C03AC9" w:rsidRPr="00770383" w:rsidRDefault="00C03AC9" w:rsidP="00C03AC9">
      <w:r w:rsidRPr="00770383">
        <w:t>Les termes de chaque côté de cette équation doivent être constante.</w:t>
      </w:r>
    </w:p>
    <w:p w:rsidR="00C03AC9" w:rsidRPr="00770383" w:rsidRDefault="00C03AC9" w:rsidP="00C03AC9">
      <w:r w:rsidRPr="00770383">
        <w:rPr>
          <w:position w:val="-56"/>
        </w:rPr>
        <w:object w:dxaOrig="4580" w:dyaOrig="999">
          <v:shape id="_x0000_i1039" type="#_x0000_t75" style="width:228.9pt;height:50.25pt" o:ole="">
            <v:imagedata r:id="rId36" o:title=""/>
          </v:shape>
          <o:OLEObject Type="Embed" ProgID="Equation.DSMT4" ShapeID="_x0000_i1039" DrawAspect="Content" ObjectID="_1281682273" r:id="rId37"/>
        </w:object>
      </w:r>
    </w:p>
    <w:p w:rsidR="00C03AC9" w:rsidRPr="00770383" w:rsidRDefault="00C03AC9" w:rsidP="00C03AC9">
      <w:pPr>
        <w:pStyle w:val="Heading1"/>
        <w:rPr>
          <w:lang w:val="fr-CA"/>
        </w:rPr>
      </w:pPr>
      <w:r w:rsidRPr="00770383">
        <w:rPr>
          <w:lang w:val="fr-CA"/>
        </w:rPr>
        <w:t>Le terme à droite :</w:t>
      </w:r>
    </w:p>
    <w:p w:rsidR="00C03AC9" w:rsidRPr="00770383" w:rsidRDefault="00C03AC9" w:rsidP="00C03AC9">
      <w:r w:rsidRPr="00770383">
        <w:rPr>
          <w:position w:val="-28"/>
        </w:rPr>
        <w:object w:dxaOrig="4760" w:dyaOrig="700">
          <v:shape id="_x0000_i1040" type="#_x0000_t75" style="width:237.75pt;height:35.3pt" o:ole="">
            <v:imagedata r:id="rId38" o:title=""/>
          </v:shape>
          <o:OLEObject Type="Embed" ProgID="Equation.DSMT4" ShapeID="_x0000_i1040" DrawAspect="Content" ObjectID="_1281682274" r:id="rId39"/>
        </w:object>
      </w:r>
    </w:p>
    <w:p w:rsidR="00C03AC9" w:rsidRPr="00770383" w:rsidRDefault="00C03AC9" w:rsidP="00C03AC9">
      <w:pPr>
        <w:pStyle w:val="Heading1"/>
        <w:rPr>
          <w:lang w:val="fr-CA"/>
        </w:rPr>
      </w:pPr>
      <w:r w:rsidRPr="00770383">
        <w:rPr>
          <w:lang w:val="fr-CA"/>
        </w:rPr>
        <w:t>Le terme à gauche :</w:t>
      </w:r>
    </w:p>
    <w:p w:rsidR="00C03AC9" w:rsidRPr="00770383" w:rsidRDefault="00C03AC9" w:rsidP="00C03AC9">
      <w:r w:rsidRPr="00770383">
        <w:rPr>
          <w:position w:val="-32"/>
        </w:rPr>
        <w:object w:dxaOrig="3620" w:dyaOrig="760">
          <v:shape id="_x0000_i1041" type="#_x0000_t75" style="width:180.7pt;height:38.05pt" o:ole="">
            <v:imagedata r:id="rId40" o:title=""/>
          </v:shape>
          <o:OLEObject Type="Embed" ProgID="Equation.DSMT4" ShapeID="_x0000_i1041" DrawAspect="Content" ObjectID="_1281682275" r:id="rId41"/>
        </w:object>
      </w:r>
    </w:p>
    <w:p w:rsidR="00C03AC9" w:rsidRPr="00770383" w:rsidRDefault="00C03AC9" w:rsidP="00C03AC9">
      <w:r w:rsidRPr="00770383">
        <w:rPr>
          <w:position w:val="-24"/>
        </w:rPr>
        <w:object w:dxaOrig="3340" w:dyaOrig="660">
          <v:shape id="_x0000_i1042" type="#_x0000_t75" style="width:167.1pt;height:33.3pt" o:ole="">
            <v:imagedata r:id="rId42" o:title=""/>
          </v:shape>
          <o:OLEObject Type="Embed" ProgID="Equation.DSMT4" ShapeID="_x0000_i1042" DrawAspect="Content" ObjectID="_1281682276" r:id="rId43"/>
        </w:object>
      </w:r>
    </w:p>
    <w:p w:rsidR="00C03AC9" w:rsidRPr="00770383" w:rsidRDefault="00C03AC9" w:rsidP="00C03AC9">
      <w:r w:rsidRPr="00770383">
        <w:t>C’est l’équation de Schrödinger indépendante du temps en une dimension.</w:t>
      </w:r>
    </w:p>
    <w:p w:rsidR="00C03AC9" w:rsidRPr="00770383" w:rsidRDefault="00C03AC9" w:rsidP="00C03AC9">
      <w:r w:rsidRPr="00770383">
        <w:t>C’est une équation aux valeurs propres car :</w:t>
      </w:r>
    </w:p>
    <w:p w:rsidR="00C03AC9" w:rsidRPr="00770383" w:rsidRDefault="00C03AC9" w:rsidP="00C03AC9">
      <w:r w:rsidRPr="00770383">
        <w:rPr>
          <w:position w:val="-32"/>
        </w:rPr>
        <w:object w:dxaOrig="3120" w:dyaOrig="760">
          <v:shape id="_x0000_i1043" type="#_x0000_t75" style="width:156.25pt;height:38.05pt" o:ole="">
            <v:imagedata r:id="rId44" o:title=""/>
          </v:shape>
          <o:OLEObject Type="Embed" ProgID="Equation.DSMT4" ShapeID="_x0000_i1043" DrawAspect="Content" ObjectID="_1281682277" r:id="rId45"/>
        </w:object>
      </w:r>
      <w:r w:rsidRPr="00770383">
        <w:t xml:space="preserve">, ou </w:t>
      </w:r>
      <w:r w:rsidRPr="00770383">
        <w:rPr>
          <w:position w:val="-10"/>
        </w:rPr>
        <w:object w:dxaOrig="1500" w:dyaOrig="380">
          <v:shape id="_x0000_i1044" type="#_x0000_t75" style="width:74.7pt;height:19pt" o:ole="">
            <v:imagedata r:id="rId46" o:title=""/>
          </v:shape>
          <o:OLEObject Type="Embed" ProgID="Equation.DSMT4" ShapeID="_x0000_i1044" DrawAspect="Content" ObjectID="_1281682278" r:id="rId47"/>
        </w:object>
      </w:r>
    </w:p>
    <w:p w:rsidR="00C03AC9" w:rsidRPr="00770383" w:rsidRDefault="00C03AC9" w:rsidP="00C03AC9">
      <w:pPr>
        <w:pStyle w:val="Heading1"/>
        <w:rPr>
          <w:lang w:val="fr-CA"/>
        </w:rPr>
      </w:pPr>
      <w:r w:rsidRPr="00770383">
        <w:rPr>
          <w:lang w:val="fr-CA"/>
        </w:rPr>
        <w:t xml:space="preserve">Solution </w:t>
      </w:r>
    </w:p>
    <w:p w:rsidR="00C03AC9" w:rsidRPr="00770383" w:rsidRDefault="00C03AC9" w:rsidP="00C03AC9">
      <w:pPr>
        <w:numPr>
          <w:ilvl w:val="0"/>
          <w:numId w:val="1"/>
        </w:numPr>
        <w:spacing w:before="0" w:after="0"/>
      </w:pPr>
      <w:r w:rsidRPr="00770383">
        <w:t xml:space="preserve">Les fonctions propres : </w:t>
      </w:r>
      <w:r w:rsidRPr="00770383">
        <w:rPr>
          <w:position w:val="-12"/>
        </w:rPr>
        <w:object w:dxaOrig="580" w:dyaOrig="360">
          <v:shape id="_x0000_i1045" type="#_x0000_t75" style="width:29.2pt;height:18.35pt" o:ole="">
            <v:imagedata r:id="rId48" o:title=""/>
          </v:shape>
          <o:OLEObject Type="Embed" ProgID="Equation.DSMT4" ShapeID="_x0000_i1045" DrawAspect="Content" ObjectID="_1281682279" r:id="rId49"/>
        </w:object>
      </w:r>
      <w:r w:rsidRPr="00770383">
        <w:t>on le trouve par résolution d’une Équation différentiel.</w:t>
      </w:r>
    </w:p>
    <w:p w:rsidR="00C03AC9" w:rsidRPr="00770383" w:rsidRDefault="00C03AC9" w:rsidP="00C03AC9">
      <w:pPr>
        <w:numPr>
          <w:ilvl w:val="0"/>
          <w:numId w:val="1"/>
        </w:numPr>
        <w:spacing w:before="0" w:after="0"/>
      </w:pPr>
      <w:r w:rsidRPr="00770383">
        <w:t>Les valeurs propres</w:t>
      </w:r>
      <w:r w:rsidRPr="00770383">
        <w:rPr>
          <w:position w:val="-12"/>
        </w:rPr>
        <w:object w:dxaOrig="300" w:dyaOrig="360">
          <v:shape id="_x0000_i1046" type="#_x0000_t75" style="width:14.95pt;height:18.35pt" o:ole="">
            <v:imagedata r:id="rId50" o:title=""/>
          </v:shape>
          <o:OLEObject Type="Embed" ProgID="Equation.DSMT4" ShapeID="_x0000_i1046" DrawAspect="Content" ObjectID="_1281682280" r:id="rId51"/>
        </w:object>
      </w:r>
      <w:r w:rsidRPr="00770383">
        <w:t xml:space="preserve"> on les détermine par les conditions frontières.</w:t>
      </w:r>
    </w:p>
    <w:p w:rsidR="00C03AC9" w:rsidRPr="00770383" w:rsidRDefault="00C03AC9" w:rsidP="00C03AC9">
      <w:pPr>
        <w:numPr>
          <w:ilvl w:val="0"/>
          <w:numId w:val="1"/>
        </w:numPr>
        <w:spacing w:before="0" w:after="0"/>
      </w:pPr>
      <w:r w:rsidRPr="00770383">
        <w:t xml:space="preserve">La solution : </w:t>
      </w:r>
      <w:r w:rsidRPr="00770383">
        <w:rPr>
          <w:position w:val="-28"/>
        </w:rPr>
        <w:object w:dxaOrig="1820" w:dyaOrig="680">
          <v:shape id="_x0000_i1047" type="#_x0000_t75" style="width:91pt;height:33.95pt" o:ole="">
            <v:imagedata r:id="rId52" o:title=""/>
          </v:shape>
          <o:OLEObject Type="Embed" ProgID="Equation.DSMT4" ShapeID="_x0000_i1047" DrawAspect="Content" ObjectID="_1281682281" r:id="rId53"/>
        </w:object>
      </w:r>
    </w:p>
    <w:p w:rsidR="00C03AC9" w:rsidRPr="00770383" w:rsidRDefault="00C03AC9" w:rsidP="00C03AC9">
      <w:pPr>
        <w:numPr>
          <w:ilvl w:val="0"/>
          <w:numId w:val="1"/>
        </w:numPr>
        <w:spacing w:before="0" w:after="0"/>
      </w:pPr>
      <w:r w:rsidRPr="00770383">
        <w:t xml:space="preserve">On trouve </w:t>
      </w:r>
      <w:r w:rsidRPr="00770383">
        <w:rPr>
          <w:position w:val="-12"/>
        </w:rPr>
        <w:object w:dxaOrig="300" w:dyaOrig="360">
          <v:shape id="_x0000_i1048" type="#_x0000_t75" style="width:14.95pt;height:18.35pt" o:ole="">
            <v:imagedata r:id="rId54" o:title=""/>
          </v:shape>
          <o:OLEObject Type="Embed" ProgID="Equation.DSMT4" ShapeID="_x0000_i1048" DrawAspect="Content" ObjectID="_1281682282" r:id="rId55"/>
        </w:object>
      </w:r>
      <w:r w:rsidRPr="00770383">
        <w:t> :</w:t>
      </w:r>
    </w:p>
    <w:p w:rsidR="00C03AC9" w:rsidRPr="00770383" w:rsidRDefault="00C03AC9" w:rsidP="00C03AC9">
      <w:r w:rsidRPr="00770383">
        <w:rPr>
          <w:position w:val="-28"/>
        </w:rPr>
        <w:object w:dxaOrig="1820" w:dyaOrig="680">
          <v:shape id="_x0000_i1049" type="#_x0000_t75" style="width:91pt;height:33.95pt" o:ole="">
            <v:imagedata r:id="rId56" o:title=""/>
          </v:shape>
          <o:OLEObject Type="Embed" ProgID="Equation.DSMT4" ShapeID="_x0000_i1049" DrawAspect="Content" ObjectID="_1281682283" r:id="rId57"/>
        </w:object>
      </w:r>
    </w:p>
    <w:p w:rsidR="00C03AC9" w:rsidRPr="00770383" w:rsidRDefault="00C03AC9" w:rsidP="00C03AC9">
      <w:r w:rsidRPr="00770383">
        <w:t xml:space="preserve">On multiplie par </w:t>
      </w:r>
      <w:r w:rsidRPr="00770383">
        <w:rPr>
          <w:position w:val="-12"/>
        </w:rPr>
        <w:object w:dxaOrig="620" w:dyaOrig="380">
          <v:shape id="_x0000_i1050" type="#_x0000_t75" style="width:31.25pt;height:19pt" o:ole="">
            <v:imagedata r:id="rId58" o:title=""/>
          </v:shape>
          <o:OLEObject Type="Embed" ProgID="Equation.DSMT4" ShapeID="_x0000_i1050" DrawAspect="Content" ObjectID="_1281682284" r:id="rId59"/>
        </w:object>
      </w:r>
      <w:r w:rsidRPr="00770383">
        <w:t> :</w:t>
      </w:r>
    </w:p>
    <w:p w:rsidR="00C03AC9" w:rsidRPr="00770383" w:rsidRDefault="00C03AC9" w:rsidP="00C03AC9">
      <w:r w:rsidRPr="00770383">
        <w:rPr>
          <w:position w:val="-28"/>
        </w:rPr>
        <w:object w:dxaOrig="2900" w:dyaOrig="680">
          <v:shape id="_x0000_i1051" type="#_x0000_t75" style="width:144.7pt;height:33.95pt" o:ole="">
            <v:imagedata r:id="rId60" o:title=""/>
          </v:shape>
          <o:OLEObject Type="Embed" ProgID="Equation.DSMT4" ShapeID="_x0000_i1051" DrawAspect="Content" ObjectID="_1281682285" r:id="rId61"/>
        </w:object>
      </w:r>
    </w:p>
    <w:p w:rsidR="00C03AC9" w:rsidRPr="00770383" w:rsidRDefault="00C03AC9" w:rsidP="00C03AC9">
      <w:r w:rsidRPr="00770383">
        <w:t>On intègre :</w:t>
      </w:r>
    </w:p>
    <w:p w:rsidR="00C03AC9" w:rsidRPr="00770383" w:rsidRDefault="00C03AC9" w:rsidP="00C03AC9">
      <w:r w:rsidRPr="00770383">
        <w:rPr>
          <w:position w:val="-30"/>
        </w:rPr>
        <w:object w:dxaOrig="3780" w:dyaOrig="720">
          <v:shape id="_x0000_i1052" type="#_x0000_t75" style="width:188.85pt;height:36pt" o:ole="">
            <v:imagedata r:id="rId62" o:title=""/>
          </v:shape>
          <o:OLEObject Type="Embed" ProgID="Equation.DSMT4" ShapeID="_x0000_i1052" DrawAspect="Content" ObjectID="_1281682286" r:id="rId63"/>
        </w:object>
      </w:r>
    </w:p>
    <w:p w:rsidR="00C03AC9" w:rsidRPr="00770383" w:rsidRDefault="00C03AC9" w:rsidP="00C03AC9">
      <w:pPr>
        <w:tabs>
          <w:tab w:val="left" w:pos="1560"/>
        </w:tabs>
      </w:pPr>
      <w:r w:rsidRPr="00770383">
        <w:t xml:space="preserve">                         </w:t>
      </w:r>
      <w:r w:rsidRPr="00770383">
        <w:rPr>
          <w:position w:val="-30"/>
        </w:rPr>
        <w:object w:dxaOrig="2299" w:dyaOrig="720">
          <v:shape id="_x0000_i1053" type="#_x0000_t75" style="width:114.8pt;height:36pt" o:ole="">
            <v:imagedata r:id="rId64" o:title=""/>
          </v:shape>
          <o:OLEObject Type="Embed" ProgID="Equation.DSMT4" ShapeID="_x0000_i1053" DrawAspect="Content" ObjectID="_1281682287" r:id="rId65"/>
        </w:object>
      </w:r>
    </w:p>
    <w:p w:rsidR="00C03AC9" w:rsidRPr="00770383" w:rsidRDefault="00C03AC9" w:rsidP="00C03AC9">
      <w:pPr>
        <w:tabs>
          <w:tab w:val="left" w:pos="1701"/>
        </w:tabs>
      </w:pPr>
      <w:r w:rsidRPr="00770383">
        <w:t xml:space="preserve">                         </w:t>
      </w:r>
      <w:r w:rsidRPr="00770383">
        <w:rPr>
          <w:position w:val="-28"/>
        </w:rPr>
        <w:object w:dxaOrig="1100" w:dyaOrig="680">
          <v:shape id="_x0000_i1054" type="#_x0000_t75" style="width:55pt;height:33.95pt" o:ole="">
            <v:imagedata r:id="rId66" o:title=""/>
          </v:shape>
          <o:OLEObject Type="Embed" ProgID="Equation.DSMT4" ShapeID="_x0000_i1054" DrawAspect="Content" ObjectID="_1281682288" r:id="rId67"/>
        </w:object>
      </w:r>
    </w:p>
    <w:p w:rsidR="00C03AC9" w:rsidRPr="00770383" w:rsidRDefault="00C03AC9" w:rsidP="00C03AC9">
      <w:r w:rsidRPr="00770383">
        <w:t>Alors :</w:t>
      </w:r>
    </w:p>
    <w:p w:rsidR="00C03AC9" w:rsidRPr="00770383" w:rsidRDefault="00C03AC9" w:rsidP="00C03AC9">
      <w:r w:rsidRPr="00770383">
        <w:rPr>
          <w:position w:val="-30"/>
        </w:rPr>
        <w:object w:dxaOrig="1980" w:dyaOrig="720">
          <v:shape id="_x0000_i1055" type="#_x0000_t75" style="width:99.15pt;height:36pt" o:ole="" o:bordertopcolor="this" o:borderleftcolor="this" o:borderbottomcolor="this" o:borderrightcolor="this">
            <v:imagedata r:id="rId6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5" DrawAspect="Content" ObjectID="_1281682289" r:id="rId69"/>
        </w:object>
      </w:r>
    </w:p>
    <w:p w:rsidR="00C03AC9" w:rsidRPr="00770383" w:rsidRDefault="00C03AC9" w:rsidP="00C03AC9">
      <w:r w:rsidRPr="00770383">
        <w:t>Ou bien :</w:t>
      </w:r>
    </w:p>
    <w:p w:rsidR="00C03AC9" w:rsidRPr="00770383" w:rsidRDefault="00C03AC9" w:rsidP="00C03AC9">
      <w:r w:rsidRPr="00770383">
        <w:rPr>
          <w:position w:val="-14"/>
        </w:rPr>
        <w:object w:dxaOrig="1800" w:dyaOrig="400">
          <v:shape id="_x0000_i1056" type="#_x0000_t75" style="width:90.35pt;height:19.7pt" o:ole="">
            <v:imagedata r:id="rId70" o:title=""/>
          </v:shape>
          <o:OLEObject Type="Embed" ProgID="Equation.DSMT4" ShapeID="_x0000_i1056" DrawAspect="Content" ObjectID="_1281682290" r:id="rId71"/>
        </w:object>
      </w:r>
    </w:p>
    <w:p w:rsidR="00C03AC9" w:rsidRPr="00770383" w:rsidRDefault="00C03AC9" w:rsidP="00C03AC9">
      <w:r w:rsidRPr="00770383">
        <w:t>Donc :</w:t>
      </w:r>
    </w:p>
    <w:p w:rsidR="00C03AC9" w:rsidRPr="00770383" w:rsidRDefault="00C03AC9" w:rsidP="00C03AC9">
      <w:r w:rsidRPr="00770383">
        <w:rPr>
          <w:position w:val="-30"/>
        </w:rPr>
        <w:object w:dxaOrig="4400" w:dyaOrig="720">
          <v:shape id="_x0000_i1057" type="#_x0000_t75" style="width:220.1pt;height:36pt" o:ole="">
            <v:imagedata r:id="rId72" o:title=""/>
          </v:shape>
          <o:OLEObject Type="Embed" ProgID="Equation.DSMT4" ShapeID="_x0000_i1057" DrawAspect="Content" ObjectID="_1281682291" r:id="rId73"/>
        </w:object>
      </w:r>
    </w:p>
    <w:p w:rsidR="00C03AC9" w:rsidRPr="00770383" w:rsidRDefault="00C03AC9" w:rsidP="00C03AC9">
      <w:r w:rsidRPr="00770383">
        <w:t>Et dans le temps :</w:t>
      </w:r>
    </w:p>
    <w:p w:rsidR="00C03AC9" w:rsidRPr="00770383" w:rsidRDefault="00C03AC9" w:rsidP="00C03AC9"/>
    <w:p w:rsidR="00C03AC9" w:rsidRPr="00770383" w:rsidRDefault="00C03AC9" w:rsidP="001A6EC8">
      <w:pPr>
        <w:jc w:val="center"/>
      </w:pPr>
      <w:r w:rsidRPr="00770383">
        <w:rPr>
          <w:position w:val="-30"/>
        </w:rPr>
        <w:object w:dxaOrig="6140" w:dyaOrig="720">
          <v:shape id="_x0000_i1058" type="#_x0000_t75" style="width:307pt;height:36pt" o:ole="" o:bordertopcolor="this" o:borderleftcolor="this" o:borderbottomcolor="this" o:borderrightcolor="this">
            <v:imagedata r:id="rId7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8" DrawAspect="Content" ObjectID="_1281682292" r:id="rId75"/>
        </w:object>
      </w:r>
    </w:p>
    <w:p w:rsidR="00C03AC9" w:rsidRPr="00770383" w:rsidRDefault="00C03AC9" w:rsidP="00C03AC9">
      <w:pPr>
        <w:pStyle w:val="Heading1"/>
        <w:rPr>
          <w:lang w:val="fr-CA"/>
        </w:rPr>
      </w:pPr>
      <w:r w:rsidRPr="00770383">
        <w:rPr>
          <w:lang w:val="fr-CA"/>
        </w:rPr>
        <w:t xml:space="preserve">Signification physique de </w:t>
      </w:r>
      <w:r w:rsidRPr="00770383">
        <w:rPr>
          <w:position w:val="-12"/>
          <w:lang w:val="fr-CA"/>
        </w:rPr>
        <w:object w:dxaOrig="300" w:dyaOrig="360">
          <v:shape id="_x0000_i1059" type="#_x0000_t75" style="width:14.95pt;height:18.35pt" o:ole="">
            <v:imagedata r:id="rId76" o:title=""/>
          </v:shape>
          <o:OLEObject Type="Embed" ProgID="Equation.DSMT4" ShapeID="_x0000_i1059" DrawAspect="Content" ObjectID="_1281682293" r:id="rId77"/>
        </w:object>
      </w:r>
    </w:p>
    <w:p w:rsidR="00C03AC9" w:rsidRPr="00770383" w:rsidRDefault="00C03AC9" w:rsidP="00C03AC9">
      <w:pPr>
        <w:pStyle w:val="ListParagraph"/>
        <w:numPr>
          <w:ilvl w:val="0"/>
          <w:numId w:val="2"/>
        </w:numPr>
        <w:spacing w:before="0"/>
      </w:pPr>
      <w:r w:rsidRPr="00770383">
        <w:t xml:space="preserve">La valeur moyenne de l’opérateur </w:t>
      </w:r>
      <w:r w:rsidRPr="00770383">
        <w:rPr>
          <w:position w:val="-4"/>
        </w:rPr>
        <w:object w:dxaOrig="279" w:dyaOrig="320">
          <v:shape id="_x0000_i1060" type="#_x0000_t75" style="width:13.6pt;height:16.3pt" o:ole="">
            <v:imagedata r:id="rId78" o:title=""/>
          </v:shape>
          <o:OLEObject Type="Embed" ProgID="Equation.DSMT4" ShapeID="_x0000_i1060" DrawAspect="Content" ObjectID="_1281682294" r:id="rId79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object w:dxaOrig="2380" w:dyaOrig="720">
          <v:shape id="_x0000_i1061" type="#_x0000_t75" style="width:118.85pt;height:36pt" o:ole="">
            <v:imagedata r:id="rId80" o:title=""/>
          </v:shape>
          <o:OLEObject Type="Embed" ProgID="Equation.DSMT4" ShapeID="_x0000_i1061" DrawAspect="Content" ObjectID="_1281682295" r:id="rId81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t xml:space="preserve">       </w:t>
      </w:r>
      <w:r w:rsidRPr="00770383">
        <w:rPr>
          <w:position w:val="-30"/>
        </w:rPr>
        <w:object w:dxaOrig="2520" w:dyaOrig="720">
          <v:shape id="_x0000_i1062" type="#_x0000_t75" style="width:126.35pt;height:36pt" o:ole="">
            <v:imagedata r:id="rId82" o:title=""/>
          </v:shape>
          <o:OLEObject Type="Embed" ProgID="Equation.DSMT4" ShapeID="_x0000_i1062" DrawAspect="Content" ObjectID="_1281682296" r:id="rId83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t xml:space="preserve">       </w:t>
      </w:r>
      <w:r w:rsidRPr="00770383">
        <w:rPr>
          <w:position w:val="-30"/>
        </w:rPr>
        <w:object w:dxaOrig="2480" w:dyaOrig="720">
          <v:shape id="_x0000_i1063" type="#_x0000_t75" style="width:124.3pt;height:36pt" o:ole="">
            <v:imagedata r:id="rId84" o:title=""/>
          </v:shape>
          <o:OLEObject Type="Embed" ProgID="Equation.DSMT4" ShapeID="_x0000_i1063" DrawAspect="Content" ObjectID="_1281682297" r:id="rId85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t xml:space="preserve">       </w:t>
      </w:r>
      <w:r w:rsidRPr="00770383">
        <w:rPr>
          <w:position w:val="-30"/>
        </w:rPr>
        <w:object w:dxaOrig="2540" w:dyaOrig="720">
          <v:shape id="_x0000_i1064" type="#_x0000_t75" style="width:127pt;height:36pt" o:ole="">
            <v:imagedata r:id="rId86" o:title=""/>
          </v:shape>
          <o:OLEObject Type="Embed" ProgID="Equation.DSMT4" ShapeID="_x0000_i1064" DrawAspect="Content" ObjectID="_1281682298" r:id="rId87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t xml:space="preserve">       </w:t>
      </w:r>
      <w:r w:rsidRPr="00770383">
        <w:rPr>
          <w:position w:val="-30"/>
        </w:rPr>
        <w:object w:dxaOrig="2560" w:dyaOrig="720">
          <v:shape id="_x0000_i1065" type="#_x0000_t75" style="width:127.7pt;height:36pt" o:ole="">
            <v:imagedata r:id="rId88" o:title=""/>
          </v:shape>
          <o:OLEObject Type="Embed" ProgID="Equation.DSMT4" ShapeID="_x0000_i1065" DrawAspect="Content" ObjectID="_1281682299" r:id="rId89"/>
        </w:object>
      </w:r>
    </w:p>
    <w:p w:rsidR="00C03AC9" w:rsidRPr="00770383" w:rsidRDefault="00C03AC9" w:rsidP="00C03AC9">
      <w:pPr>
        <w:tabs>
          <w:tab w:val="left" w:pos="567"/>
        </w:tabs>
        <w:rPr>
          <w:position w:val="-30"/>
        </w:rPr>
      </w:pPr>
      <w:r w:rsidRPr="00770383">
        <w:rPr>
          <w:position w:val="-30"/>
        </w:rPr>
        <w:t xml:space="preserve">      </w:t>
      </w:r>
      <w:r w:rsidRPr="00770383">
        <w:rPr>
          <w:position w:val="-62"/>
        </w:rPr>
        <w:object w:dxaOrig="2799" w:dyaOrig="1400">
          <v:shape id="_x0000_i1066" type="#_x0000_t75" style="width:139.9pt;height:70.65pt" o:ole="">
            <v:imagedata r:id="rId90" o:title=""/>
          </v:shape>
          <o:OLEObject Type="Embed" ProgID="Equation.DSMT4" ShapeID="_x0000_i1066" DrawAspect="Content" ObjectID="_1281682300" r:id="rId91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t xml:space="preserve">      </w:t>
      </w:r>
      <w:r w:rsidRPr="00770383">
        <w:rPr>
          <w:position w:val="-28"/>
        </w:rPr>
        <w:object w:dxaOrig="1280" w:dyaOrig="680">
          <v:shape id="_x0000_i1067" type="#_x0000_t75" style="width:63.85pt;height:33.95pt" o:ole="">
            <v:imagedata r:id="rId92" o:title=""/>
          </v:shape>
          <o:OLEObject Type="Embed" ProgID="Equation.DSMT4" ShapeID="_x0000_i1067" DrawAspect="Content" ObjectID="_1281682301" r:id="rId93"/>
        </w:object>
      </w:r>
    </w:p>
    <w:p w:rsidR="00C03AC9" w:rsidRPr="00770383" w:rsidRDefault="00C03AC9" w:rsidP="00C03AC9">
      <w:pPr>
        <w:tabs>
          <w:tab w:val="left" w:pos="567"/>
        </w:tabs>
        <w:rPr>
          <w:position w:val="-30"/>
        </w:rPr>
      </w:pPr>
      <w:r w:rsidRPr="00770383">
        <w:rPr>
          <w:position w:val="-30"/>
        </w:rPr>
        <w:t xml:space="preserve">      </w:t>
      </w:r>
      <w:r w:rsidRPr="00770383">
        <w:rPr>
          <w:position w:val="-28"/>
        </w:rPr>
        <w:object w:dxaOrig="1260" w:dyaOrig="680">
          <v:shape id="_x0000_i1068" type="#_x0000_t75" style="width:63.15pt;height:33.95pt" o:ole="">
            <v:imagedata r:id="rId94" o:title=""/>
          </v:shape>
          <o:OLEObject Type="Embed" ProgID="Equation.DSMT4" ShapeID="_x0000_i1068" DrawAspect="Content" ObjectID="_1281682302" r:id="rId95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t>Donc,</w: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28"/>
        </w:rPr>
        <w:object w:dxaOrig="1700" w:dyaOrig="680">
          <v:shape id="_x0000_i1069" type="#_x0000_t75" style="width:84.9pt;height:33.95pt" o:ole="" o:bordertopcolor="this" o:borderleftcolor="this" o:borderbottomcolor="this" o:borderrightcolor="this">
            <v:imagedata r:id="rId9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9" DrawAspect="Content" ObjectID="_1281682303" r:id="rId97"/>
        </w:object>
      </w:r>
    </w:p>
    <w:p w:rsidR="00C03AC9" w:rsidRPr="00770383" w:rsidRDefault="00C03AC9" w:rsidP="00C03AC9">
      <w:pPr>
        <w:pStyle w:val="ListParagraph"/>
        <w:numPr>
          <w:ilvl w:val="0"/>
          <w:numId w:val="2"/>
        </w:numPr>
        <w:spacing w:before="0"/>
      </w:pPr>
      <w:r w:rsidRPr="00770383">
        <w:t>Les fonctions d’onde sont normales :</w: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object w:dxaOrig="1860" w:dyaOrig="720">
          <v:shape id="_x0000_i1070" type="#_x0000_t75" style="width:93.05pt;height:36pt" o:ole="">
            <v:imagedata r:id="rId98" o:title=""/>
          </v:shape>
          <o:OLEObject Type="Embed" ProgID="Equation.DSMT4" ShapeID="_x0000_i1070" DrawAspect="Content" ObjectID="_1281682304" r:id="rId99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object w:dxaOrig="2420" w:dyaOrig="720">
          <v:shape id="_x0000_i1071" type="#_x0000_t75" style="width:120.9pt;height:36pt" o:ole="">
            <v:imagedata r:id="rId100" o:title=""/>
          </v:shape>
          <o:OLEObject Type="Embed" ProgID="Equation.DSMT4" ShapeID="_x0000_i1071" DrawAspect="Content" ObjectID="_1281682305" r:id="rId101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30"/>
        </w:rPr>
        <w:object w:dxaOrig="2439" w:dyaOrig="720">
          <v:shape id="_x0000_i1072" type="#_x0000_t75" style="width:122.25pt;height:36pt" o:ole="">
            <v:imagedata r:id="rId102" o:title=""/>
          </v:shape>
          <o:OLEObject Type="Embed" ProgID="Equation.DSMT4" ShapeID="_x0000_i1072" DrawAspect="Content" ObjectID="_1281682306" r:id="rId103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62"/>
        </w:rPr>
        <w:object w:dxaOrig="2680" w:dyaOrig="1400">
          <v:shape id="_x0000_i1073" type="#_x0000_t75" style="width:133.8pt;height:70.65pt" o:ole="">
            <v:imagedata r:id="rId104" o:title=""/>
          </v:shape>
          <o:OLEObject Type="Embed" ProgID="Equation.DSMT4" ShapeID="_x0000_i1073" DrawAspect="Content" ObjectID="_1281682307" r:id="rId105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28"/>
        </w:rPr>
        <w:object w:dxaOrig="1180" w:dyaOrig="680">
          <v:shape id="_x0000_i1074" type="#_x0000_t75" style="width:59.1pt;height:33.95pt" o:ole="">
            <v:imagedata r:id="rId106" o:title=""/>
          </v:shape>
          <o:OLEObject Type="Embed" ProgID="Equation.DSMT4" ShapeID="_x0000_i1074" DrawAspect="Content" ObjectID="_1281682308" r:id="rId107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28"/>
        </w:rPr>
        <w:object w:dxaOrig="1100" w:dyaOrig="680">
          <v:shape id="_x0000_i1075" type="#_x0000_t75" style="width:55pt;height:33.95pt" o:ole="" o:bordertopcolor="this" o:borderleftcolor="this" o:borderbottomcolor="this" o:borderrightcolor="this">
            <v:imagedata r:id="rId10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5" DrawAspect="Content" ObjectID="_1281682309" r:id="rId109"/>
        </w:object>
      </w:r>
    </w:p>
    <w:p w:rsidR="00C03AC9" w:rsidRPr="00770383" w:rsidRDefault="00C03AC9" w:rsidP="00C03AC9">
      <w:pPr>
        <w:rPr>
          <w:position w:val="-30"/>
        </w:rPr>
      </w:pPr>
    </w:p>
    <w:p w:rsidR="00C03AC9" w:rsidRPr="00770383" w:rsidRDefault="00C03AC9" w:rsidP="00C03AC9">
      <w:pPr>
        <w:pStyle w:val="Heading1"/>
        <w:rPr>
          <w:lang w:val="fr-CA"/>
        </w:rPr>
      </w:pPr>
      <w:r w:rsidRPr="00770383">
        <w:rPr>
          <w:lang w:val="fr-CA"/>
        </w:rPr>
        <w:t>Analogie :</w:t>
      </w:r>
    </w:p>
    <w:p w:rsidR="00C03AC9" w:rsidRPr="00770383" w:rsidRDefault="00C03AC9" w:rsidP="00C03AC9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481"/>
        <w:gridCol w:w="299"/>
        <w:gridCol w:w="3780"/>
      </w:tblGrid>
      <w:tr w:rsidR="00C03AC9" w:rsidRPr="00770383" w:rsidTr="00C03AC9">
        <w:trPr>
          <w:trHeight w:val="272"/>
        </w:trPr>
        <w:tc>
          <w:tcPr>
            <w:tcW w:w="3481" w:type="dxa"/>
            <w:shd w:val="clear" w:color="auto" w:fill="B38000" w:themeFill="accent1" w:themeFillShade="BF"/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  <w:b/>
                <w:bCs/>
                <w:color w:val="FFFFFF"/>
              </w:rPr>
            </w:pPr>
            <w:r w:rsidRPr="00770383">
              <w:rPr>
                <w:rFonts w:ascii="Calibri" w:eastAsia="Calibri" w:hAnsi="Calibri"/>
                <w:b/>
                <w:bCs/>
                <w:color w:val="FFFFFF"/>
              </w:rPr>
              <w:t>Probabilité</w:t>
            </w:r>
          </w:p>
        </w:tc>
        <w:tc>
          <w:tcPr>
            <w:tcW w:w="299" w:type="dxa"/>
            <w:shd w:val="clear" w:color="auto" w:fill="B38000" w:themeFill="accent1" w:themeFillShade="BF"/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  <w:b/>
                <w:bCs/>
                <w:color w:val="FFFFFF"/>
              </w:rPr>
            </w:pPr>
          </w:p>
        </w:tc>
        <w:tc>
          <w:tcPr>
            <w:tcW w:w="3780" w:type="dxa"/>
            <w:shd w:val="clear" w:color="auto" w:fill="B38000" w:themeFill="accent1" w:themeFillShade="BF"/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  <w:b/>
                <w:bCs/>
                <w:color w:val="FFFFFF"/>
              </w:rPr>
            </w:pPr>
            <w:r w:rsidRPr="00770383">
              <w:rPr>
                <w:rFonts w:ascii="Calibri" w:eastAsia="Calibri" w:hAnsi="Calibri"/>
                <w:b/>
                <w:bCs/>
                <w:color w:val="FFFFFF"/>
              </w:rPr>
              <w:t>Mécanique quantique</w:t>
            </w:r>
          </w:p>
        </w:tc>
      </w:tr>
      <w:tr w:rsidR="00C03AC9" w:rsidRPr="00770383" w:rsidTr="007D7B94">
        <w:trPr>
          <w:trHeight w:val="752"/>
        </w:trPr>
        <w:tc>
          <w:tcPr>
            <w:tcW w:w="34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770383">
              <w:rPr>
                <w:rFonts w:ascii="Calibri" w:eastAsia="Calibri" w:hAnsi="Calibri"/>
                <w:position w:val="-30"/>
              </w:rPr>
              <w:object w:dxaOrig="1480" w:dyaOrig="720">
                <v:shape id="_x0000_i1076" type="#_x0000_t75" style="width:74.05pt;height:36pt" o:ole="">
                  <v:imagedata r:id="rId110" o:title=""/>
                </v:shape>
                <o:OLEObject Type="Embed" ProgID="Equation.DSMT4" ShapeID="_x0000_i1076" DrawAspect="Content" ObjectID="_1281682310" r:id="rId111"/>
              </w:object>
            </w:r>
          </w:p>
        </w:tc>
        <w:tc>
          <w:tcPr>
            <w:tcW w:w="299" w:type="dxa"/>
            <w:tcBorders>
              <w:top w:val="single" w:sz="8" w:space="0" w:color="4F81BD"/>
              <w:bottom w:val="single" w:sz="8" w:space="0" w:color="4F81BD"/>
            </w:tcBorders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28"/>
              </w:rPr>
              <w:object w:dxaOrig="1700" w:dyaOrig="680">
                <v:shape id="_x0000_i1077" type="#_x0000_t75" style="width:84.9pt;height:33.95pt" o:ole="">
                  <v:imagedata r:id="rId96" o:title=""/>
                </v:shape>
                <o:OLEObject Type="Embed" ProgID="Equation.DSMT4" ShapeID="_x0000_i1077" DrawAspect="Content" ObjectID="_1281682311" r:id="rId112"/>
              </w:object>
            </w:r>
          </w:p>
        </w:tc>
      </w:tr>
      <w:tr w:rsidR="00C03AC9" w:rsidRPr="00770383" w:rsidTr="007D7B94">
        <w:trPr>
          <w:trHeight w:val="752"/>
        </w:trPr>
        <w:tc>
          <w:tcPr>
            <w:tcW w:w="3481" w:type="dxa"/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770383">
              <w:rPr>
                <w:rFonts w:ascii="Calibri" w:eastAsia="Calibri" w:hAnsi="Calibri"/>
                <w:position w:val="-30"/>
              </w:rPr>
              <w:object w:dxaOrig="1300" w:dyaOrig="720">
                <v:shape id="_x0000_i1078" type="#_x0000_t75" style="width:65.2pt;height:36pt" o:ole="">
                  <v:imagedata r:id="rId113" o:title=""/>
                </v:shape>
                <o:OLEObject Type="Embed" ProgID="Equation.DSMT4" ShapeID="_x0000_i1078" DrawAspect="Content" ObjectID="_1281682312" r:id="rId114"/>
              </w:object>
            </w:r>
          </w:p>
        </w:tc>
        <w:tc>
          <w:tcPr>
            <w:tcW w:w="299" w:type="dxa"/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780" w:type="dxa"/>
          </w:tcPr>
          <w:p w:rsidR="00C03AC9" w:rsidRPr="00770383" w:rsidRDefault="00C03AC9" w:rsidP="007D7B94">
            <w:pPr>
              <w:jc w:val="center"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28"/>
              </w:rPr>
              <w:object w:dxaOrig="1100" w:dyaOrig="680">
                <v:shape id="_x0000_i1079" type="#_x0000_t75" style="width:55pt;height:33.95pt" o:ole="">
                  <v:imagedata r:id="rId108" o:title=""/>
                </v:shape>
                <o:OLEObject Type="Embed" ProgID="Equation.DSMT4" ShapeID="_x0000_i1079" DrawAspect="Content" ObjectID="_1281682313" r:id="rId115"/>
              </w:object>
            </w:r>
          </w:p>
        </w:tc>
      </w:tr>
    </w:tbl>
    <w:p w:rsidR="00C03AC9" w:rsidRPr="00770383" w:rsidRDefault="00C03AC9" w:rsidP="00C03AC9"/>
    <w:p w:rsidR="00C03AC9" w:rsidRPr="00770383" w:rsidRDefault="00C03AC9" w:rsidP="00C03AC9">
      <w:r w:rsidRPr="00770383">
        <w:t xml:space="preserve">Alors, </w:t>
      </w:r>
      <w:r w:rsidRPr="00770383">
        <w:rPr>
          <w:position w:val="-14"/>
        </w:rPr>
        <w:object w:dxaOrig="480" w:dyaOrig="440">
          <v:shape id="_x0000_i1080" type="#_x0000_t75" style="width:23.75pt;height:21.75pt" o:ole="">
            <v:imagedata r:id="rId116" o:title=""/>
          </v:shape>
          <o:OLEObject Type="Embed" ProgID="Equation.DSMT4" ShapeID="_x0000_i1080" DrawAspect="Content" ObjectID="_1281682314" r:id="rId117"/>
        </w:object>
      </w:r>
      <w:r w:rsidRPr="00770383">
        <w:t xml:space="preserve">est la probabilité qu’une mesure de l’énergie de l’état </w:t>
      </w:r>
      <w:r w:rsidRPr="00770383">
        <w:rPr>
          <w:position w:val="-10"/>
        </w:rPr>
        <w:object w:dxaOrig="540" w:dyaOrig="320">
          <v:shape id="_x0000_i1081" type="#_x0000_t75" style="width:27.15pt;height:16.3pt" o:ole="">
            <v:imagedata r:id="rId118" o:title=""/>
          </v:shape>
          <o:OLEObject Type="Embed" ProgID="Equation.DSMT4" ShapeID="_x0000_i1081" DrawAspect="Content" ObjectID="_1281682315" r:id="rId119"/>
        </w:object>
      </w:r>
      <w:r w:rsidRPr="00770383">
        <w:t xml:space="preserve">donne </w:t>
      </w:r>
      <w:r w:rsidRPr="00770383">
        <w:rPr>
          <w:position w:val="-12"/>
        </w:rPr>
        <w:object w:dxaOrig="300" w:dyaOrig="360">
          <v:shape id="_x0000_i1082" type="#_x0000_t75" style="width:14.95pt;height:18.35pt" o:ole="">
            <v:imagedata r:id="rId120" o:title=""/>
          </v:shape>
          <o:OLEObject Type="Embed" ProgID="Equation.DSMT4" ShapeID="_x0000_i1082" DrawAspect="Content" ObjectID="_1281682316" r:id="rId121"/>
        </w:object>
      </w:r>
      <w:r w:rsidRPr="00770383">
        <w:t> :</w:t>
      </w:r>
    </w:p>
    <w:p w:rsidR="00C03AC9" w:rsidRPr="00770383" w:rsidRDefault="00C03AC9" w:rsidP="00C03AC9">
      <w:r w:rsidRPr="00770383">
        <w:rPr>
          <w:position w:val="-14"/>
        </w:rPr>
        <w:object w:dxaOrig="1300" w:dyaOrig="440">
          <v:shape id="_x0000_i1083" type="#_x0000_t75" style="width:65.2pt;height:21.75pt" o:ole="" o:bordertopcolor="this" o:borderleftcolor="this" o:borderbottomcolor="this" o:borderrightcolor="this">
            <v:imagedata r:id="rId12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3" DrawAspect="Content" ObjectID="_1281682317" r:id="rId123"/>
        </w:object>
      </w:r>
    </w:p>
    <w:p w:rsidR="00C03AC9" w:rsidRPr="00770383" w:rsidRDefault="00C03AC9" w:rsidP="00C03AC9"/>
    <w:p w:rsidR="00C03AC9" w:rsidRPr="00770383" w:rsidRDefault="00C03AC9" w:rsidP="00C03AC9">
      <w:r w:rsidRPr="00770383">
        <w:t>Ex :</w:t>
      </w:r>
    </w:p>
    <w:p w:rsidR="00C03AC9" w:rsidRPr="00770383" w:rsidRDefault="00C03AC9" w:rsidP="00C03AC9">
      <w:r w:rsidRPr="00770383">
        <w:rPr>
          <w:position w:val="-28"/>
        </w:rPr>
        <w:object w:dxaOrig="4940" w:dyaOrig="700">
          <v:shape id="_x0000_i1084" type="#_x0000_t75" style="width:247.25pt;height:35.3pt" o:ole="">
            <v:imagedata r:id="rId124" o:title=""/>
          </v:shape>
          <o:OLEObject Type="Embed" ProgID="Equation.DSMT4" ShapeID="_x0000_i1084" DrawAspect="Content" ObjectID="_1281682318" r:id="rId125"/>
        </w:object>
      </w:r>
    </w:p>
    <w:p w:rsidR="00C03AC9" w:rsidRPr="00770383" w:rsidRDefault="00C03AC9" w:rsidP="00C03AC9">
      <w:pPr>
        <w:rPr>
          <w:rFonts w:ascii="Calibri" w:eastAsia="Calibri" w:hAnsi="Calibri"/>
          <w:position w:val="-30"/>
        </w:rPr>
      </w:pPr>
      <w:r w:rsidRPr="00770383">
        <w:rPr>
          <w:rFonts w:ascii="Calibri" w:eastAsia="Calibri" w:hAnsi="Calibri"/>
          <w:position w:val="-28"/>
        </w:rPr>
        <w:object w:dxaOrig="4220" w:dyaOrig="680">
          <v:shape id="_x0000_i1085" type="#_x0000_t75" style="width:211.25pt;height:33.95pt" o:ole="">
            <v:imagedata r:id="rId126" o:title=""/>
          </v:shape>
          <o:OLEObject Type="Embed" ProgID="Equation.DSMT4" ShapeID="_x0000_i1085" DrawAspect="Content" ObjectID="_1281682319" r:id="rId127"/>
        </w:object>
      </w:r>
    </w:p>
    <w:p w:rsidR="00C03AC9" w:rsidRPr="00770383" w:rsidRDefault="00C03AC9" w:rsidP="00C03AC9">
      <w:pPr>
        <w:rPr>
          <w:position w:val="-30"/>
        </w:rPr>
      </w:pPr>
      <w:r w:rsidRPr="00770383">
        <w:rPr>
          <w:position w:val="-28"/>
        </w:rPr>
        <w:object w:dxaOrig="2240" w:dyaOrig="680">
          <v:shape id="_x0000_i1086" type="#_x0000_t75" style="width:112.1pt;height:33.95pt" o:ole="">
            <v:imagedata r:id="rId128" o:title=""/>
          </v:shape>
          <o:OLEObject Type="Embed" ProgID="Equation.DSMT4" ShapeID="_x0000_i1086" DrawAspect="Content" ObjectID="_1281682320" r:id="rId129"/>
        </w:object>
      </w:r>
    </w:p>
    <w:p w:rsidR="00C03AC9" w:rsidRPr="00770383" w:rsidRDefault="00C03AC9" w:rsidP="00C03AC9">
      <w:r w:rsidRPr="00770383">
        <w:t xml:space="preserve">La probabilité qu’une mesure de l’énergie de l’état </w:t>
      </w:r>
      <w:r w:rsidRPr="00770383">
        <w:rPr>
          <w:position w:val="-10"/>
        </w:rPr>
        <w:object w:dxaOrig="540" w:dyaOrig="320">
          <v:shape id="_x0000_i1087" type="#_x0000_t75" style="width:27.15pt;height:16.3pt" o:ole="">
            <v:imagedata r:id="rId118" o:title=""/>
          </v:shape>
          <o:OLEObject Type="Embed" ProgID="Equation.DSMT4" ShapeID="_x0000_i1087" DrawAspect="Content" ObjectID="_1281682321" r:id="rId130"/>
        </w:object>
      </w:r>
      <w:r w:rsidRPr="00770383">
        <w:t xml:space="preserve">donne </w:t>
      </w:r>
      <w:r w:rsidRPr="00770383">
        <w:rPr>
          <w:position w:val="-12"/>
        </w:rPr>
        <w:object w:dxaOrig="639" w:dyaOrig="360">
          <v:shape id="_x0000_i1088" type="#_x0000_t75" style="width:31.9pt;height:18.35pt" o:ole="">
            <v:imagedata r:id="rId131" o:title=""/>
          </v:shape>
          <o:OLEObject Type="Embed" ProgID="Equation.DSMT4" ShapeID="_x0000_i1088" DrawAspect="Content" ObjectID="_1281682322" r:id="rId132"/>
        </w:object>
      </w:r>
      <w:r w:rsidRPr="00770383">
        <w:t xml:space="preserve"> est :</w:t>
      </w:r>
    </w:p>
    <w:p w:rsidR="00C03AC9" w:rsidRPr="00770383" w:rsidRDefault="00C03AC9" w:rsidP="00C03AC9">
      <w:pPr>
        <w:rPr>
          <w:position w:val="-14"/>
        </w:rPr>
      </w:pPr>
      <w:r w:rsidRPr="00770383">
        <w:rPr>
          <w:position w:val="-24"/>
        </w:rPr>
        <w:object w:dxaOrig="1680" w:dyaOrig="620">
          <v:shape id="_x0000_i1089" type="#_x0000_t75" style="width:84.25pt;height:30.55pt" o:ole="">
            <v:imagedata r:id="rId133" o:title=""/>
          </v:shape>
          <o:OLEObject Type="Embed" ProgID="Equation.DSMT4" ShapeID="_x0000_i1089" DrawAspect="Content" ObjectID="_1281682323" r:id="rId134"/>
        </w:object>
      </w:r>
    </w:p>
    <w:p w:rsidR="00C03AC9" w:rsidRPr="00770383" w:rsidRDefault="00C03AC9" w:rsidP="00C03AC9">
      <w:r w:rsidRPr="00770383">
        <w:t xml:space="preserve">La probabilité qu’une mesure de l’énergie de l’état </w:t>
      </w:r>
      <w:r w:rsidRPr="00770383">
        <w:rPr>
          <w:position w:val="-10"/>
        </w:rPr>
        <w:object w:dxaOrig="540" w:dyaOrig="320">
          <v:shape id="_x0000_i1090" type="#_x0000_t75" style="width:27.15pt;height:16.3pt" o:ole="">
            <v:imagedata r:id="rId118" o:title=""/>
          </v:shape>
          <o:OLEObject Type="Embed" ProgID="Equation.DSMT4" ShapeID="_x0000_i1090" DrawAspect="Content" ObjectID="_1281682324" r:id="rId135"/>
        </w:object>
      </w:r>
      <w:r w:rsidRPr="00770383">
        <w:t xml:space="preserve">donne </w:t>
      </w:r>
      <w:r w:rsidRPr="00770383">
        <w:rPr>
          <w:position w:val="-12"/>
        </w:rPr>
        <w:object w:dxaOrig="660" w:dyaOrig="360">
          <v:shape id="_x0000_i1091" type="#_x0000_t75" style="width:33.3pt;height:18.35pt" o:ole="">
            <v:imagedata r:id="rId136" o:title=""/>
          </v:shape>
          <o:OLEObject Type="Embed" ProgID="Equation.DSMT4" ShapeID="_x0000_i1091" DrawAspect="Content" ObjectID="_1281682325" r:id="rId137"/>
        </w:object>
      </w:r>
      <w:r w:rsidRPr="00770383">
        <w:t xml:space="preserve"> est :</w:t>
      </w:r>
    </w:p>
    <w:p w:rsidR="00C03AC9" w:rsidRPr="00770383" w:rsidRDefault="00C03AC9" w:rsidP="00C03AC9">
      <w:pPr>
        <w:rPr>
          <w:position w:val="-14"/>
        </w:rPr>
      </w:pPr>
      <w:r w:rsidRPr="00770383">
        <w:rPr>
          <w:position w:val="-24"/>
        </w:rPr>
        <w:object w:dxaOrig="1719" w:dyaOrig="620">
          <v:shape id="_x0000_i1092" type="#_x0000_t75" style="width:86.25pt;height:30.55pt" o:ole="">
            <v:imagedata r:id="rId138" o:title=""/>
          </v:shape>
          <o:OLEObject Type="Embed" ProgID="Equation.DSMT4" ShapeID="_x0000_i1092" DrawAspect="Content" ObjectID="_1281682326" r:id="rId139"/>
        </w:object>
      </w:r>
    </w:p>
    <w:p w:rsidR="00C03AC9" w:rsidRPr="00770383" w:rsidRDefault="00C03AC9" w:rsidP="00C03AC9">
      <w:r w:rsidRPr="00770383">
        <w:t xml:space="preserve">La probabilité qu’une mesure de l’énergie de l’état </w:t>
      </w:r>
      <w:r w:rsidRPr="00770383">
        <w:rPr>
          <w:position w:val="-10"/>
        </w:rPr>
        <w:object w:dxaOrig="540" w:dyaOrig="320">
          <v:shape id="_x0000_i1093" type="#_x0000_t75" style="width:27.15pt;height:16.3pt" o:ole="">
            <v:imagedata r:id="rId118" o:title=""/>
          </v:shape>
          <o:OLEObject Type="Embed" ProgID="Equation.DSMT4" ShapeID="_x0000_i1093" DrawAspect="Content" ObjectID="_1281682327" r:id="rId140"/>
        </w:object>
      </w:r>
      <w:r w:rsidRPr="00770383">
        <w:t xml:space="preserve">donne </w:t>
      </w:r>
      <w:r w:rsidRPr="00770383">
        <w:rPr>
          <w:position w:val="-12"/>
        </w:rPr>
        <w:object w:dxaOrig="680" w:dyaOrig="360">
          <v:shape id="_x0000_i1094" type="#_x0000_t75" style="width:33.95pt;height:18.35pt" o:ole="">
            <v:imagedata r:id="rId141" o:title=""/>
          </v:shape>
          <o:OLEObject Type="Embed" ProgID="Equation.DSMT4" ShapeID="_x0000_i1094" DrawAspect="Content" ObjectID="_1281682328" r:id="rId142"/>
        </w:object>
      </w:r>
      <w:r w:rsidRPr="00770383">
        <w:t xml:space="preserve"> est :</w:t>
      </w:r>
    </w:p>
    <w:p w:rsidR="00C03AC9" w:rsidRPr="00770383" w:rsidRDefault="00C03AC9" w:rsidP="00C03AC9">
      <w:pPr>
        <w:rPr>
          <w:position w:val="-14"/>
        </w:rPr>
      </w:pPr>
      <w:r w:rsidRPr="00770383">
        <w:rPr>
          <w:position w:val="-24"/>
        </w:rPr>
        <w:object w:dxaOrig="1700" w:dyaOrig="620">
          <v:shape id="_x0000_i1095" type="#_x0000_t75" style="width:85.6pt;height:30.55pt" o:ole="">
            <v:imagedata r:id="rId143" o:title=""/>
          </v:shape>
          <o:OLEObject Type="Embed" ProgID="Equation.DSMT4" ShapeID="_x0000_i1095" DrawAspect="Content" ObjectID="_1281682329" r:id="rId144"/>
        </w:object>
      </w:r>
    </w:p>
    <w:p w:rsidR="00C03AC9" w:rsidRPr="00770383" w:rsidRDefault="00C03AC9" w:rsidP="00C03AC9">
      <w:pPr>
        <w:pStyle w:val="Heading1"/>
        <w:rPr>
          <w:lang w:val="fr-CA"/>
        </w:rPr>
      </w:pPr>
      <w:r w:rsidRPr="00770383">
        <w:rPr>
          <w:lang w:val="fr-CA"/>
        </w:rPr>
        <w:t>Deux possibilités pour équation de Schrödinger indépendante du temps</w:t>
      </w:r>
    </w:p>
    <w:tbl>
      <w:tblPr>
        <w:tblW w:w="9696" w:type="dxa"/>
        <w:tblInd w:w="-3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848"/>
        <w:gridCol w:w="4848"/>
      </w:tblGrid>
      <w:tr w:rsidR="00C03AC9" w:rsidRPr="00770383" w:rsidTr="007D7B94">
        <w:tc>
          <w:tcPr>
            <w:tcW w:w="3690" w:type="dxa"/>
          </w:tcPr>
          <w:p w:rsidR="00C03AC9" w:rsidRPr="00770383" w:rsidRDefault="00C03AC9" w:rsidP="00C03AC9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b/>
                <w:color w:val="F0AD00" w:themeColor="accent1"/>
              </w:rPr>
            </w:pPr>
            <w:r w:rsidRPr="00770383">
              <w:rPr>
                <w:rFonts w:ascii="Calibri" w:eastAsia="Calibri" w:hAnsi="Calibri"/>
                <w:b/>
                <w:color w:val="F0AD00" w:themeColor="accent1"/>
                <w:position w:val="-12"/>
              </w:rPr>
              <w:object w:dxaOrig="680" w:dyaOrig="360">
                <v:shape id="_x0000_i1096" type="#_x0000_t75" style="width:33.3pt;height:18.35pt" o:ole="">
                  <v:imagedata r:id="rId145" o:title=""/>
                </v:shape>
                <o:OLEObject Type="Embed" ProgID="Equation.DSMT4" ShapeID="_x0000_i1096" DrawAspect="Content" ObjectID="_1281682330" r:id="rId146"/>
              </w:object>
            </w:r>
          </w:p>
        </w:tc>
        <w:tc>
          <w:tcPr>
            <w:tcW w:w="3600" w:type="dxa"/>
          </w:tcPr>
          <w:p w:rsidR="00C03AC9" w:rsidRPr="00770383" w:rsidRDefault="00C03AC9" w:rsidP="00C03AC9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b/>
                <w:color w:val="F0AD00" w:themeColor="accent1"/>
              </w:rPr>
            </w:pPr>
            <w:r w:rsidRPr="00770383">
              <w:rPr>
                <w:rFonts w:ascii="Calibri" w:eastAsia="Calibri" w:hAnsi="Calibri"/>
                <w:b/>
                <w:color w:val="F0AD00" w:themeColor="accent1"/>
                <w:position w:val="-12"/>
              </w:rPr>
              <w:object w:dxaOrig="660" w:dyaOrig="360">
                <v:shape id="_x0000_i1097" type="#_x0000_t75" style="width:32.6pt;height:18.35pt" o:ole="">
                  <v:imagedata r:id="rId147" o:title=""/>
                </v:shape>
                <o:OLEObject Type="Embed" ProgID="Equation.DSMT4" ShapeID="_x0000_i1097" DrawAspect="Content" ObjectID="_1281682331" r:id="rId148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10"/>
              </w:rPr>
              <w:object w:dxaOrig="1500" w:dyaOrig="380">
                <v:shape id="_x0000_i1098" type="#_x0000_t75" style="width:75.4pt;height:18.35pt" o:ole="">
                  <v:imagedata r:id="rId46" o:title=""/>
                </v:shape>
                <o:OLEObject Type="Embed" ProgID="Equation.DSMT4" ShapeID="_x0000_i1098" DrawAspect="Content" ObjectID="_1281682332" r:id="rId149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10"/>
              </w:rPr>
              <w:object w:dxaOrig="1500" w:dyaOrig="380">
                <v:shape id="_x0000_i1099" type="#_x0000_t75" style="width:75.4pt;height:18.35pt" o:ole="">
                  <v:imagedata r:id="rId46" o:title=""/>
                </v:shape>
                <o:OLEObject Type="Embed" ProgID="Equation.DSMT4" ShapeID="_x0000_i1099" DrawAspect="Content" ObjectID="_1281682333" r:id="rId150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32"/>
              </w:rPr>
              <w:object w:dxaOrig="3120" w:dyaOrig="760">
                <v:shape id="_x0000_i1100" type="#_x0000_t75" style="width:155.55pt;height:38.7pt" o:ole="">
                  <v:imagedata r:id="rId44" o:title=""/>
                </v:shape>
                <o:OLEObject Type="Embed" ProgID="Equation.DSMT4" ShapeID="_x0000_i1100" DrawAspect="Content" ObjectID="_1281682334" r:id="rId151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32"/>
              </w:rPr>
              <w:object w:dxaOrig="3120" w:dyaOrig="760">
                <v:shape id="_x0000_i1101" type="#_x0000_t75" style="width:155.55pt;height:38.7pt" o:ole="">
                  <v:imagedata r:id="rId44" o:title=""/>
                </v:shape>
                <o:OLEObject Type="Embed" ProgID="Equation.DSMT4" ShapeID="_x0000_i1101" DrawAspect="Content" ObjectID="_1281682335" r:id="rId152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object w:dxaOrig="3340" w:dyaOrig="660">
                <v:shape id="_x0000_i1102" type="#_x0000_t75" style="width:167.75pt;height:33.3pt" o:ole="">
                  <v:imagedata r:id="rId42" o:title=""/>
                </v:shape>
                <o:OLEObject Type="Embed" ProgID="Equation.DSMT4" ShapeID="_x0000_i1102" DrawAspect="Content" ObjectID="_1281682336" r:id="rId153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object w:dxaOrig="3340" w:dyaOrig="660">
                <v:shape id="_x0000_i1103" type="#_x0000_t75" style="width:167.75pt;height:33.3pt" o:ole="">
                  <v:imagedata r:id="rId42" o:title=""/>
                </v:shape>
                <o:OLEObject Type="Embed" ProgID="Equation.DSMT4" ShapeID="_x0000_i1103" DrawAspect="Content" ObjectID="_1281682337" r:id="rId154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object w:dxaOrig="3000" w:dyaOrig="660">
                <v:shape id="_x0000_i1104" type="#_x0000_t75" style="width:150.8pt;height:33.3pt" o:ole="">
                  <v:imagedata r:id="rId155" o:title=""/>
                </v:shape>
                <o:OLEObject Type="Embed" ProgID="Equation.DSMT4" ShapeID="_x0000_i1104" DrawAspect="Content" ObjectID="_1281682338" r:id="rId156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24"/>
              </w:rPr>
              <w:object w:dxaOrig="3000" w:dyaOrig="660">
                <v:shape id="_x0000_i1105" type="#_x0000_t75" style="width:150.8pt;height:33.3pt" o:ole="">
                  <v:imagedata r:id="rId157" o:title=""/>
                </v:shape>
                <o:OLEObject Type="Embed" ProgID="Equation.DSMT4" ShapeID="_x0000_i1105" DrawAspect="Content" ObjectID="_1281682339" r:id="rId158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object w:dxaOrig="2100" w:dyaOrig="660">
                <v:shape id="_x0000_i1106" type="#_x0000_t75" style="width:105.3pt;height:33.3pt" o:ole="">
                  <v:imagedata r:id="rId159" o:title=""/>
                </v:shape>
                <o:OLEObject Type="Embed" ProgID="Equation.DSMT4" ShapeID="_x0000_i1106" DrawAspect="Content" ObjectID="_1281682340" r:id="rId160"/>
              </w:object>
            </w:r>
            <w:r w:rsidRPr="00770383">
              <w:rPr>
                <w:rFonts w:ascii="Calibri" w:eastAsia="Calibri" w:hAnsi="Calibri"/>
              </w:rPr>
              <w:t xml:space="preserve"> où </w:t>
            </w:r>
            <w:r w:rsidRPr="00770383">
              <w:rPr>
                <w:rFonts w:ascii="Calibri" w:eastAsia="Calibri" w:hAnsi="Calibri"/>
                <w:position w:val="-24"/>
              </w:rPr>
              <w:object w:dxaOrig="1640" w:dyaOrig="620">
                <v:shape id="_x0000_i1107" type="#_x0000_t75" style="width:81.5pt;height:31.25pt" o:ole="">
                  <v:imagedata r:id="rId161" o:title=""/>
                </v:shape>
                <o:OLEObject Type="Embed" ProgID="Equation.DSMT4" ShapeID="_x0000_i1107" DrawAspect="Content" ObjectID="_1281682341" r:id="rId162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object w:dxaOrig="2079" w:dyaOrig="660">
                <v:shape id="_x0000_i1108" type="#_x0000_t75" style="width:103.9pt;height:33.3pt" o:ole="">
                  <v:imagedata r:id="rId163" o:title=""/>
                </v:shape>
                <o:OLEObject Type="Embed" ProgID="Equation.DSMT4" ShapeID="_x0000_i1108" DrawAspect="Content" ObjectID="_1281682342" r:id="rId164"/>
              </w:object>
            </w:r>
            <w:r w:rsidRPr="00770383">
              <w:rPr>
                <w:rFonts w:ascii="Calibri" w:eastAsia="Calibri" w:hAnsi="Calibri"/>
              </w:rPr>
              <w:t xml:space="preserve"> où </w:t>
            </w:r>
            <w:r w:rsidRPr="00770383">
              <w:rPr>
                <w:rFonts w:ascii="Calibri" w:eastAsia="Calibri" w:hAnsi="Calibri"/>
                <w:position w:val="-24"/>
              </w:rPr>
              <w:object w:dxaOrig="1640" w:dyaOrig="620">
                <v:shape id="_x0000_i1109" type="#_x0000_t75" style="width:81.5pt;height:31.25pt" o:ole="">
                  <v:imagedata r:id="rId165" o:title=""/>
                </v:shape>
                <o:OLEObject Type="Embed" ProgID="Equation.DSMT4" ShapeID="_x0000_i1109" DrawAspect="Content" ObjectID="_1281682343" r:id="rId166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10"/>
              </w:rPr>
              <w:object w:dxaOrig="1939" w:dyaOrig="360">
                <v:shape id="_x0000_i1110" type="#_x0000_t75" style="width:96.45pt;height:17.65pt" o:ole="">
                  <v:imagedata r:id="rId167" o:title=""/>
                </v:shape>
                <o:OLEObject Type="Embed" ProgID="Equation.DSMT4" ShapeID="_x0000_i1110" DrawAspect="Content" ObjectID="_1281682344" r:id="rId168"/>
              </w:object>
            </w:r>
            <w:r w:rsidRPr="00770383">
              <w:rPr>
                <w:rFonts w:ascii="Calibri" w:eastAsia="Calibri" w:hAnsi="Calibri"/>
              </w:rPr>
              <w:t xml:space="preserve"> </w:t>
            </w:r>
          </w:p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</w:rPr>
              <w:t xml:space="preserve">Où </w:t>
            </w:r>
            <w:r w:rsidRPr="00770383">
              <w:rPr>
                <w:rFonts w:ascii="Calibri" w:eastAsia="Calibri" w:hAnsi="Calibri"/>
                <w:position w:val="-24"/>
              </w:rPr>
              <w:object w:dxaOrig="1640" w:dyaOrig="620">
                <v:shape id="_x0000_i1111" type="#_x0000_t75" style="width:82.2pt;height:31.25pt" o:ole="">
                  <v:imagedata r:id="rId169" o:title=""/>
                </v:shape>
                <o:OLEObject Type="Embed" ProgID="Equation.DSMT4" ShapeID="_x0000_i1111" DrawAspect="Content" ObjectID="_1281682345" r:id="rId170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10"/>
              </w:rPr>
              <w:object w:dxaOrig="1880" w:dyaOrig="360">
                <v:shape id="_x0000_i1112" type="#_x0000_t75" style="width:93.75pt;height:17.65pt" o:ole="">
                  <v:imagedata r:id="rId171" o:title=""/>
                </v:shape>
                <o:OLEObject Type="Embed" ProgID="Equation.DSMT4" ShapeID="_x0000_i1112" DrawAspect="Content" ObjectID="_1281682346" r:id="rId172"/>
              </w:object>
            </w:r>
          </w:p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</w:rPr>
              <w:t xml:space="preserve">Où </w:t>
            </w:r>
            <w:r w:rsidRPr="00770383">
              <w:rPr>
                <w:rFonts w:ascii="Calibri" w:eastAsia="Calibri" w:hAnsi="Calibri"/>
                <w:position w:val="-24"/>
              </w:rPr>
              <w:object w:dxaOrig="1640" w:dyaOrig="620">
                <v:shape id="_x0000_i1113" type="#_x0000_t75" style="width:82.2pt;height:31.25pt" o:ole="">
                  <v:imagedata r:id="rId173" o:title=""/>
                </v:shape>
                <o:OLEObject Type="Embed" ProgID="Equation.DSMT4" ShapeID="_x0000_i1113" DrawAspect="Content" ObjectID="_1281682347" r:id="rId174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10"/>
              </w:rPr>
              <w:object w:dxaOrig="2680" w:dyaOrig="320">
                <v:shape id="_x0000_i1114" type="#_x0000_t75" style="width:133.15pt;height:14.95pt" o:ole="">
                  <v:imagedata r:id="rId175" o:title=""/>
                </v:shape>
                <o:OLEObject Type="Embed" ProgID="Equation.DSMT4" ShapeID="_x0000_i1114" DrawAspect="Content" ObjectID="_1281682348" r:id="rId176"/>
              </w:object>
            </w:r>
            <w:r w:rsidRPr="00770383">
              <w:rPr>
                <w:rFonts w:ascii="Calibri" w:eastAsia="Calibri" w:hAnsi="Calibri"/>
              </w:rPr>
              <w:t xml:space="preserve"> </w:t>
            </w:r>
          </w:p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12"/>
              </w:rPr>
            </w:pPr>
            <w:r w:rsidRPr="00770383">
              <w:rPr>
                <w:rFonts w:ascii="Calibri" w:eastAsia="Calibri" w:hAnsi="Calibri"/>
              </w:rPr>
              <w:t xml:space="preserve">Où </w:t>
            </w:r>
            <w:r w:rsidRPr="00770383">
              <w:rPr>
                <w:rFonts w:ascii="Calibri" w:eastAsia="Calibri" w:hAnsi="Calibri"/>
                <w:position w:val="-24"/>
              </w:rPr>
              <w:object w:dxaOrig="1640" w:dyaOrig="620">
                <v:shape id="_x0000_i1115" type="#_x0000_t75" style="width:82.2pt;height:31.25pt" o:ole="">
                  <v:imagedata r:id="rId169" o:title=""/>
                </v:shape>
                <o:OLEObject Type="Embed" ProgID="Equation.DSMT4" ShapeID="_x0000_i1115" DrawAspect="Content" ObjectID="_1281682349" r:id="rId177"/>
              </w:objec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</w:rPr>
            </w:pPr>
            <w:r w:rsidRPr="00770383">
              <w:rPr>
                <w:rFonts w:ascii="Calibri" w:eastAsia="Calibri" w:hAnsi="Calibri"/>
                <w:position w:val="-10"/>
              </w:rPr>
              <w:object w:dxaOrig="2960" w:dyaOrig="320">
                <v:shape id="_x0000_i1116" type="#_x0000_t75" style="width:147.4pt;height:14.95pt" o:ole="">
                  <v:imagedata r:id="rId178" o:title=""/>
                </v:shape>
                <o:OLEObject Type="Embed" ProgID="Equation.DSMT4" ShapeID="_x0000_i1116" DrawAspect="Content" ObjectID="_1281682350" r:id="rId179"/>
              </w:object>
            </w:r>
          </w:p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12"/>
              </w:rPr>
            </w:pPr>
            <w:r w:rsidRPr="00770383">
              <w:rPr>
                <w:rFonts w:ascii="Calibri" w:eastAsia="Calibri" w:hAnsi="Calibri"/>
              </w:rPr>
              <w:t xml:space="preserve">Où </w:t>
            </w:r>
            <w:r w:rsidRPr="00770383">
              <w:rPr>
                <w:rFonts w:ascii="Calibri" w:eastAsia="Calibri" w:hAnsi="Calibri"/>
                <w:position w:val="-24"/>
              </w:rPr>
              <w:object w:dxaOrig="1640" w:dyaOrig="620">
                <v:shape id="_x0000_i1117" type="#_x0000_t75" style="width:82.2pt;height:31.25pt" o:ole="">
                  <v:imagedata r:id="rId173" o:title=""/>
                </v:shape>
                <o:OLEObject Type="Embed" ProgID="Equation.DSMT4" ShapeID="_x0000_i1117" DrawAspect="Content" ObjectID="_1281682351" r:id="rId180"/>
              </w:object>
            </w:r>
          </w:p>
        </w:tc>
      </w:tr>
      <w:tr w:rsidR="00C03AC9" w:rsidRPr="00770383" w:rsidTr="007D7B94">
        <w:tc>
          <w:tcPr>
            <w:tcW w:w="369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t>Oscillent</w:t>
            </w:r>
          </w:p>
        </w:tc>
        <w:tc>
          <w:tcPr>
            <w:tcW w:w="3600" w:type="dxa"/>
          </w:tcPr>
          <w:p w:rsidR="00C03AC9" w:rsidRPr="00770383" w:rsidRDefault="00C03AC9" w:rsidP="007D7B94">
            <w:pPr>
              <w:spacing w:line="276" w:lineRule="auto"/>
              <w:ind w:left="720"/>
              <w:contextualSpacing/>
              <w:rPr>
                <w:rFonts w:ascii="Calibri" w:eastAsia="Calibri" w:hAnsi="Calibri"/>
                <w:position w:val="-24"/>
              </w:rPr>
            </w:pPr>
            <w:r w:rsidRPr="00770383">
              <w:rPr>
                <w:rFonts w:ascii="Calibri" w:eastAsia="Calibri" w:hAnsi="Calibri"/>
                <w:position w:val="-24"/>
              </w:rPr>
              <w:t>Exponentielle</w:t>
            </w:r>
          </w:p>
        </w:tc>
      </w:tr>
    </w:tbl>
    <w:p w:rsidR="00C03AC9" w:rsidRPr="00770383" w:rsidRDefault="00C03AC9" w:rsidP="00C03AC9"/>
    <w:sectPr w:rsidR="00C03AC9" w:rsidRPr="00770383" w:rsidSect="005C0192">
      <w:footerReference w:type="default" r:id="rId181"/>
      <w:footerReference w:type="first" r:id="rId18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C14" w:rsidRDefault="00513C14" w:rsidP="001B2114">
      <w:pPr>
        <w:spacing w:after="0" w:line="240" w:lineRule="auto"/>
      </w:pPr>
      <w:r>
        <w:separator/>
      </w:r>
    </w:p>
  </w:endnote>
  <w:endnote w:type="continuationSeparator" w:id="1">
    <w:p w:rsidR="00513C14" w:rsidRDefault="00513C14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5E2B9C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770383">
          <w:rPr>
            <w:noProof/>
          </w:rPr>
          <w:t>8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5E2B9C" w:rsidP="005C0192">
        <w:pPr>
          <w:pStyle w:val="Footer"/>
          <w:jc w:val="right"/>
        </w:pPr>
        <w:fldSimple w:instr=" PAGE   \* MERGEFORMAT ">
          <w:r w:rsidR="00513C1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C14" w:rsidRDefault="00513C14" w:rsidP="001B2114">
      <w:pPr>
        <w:spacing w:after="0" w:line="240" w:lineRule="auto"/>
      </w:pPr>
      <w:r>
        <w:separator/>
      </w:r>
    </w:p>
  </w:footnote>
  <w:footnote w:type="continuationSeparator" w:id="1">
    <w:p w:rsidR="00513C14" w:rsidRDefault="00513C14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DB"/>
    <w:multiLevelType w:val="hybridMultilevel"/>
    <w:tmpl w:val="E42AC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A06AA7"/>
    <w:multiLevelType w:val="hybridMultilevel"/>
    <w:tmpl w:val="22B6F724"/>
    <w:lvl w:ilvl="0" w:tplc="7F8CB7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419AB"/>
    <w:multiLevelType w:val="hybridMultilevel"/>
    <w:tmpl w:val="F5E64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656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1FEF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A6EC8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6EBF"/>
    <w:rsid w:val="004458F5"/>
    <w:rsid w:val="00454AE3"/>
    <w:rsid w:val="004E41B3"/>
    <w:rsid w:val="004E7EAD"/>
    <w:rsid w:val="004F65E4"/>
    <w:rsid w:val="00513C14"/>
    <w:rsid w:val="00516912"/>
    <w:rsid w:val="00551FEF"/>
    <w:rsid w:val="00566CED"/>
    <w:rsid w:val="00576D7A"/>
    <w:rsid w:val="005842A4"/>
    <w:rsid w:val="005C0192"/>
    <w:rsid w:val="005E2B9C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70383"/>
    <w:rsid w:val="007A20FF"/>
    <w:rsid w:val="007E597E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03AC9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1.wmf"/><Relationship Id="rId138" Type="http://schemas.openxmlformats.org/officeDocument/2006/relationships/image" Target="media/image63.wmf"/><Relationship Id="rId154" Type="http://schemas.openxmlformats.org/officeDocument/2006/relationships/oleObject" Target="embeddings/oleObject79.bin"/><Relationship Id="rId159" Type="http://schemas.openxmlformats.org/officeDocument/2006/relationships/image" Target="media/image70.wmf"/><Relationship Id="rId175" Type="http://schemas.openxmlformats.org/officeDocument/2006/relationships/image" Target="media/image78.wmf"/><Relationship Id="rId170" Type="http://schemas.openxmlformats.org/officeDocument/2006/relationships/oleObject" Target="embeddings/oleObject8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2.bin"/><Relationship Id="rId165" Type="http://schemas.openxmlformats.org/officeDocument/2006/relationships/image" Target="media/image73.wmf"/><Relationship Id="rId181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68.wmf"/><Relationship Id="rId171" Type="http://schemas.openxmlformats.org/officeDocument/2006/relationships/image" Target="media/image76.wmf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6.wmf"/><Relationship Id="rId161" Type="http://schemas.openxmlformats.org/officeDocument/2006/relationships/image" Target="media/image71.wmf"/><Relationship Id="rId166" Type="http://schemas.openxmlformats.org/officeDocument/2006/relationships/oleObject" Target="embeddings/oleObject85.bin"/><Relationship Id="rId18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72" Type="http://schemas.openxmlformats.org/officeDocument/2006/relationships/oleObject" Target="embeddings/oleObject88.bin"/><Relationship Id="rId180" Type="http://schemas.openxmlformats.org/officeDocument/2006/relationships/oleObject" Target="embeddings/oleObject93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3.bin"/><Relationship Id="rId18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36" Type="http://schemas.openxmlformats.org/officeDocument/2006/relationships/image" Target="media/image62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2.wmf"/><Relationship Id="rId184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2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8</TotalTime>
  <Pages>1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4084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Mécanique Quantique</dc:subject>
  <dc:creator>Hossein Rahimzadeh</dc:creator>
  <cp:lastModifiedBy>Hossein Rahimzadeh</cp:lastModifiedBy>
  <cp:revision>5</cp:revision>
  <cp:lastPrinted>2008-08-31T17:58:00Z</cp:lastPrinted>
  <dcterms:created xsi:type="dcterms:W3CDTF">2008-08-31T17:42:00Z</dcterms:created>
  <dcterms:modified xsi:type="dcterms:W3CDTF">2008-08-31T18:01:00Z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