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tblLook w:val="04A0" w:firstRow="1" w:lastRow="0" w:firstColumn="1" w:lastColumn="0" w:noHBand="0" w:noVBand="1"/>
      </w:tblPr>
      <w:tblGrid>
        <w:gridCol w:w="4531"/>
        <w:gridCol w:w="4531"/>
      </w:tblGrid>
      <w:tr w:rsidR="00FB04D3" w14:paraId="3C87D416" w14:textId="77777777" w:rsidTr="00FB04D3">
        <w:tc>
          <w:tcPr>
            <w:tcW w:w="9062" w:type="dxa"/>
            <w:gridSpan w:val="2"/>
          </w:tcPr>
          <w:p w14:paraId="18E24BEF" w14:textId="3402058C" w:rsidR="00FB04D3" w:rsidRDefault="00FB04D3" w:rsidP="00FB04D3">
            <w:pPr>
              <w:jc w:val="center"/>
            </w:pPr>
            <w:r>
              <w:t>Słownictwo Cybersecurity</w:t>
            </w:r>
          </w:p>
        </w:tc>
      </w:tr>
      <w:tr w:rsidR="00FB04D3" w14:paraId="0CA56187" w14:textId="77777777" w:rsidTr="00FB04D3">
        <w:tc>
          <w:tcPr>
            <w:tcW w:w="4531" w:type="dxa"/>
          </w:tcPr>
          <w:p w14:paraId="41E015AD" w14:textId="47AC4B7C" w:rsidR="00FB04D3" w:rsidRDefault="00FB04D3">
            <w:r w:rsidRPr="004723E6">
              <w:rPr>
                <w:lang w:val="en-US"/>
              </w:rPr>
              <w:t>Cyberthreats</w:t>
            </w:r>
            <w:r w:rsidR="004723E6" w:rsidRPr="004723E6">
              <w:rPr>
                <w:lang w:val="en-US"/>
              </w:rPr>
              <w:br/>
            </w:r>
            <w:r w:rsidR="004723E6" w:rsidRPr="004723E6">
              <w:rPr>
                <w:b/>
                <w:bCs/>
                <w:lang w:val="en-US"/>
              </w:rPr>
              <w:t>English</w:t>
            </w:r>
            <w:r w:rsidR="004723E6" w:rsidRPr="004723E6">
              <w:rPr>
                <w:lang w:val="en-US"/>
              </w:rPr>
              <w:t>: "Cyberthreats are becoming more sophisticated, requiring companies to invest in advanced cybersecurity measures."</w:t>
            </w:r>
            <w:r w:rsidR="004723E6" w:rsidRPr="004723E6">
              <w:rPr>
                <w:lang w:val="en-US"/>
              </w:rPr>
              <w:br/>
            </w:r>
            <w:proofErr w:type="spellStart"/>
            <w:r w:rsidR="004723E6" w:rsidRPr="004723E6">
              <w:rPr>
                <w:b/>
                <w:bCs/>
              </w:rPr>
              <w:t>Polish</w:t>
            </w:r>
            <w:proofErr w:type="spellEnd"/>
            <w:r w:rsidR="004723E6" w:rsidRPr="004723E6">
              <w:t xml:space="preserve">: "Cyberzagrożenia stają się coraz bardziej zaawansowane, co zmusza firmy do inwestowania w zaawansowane środki </w:t>
            </w:r>
            <w:proofErr w:type="spellStart"/>
            <w:r w:rsidR="004723E6" w:rsidRPr="004723E6">
              <w:t>cyberbezpieczeństwa</w:t>
            </w:r>
            <w:proofErr w:type="spellEnd"/>
            <w:r w:rsidR="004723E6" w:rsidRPr="004723E6">
              <w:t>."</w:t>
            </w:r>
          </w:p>
        </w:tc>
        <w:tc>
          <w:tcPr>
            <w:tcW w:w="4531" w:type="dxa"/>
          </w:tcPr>
          <w:p w14:paraId="4CAC64D7" w14:textId="7FD36055" w:rsidR="00FB04D3" w:rsidRDefault="007D76B8">
            <w:r>
              <w:t>Cyberzagrożenia</w:t>
            </w:r>
            <w:r w:rsidR="00EF60B9">
              <w:br/>
            </w:r>
            <w:r w:rsidR="00EF60B9" w:rsidRPr="00EF60B9">
              <w:t xml:space="preserve">Termin </w:t>
            </w:r>
            <w:r w:rsidR="00EF60B9" w:rsidRPr="00EF60B9">
              <w:rPr>
                <w:b/>
                <w:bCs/>
              </w:rPr>
              <w:t>"</w:t>
            </w:r>
            <w:proofErr w:type="spellStart"/>
            <w:r w:rsidR="00EF60B9" w:rsidRPr="00EF60B9">
              <w:rPr>
                <w:b/>
                <w:bCs/>
              </w:rPr>
              <w:t>cyberthreats</w:t>
            </w:r>
            <w:proofErr w:type="spellEnd"/>
            <w:r w:rsidR="00EF60B9" w:rsidRPr="00EF60B9">
              <w:rPr>
                <w:b/>
                <w:bCs/>
              </w:rPr>
              <w:t>"</w:t>
            </w:r>
            <w:r w:rsidR="00EF60B9" w:rsidRPr="00EF60B9">
              <w:t xml:space="preserve"> odnosi się do zagrożeń związanych z </w:t>
            </w:r>
            <w:proofErr w:type="spellStart"/>
            <w:r w:rsidR="00EF60B9" w:rsidRPr="00EF60B9">
              <w:t>cyberbezpieczeństwem</w:t>
            </w:r>
            <w:proofErr w:type="spellEnd"/>
            <w:r w:rsidR="00EF60B9" w:rsidRPr="00EF60B9">
              <w:t xml:space="preserve">. Obejmuje wszelkie działania, które mogą prowadzić do naruszenia poufności, integralności lub dostępności systemów informatycznych, danych lub sieci. Cyberzagrożenia mogą pochodzić od złośliwego oprogramowania (np. wirusy, </w:t>
            </w:r>
            <w:proofErr w:type="spellStart"/>
            <w:r w:rsidR="00EF60B9" w:rsidRPr="00EF60B9">
              <w:t>ransomware</w:t>
            </w:r>
            <w:proofErr w:type="spellEnd"/>
            <w:r w:rsidR="00EF60B9" w:rsidRPr="00EF60B9">
              <w:t xml:space="preserve">), hakerów, phishingu, ataków </w:t>
            </w:r>
            <w:proofErr w:type="spellStart"/>
            <w:r w:rsidR="00EF60B9" w:rsidRPr="00EF60B9">
              <w:t>DDoS</w:t>
            </w:r>
            <w:proofErr w:type="spellEnd"/>
            <w:r w:rsidR="00EF60B9" w:rsidRPr="00EF60B9">
              <w:t xml:space="preserve"> (Distributed </w:t>
            </w:r>
            <w:proofErr w:type="spellStart"/>
            <w:r w:rsidR="00EF60B9" w:rsidRPr="00EF60B9">
              <w:t>Denial</w:t>
            </w:r>
            <w:proofErr w:type="spellEnd"/>
            <w:r w:rsidR="00EF60B9" w:rsidRPr="00EF60B9">
              <w:t>-of-Service) czy wewnętrznych naruszeń bezpieczeństwa.</w:t>
            </w:r>
          </w:p>
        </w:tc>
      </w:tr>
      <w:tr w:rsidR="00FB04D3" w14:paraId="68ECCD5C" w14:textId="77777777" w:rsidTr="00FB04D3">
        <w:tc>
          <w:tcPr>
            <w:tcW w:w="4531" w:type="dxa"/>
          </w:tcPr>
          <w:p w14:paraId="3F9B2E37" w14:textId="3DAF90D3" w:rsidR="00FB04D3" w:rsidRDefault="006C7E23">
            <w:r w:rsidRPr="007E73C2">
              <w:rPr>
                <w:lang w:val="en-US"/>
              </w:rPr>
              <w:t>Phishing</w:t>
            </w:r>
            <w:r w:rsidR="007E73C2" w:rsidRPr="007E73C2">
              <w:rPr>
                <w:lang w:val="en-US"/>
              </w:rPr>
              <w:br/>
            </w:r>
            <w:r w:rsidR="007E73C2" w:rsidRPr="007E73C2">
              <w:rPr>
                <w:b/>
                <w:bCs/>
                <w:lang w:val="en-US"/>
              </w:rPr>
              <w:t>English</w:t>
            </w:r>
            <w:r w:rsidR="007E73C2" w:rsidRPr="007E73C2">
              <w:rPr>
                <w:lang w:val="en-US"/>
              </w:rPr>
              <w:t>: "Phishing attacks often involve emails that mimic well-known companies to steal personal data."</w:t>
            </w:r>
            <w:r w:rsidR="007E73C2" w:rsidRPr="007E73C2">
              <w:rPr>
                <w:lang w:val="en-US"/>
              </w:rPr>
              <w:br/>
            </w:r>
            <w:proofErr w:type="spellStart"/>
            <w:r w:rsidR="007E73C2" w:rsidRPr="007E73C2">
              <w:rPr>
                <w:b/>
                <w:bCs/>
              </w:rPr>
              <w:t>Polish</w:t>
            </w:r>
            <w:proofErr w:type="spellEnd"/>
            <w:r w:rsidR="007E73C2" w:rsidRPr="007E73C2">
              <w:t xml:space="preserve">: "Ataki </w:t>
            </w:r>
            <w:proofErr w:type="spellStart"/>
            <w:r w:rsidR="007E73C2" w:rsidRPr="007E73C2">
              <w:t>phishingowe</w:t>
            </w:r>
            <w:proofErr w:type="spellEnd"/>
            <w:r w:rsidR="007E73C2" w:rsidRPr="007E73C2">
              <w:t xml:space="preserve"> często polegają na wysyłaniu e-maili, które naśladują znane firmy, aby wyłudzić dane osobowe."</w:t>
            </w:r>
          </w:p>
        </w:tc>
        <w:tc>
          <w:tcPr>
            <w:tcW w:w="4531" w:type="dxa"/>
          </w:tcPr>
          <w:p w14:paraId="3F48DA55" w14:textId="22C2B0C3" w:rsidR="00FB04D3" w:rsidRDefault="006C7E23">
            <w:r>
              <w:t>Wyłudzanie informacji</w:t>
            </w:r>
            <w:r>
              <w:br/>
            </w:r>
            <w:r w:rsidR="007E73C2">
              <w:rPr>
                <w:rStyle w:val="Pogrubienie"/>
              </w:rPr>
              <w:t>Phishing</w:t>
            </w:r>
            <w:r w:rsidR="007E73C2">
              <w:t xml:space="preserve"> to rodzaj cyberataku, w którym oszuści podszywają się pod zaufane osoby lub instytucje w celu wyłudzenia poufnych informacji, takich jak hasła, dane logowania, numery kart kredytowych lub inne wrażliwe dane. Najczęściej odbywa się to poprzez fałszywe e-maile, wiadomości tekstowe lub strony internetowe, które wyglądają na autentyczne. Celem phishingu jest oszukanie ofiary i nakłonienie jej do podania informacji lub kliknięcia w zainfekowany link.</w:t>
            </w:r>
          </w:p>
        </w:tc>
      </w:tr>
      <w:tr w:rsidR="00FB04D3" w14:paraId="3BC053C4" w14:textId="77777777" w:rsidTr="00FB04D3">
        <w:tc>
          <w:tcPr>
            <w:tcW w:w="4531" w:type="dxa"/>
          </w:tcPr>
          <w:p w14:paraId="2E59CADD" w14:textId="77777777" w:rsidR="00FB04D3" w:rsidRDefault="00D57D02">
            <w:r>
              <w:t xml:space="preserve">White </w:t>
            </w:r>
            <w:proofErr w:type="spellStart"/>
            <w:r>
              <w:t>paper</w:t>
            </w:r>
            <w:proofErr w:type="spellEnd"/>
          </w:p>
          <w:p w14:paraId="5F8F447F" w14:textId="44883461" w:rsidR="00D57D02" w:rsidRDefault="005F0026">
            <w:r w:rsidRPr="005F0026">
              <w:rPr>
                <w:b/>
                <w:bCs/>
                <w:lang w:val="en-US"/>
              </w:rPr>
              <w:t>English</w:t>
            </w:r>
            <w:r w:rsidRPr="005F0026">
              <w:rPr>
                <w:lang w:val="en-US"/>
              </w:rPr>
              <w:t>: "The company published a white paper to explain the benefits of its new blockchain technology."</w:t>
            </w:r>
            <w:r w:rsidRPr="005F0026">
              <w:rPr>
                <w:lang w:val="en-US"/>
              </w:rPr>
              <w:br/>
            </w:r>
            <w:proofErr w:type="spellStart"/>
            <w:r w:rsidRPr="005F0026">
              <w:rPr>
                <w:b/>
                <w:bCs/>
              </w:rPr>
              <w:t>Polish</w:t>
            </w:r>
            <w:proofErr w:type="spellEnd"/>
            <w:r w:rsidRPr="005F0026">
              <w:t xml:space="preserve">: "Firma opublikowała </w:t>
            </w:r>
            <w:proofErr w:type="spellStart"/>
            <w:r w:rsidRPr="005F0026">
              <w:t>white</w:t>
            </w:r>
            <w:proofErr w:type="spellEnd"/>
            <w:r w:rsidRPr="005F0026">
              <w:t xml:space="preserve"> </w:t>
            </w:r>
            <w:proofErr w:type="spellStart"/>
            <w:r w:rsidRPr="005F0026">
              <w:t>paper</w:t>
            </w:r>
            <w:proofErr w:type="spellEnd"/>
            <w:r w:rsidRPr="005F0026">
              <w:t xml:space="preserve">, aby wyjaśnić korzyści płynące z jej nowej technologii </w:t>
            </w:r>
            <w:proofErr w:type="spellStart"/>
            <w:r w:rsidRPr="005F0026">
              <w:t>blockchain</w:t>
            </w:r>
            <w:proofErr w:type="spellEnd"/>
            <w:r w:rsidRPr="005F0026">
              <w:t>."</w:t>
            </w:r>
          </w:p>
        </w:tc>
        <w:tc>
          <w:tcPr>
            <w:tcW w:w="4531" w:type="dxa"/>
          </w:tcPr>
          <w:p w14:paraId="1643A291" w14:textId="63107444" w:rsidR="00FB04D3" w:rsidRDefault="00D57D02">
            <w:r>
              <w:t>Biała księga</w:t>
            </w:r>
            <w:r>
              <w:br/>
            </w:r>
            <w:r w:rsidR="005F0026" w:rsidRPr="005F0026">
              <w:rPr>
                <w:b/>
                <w:bCs/>
              </w:rPr>
              <w:t xml:space="preserve">White </w:t>
            </w:r>
            <w:proofErr w:type="spellStart"/>
            <w:r w:rsidR="005F0026" w:rsidRPr="005F0026">
              <w:rPr>
                <w:b/>
                <w:bCs/>
              </w:rPr>
              <w:t>paper</w:t>
            </w:r>
            <w:proofErr w:type="spellEnd"/>
            <w:r w:rsidR="005F0026" w:rsidRPr="005F0026">
              <w:t xml:space="preserve"> to oficjalny dokument lub raport, który szczegółowo opisuje dany temat, problem, technologię, produkt, usługę lub rozwiązanie, zazwyczaj w kontekście biznesowym lub technologicznym. White </w:t>
            </w:r>
            <w:proofErr w:type="spellStart"/>
            <w:r w:rsidR="005F0026" w:rsidRPr="005F0026">
              <w:t>papers</w:t>
            </w:r>
            <w:proofErr w:type="spellEnd"/>
            <w:r w:rsidR="005F0026" w:rsidRPr="005F0026">
              <w:t xml:space="preserve"> są często wykorzystywane jako narzędzie marketingowe i edukacyjne, aby dostarczyć wartościowe informacje i przekonać odbiorców do określonego rozwiązania, podejścia lub produktu. Dokumenty te cechują się rzeczowym i eksperckim tonem, często opartym na danych i analizach.</w:t>
            </w:r>
          </w:p>
        </w:tc>
      </w:tr>
      <w:tr w:rsidR="00FB04D3" w14:paraId="04A6ABCB" w14:textId="77777777" w:rsidTr="00FB04D3">
        <w:tc>
          <w:tcPr>
            <w:tcW w:w="4531" w:type="dxa"/>
          </w:tcPr>
          <w:p w14:paraId="5C5A5DCB" w14:textId="69ED2054" w:rsidR="00FB04D3" w:rsidRDefault="00D003F3">
            <w:r w:rsidRPr="00D003F3">
              <w:t>Security Operations Center (SOC)</w:t>
            </w:r>
            <w:r w:rsidR="00E47AE1">
              <w:br/>
            </w:r>
            <w:r w:rsidR="0086322C" w:rsidRPr="0086322C">
              <w:rPr>
                <w:b/>
                <w:bCs/>
              </w:rPr>
              <w:t>English</w:t>
            </w:r>
            <w:r w:rsidR="0086322C" w:rsidRPr="0086322C">
              <w:t xml:space="preserve">: "The Security Operations Center (SOC) </w:t>
            </w:r>
            <w:proofErr w:type="spellStart"/>
            <w:r w:rsidR="0086322C" w:rsidRPr="0086322C">
              <w:t>detected</w:t>
            </w:r>
            <w:proofErr w:type="spellEnd"/>
            <w:r w:rsidR="0086322C" w:rsidRPr="0086322C">
              <w:t xml:space="preserve"> </w:t>
            </w:r>
            <w:proofErr w:type="spellStart"/>
            <w:r w:rsidR="0086322C" w:rsidRPr="0086322C">
              <w:t>an</w:t>
            </w:r>
            <w:proofErr w:type="spellEnd"/>
            <w:r w:rsidR="0086322C" w:rsidRPr="0086322C">
              <w:t xml:space="preserve"> </w:t>
            </w:r>
            <w:proofErr w:type="spellStart"/>
            <w:r w:rsidR="0086322C" w:rsidRPr="0086322C">
              <w:t>unusual</w:t>
            </w:r>
            <w:proofErr w:type="spellEnd"/>
            <w:r w:rsidR="0086322C" w:rsidRPr="0086322C">
              <w:t xml:space="preserve"> </w:t>
            </w:r>
            <w:proofErr w:type="spellStart"/>
            <w:r w:rsidR="0086322C" w:rsidRPr="0086322C">
              <w:t>spike</w:t>
            </w:r>
            <w:proofErr w:type="spellEnd"/>
            <w:r w:rsidR="0086322C" w:rsidRPr="0086322C">
              <w:t xml:space="preserve"> in </w:t>
            </w:r>
            <w:r w:rsidR="0086322C" w:rsidRPr="0086322C">
              <w:lastRenderedPageBreak/>
              <w:t xml:space="preserve">network </w:t>
            </w:r>
            <w:proofErr w:type="spellStart"/>
            <w:r w:rsidR="0086322C" w:rsidRPr="0086322C">
              <w:t>activity</w:t>
            </w:r>
            <w:proofErr w:type="spellEnd"/>
            <w:r w:rsidR="0086322C" w:rsidRPr="0086322C">
              <w:t xml:space="preserve"> and </w:t>
            </w:r>
            <w:proofErr w:type="spellStart"/>
            <w:r w:rsidR="0086322C" w:rsidRPr="0086322C">
              <w:t>prevented</w:t>
            </w:r>
            <w:proofErr w:type="spellEnd"/>
            <w:r w:rsidR="0086322C" w:rsidRPr="0086322C">
              <w:t xml:space="preserve"> a </w:t>
            </w:r>
            <w:proofErr w:type="spellStart"/>
            <w:r w:rsidR="0086322C" w:rsidRPr="0086322C">
              <w:t>potential</w:t>
            </w:r>
            <w:proofErr w:type="spellEnd"/>
            <w:r w:rsidR="0086322C" w:rsidRPr="0086322C">
              <w:t xml:space="preserve"> </w:t>
            </w:r>
            <w:proofErr w:type="spellStart"/>
            <w:r w:rsidR="0086322C" w:rsidRPr="0086322C">
              <w:t>cyberattack</w:t>
            </w:r>
            <w:proofErr w:type="spellEnd"/>
            <w:r w:rsidR="0086322C" w:rsidRPr="0086322C">
              <w:t>."</w:t>
            </w:r>
            <w:r w:rsidR="0086322C" w:rsidRPr="0086322C">
              <w:br/>
            </w:r>
            <w:proofErr w:type="spellStart"/>
            <w:r w:rsidR="0086322C" w:rsidRPr="0086322C">
              <w:rPr>
                <w:b/>
                <w:bCs/>
              </w:rPr>
              <w:t>Polish</w:t>
            </w:r>
            <w:proofErr w:type="spellEnd"/>
            <w:r w:rsidR="0086322C" w:rsidRPr="0086322C">
              <w:t>: "Centrum Operacyjne Bezpieczeństwa (SOC) wykryło nietypowy wzrost aktywności w sieci i zapobiegło potencjalnemu cyberatakowi."</w:t>
            </w:r>
          </w:p>
        </w:tc>
        <w:tc>
          <w:tcPr>
            <w:tcW w:w="4531" w:type="dxa"/>
          </w:tcPr>
          <w:p w14:paraId="11CD1B8D" w14:textId="4D7774F0" w:rsidR="00FB04D3" w:rsidRDefault="002759B9">
            <w:r>
              <w:lastRenderedPageBreak/>
              <w:t xml:space="preserve">Centrum operacji </w:t>
            </w:r>
            <w:proofErr w:type="spellStart"/>
            <w:r>
              <w:t>cyberbezpieczeństwa</w:t>
            </w:r>
            <w:proofErr w:type="spellEnd"/>
            <w:r>
              <w:br/>
            </w:r>
            <w:r w:rsidR="00E47AE1" w:rsidRPr="00E47AE1">
              <w:rPr>
                <w:b/>
                <w:bCs/>
              </w:rPr>
              <w:t>Security Operations Center (SOC)</w:t>
            </w:r>
            <w:r w:rsidR="00E47AE1" w:rsidRPr="00E47AE1">
              <w:t xml:space="preserve"> to dedykowane centrum operacyjne, w </w:t>
            </w:r>
            <w:r w:rsidR="00E47AE1" w:rsidRPr="00E47AE1">
              <w:lastRenderedPageBreak/>
              <w:t xml:space="preserve">którym specjaliści ds. bezpieczeństwa monitorują, analizują i reagują na zagrożenia cybernetyczne w czasie rzeczywistym. SOC jest centralnym punktem zarządzania </w:t>
            </w:r>
            <w:proofErr w:type="spellStart"/>
            <w:r w:rsidR="00E47AE1" w:rsidRPr="00E47AE1">
              <w:t>cyberbezpieczeństwem</w:t>
            </w:r>
            <w:proofErr w:type="spellEnd"/>
            <w:r w:rsidR="00E47AE1" w:rsidRPr="00E47AE1">
              <w:t xml:space="preserve"> organizacji, zapewniającym ochronę przed atakami i naruszeniami bezpieczeństwa poprzez stały nadzór nad systemami informatycznymi, sieciami, aplikacjami oraz danymi. SOC działa 24/7, aby zapewnić szybkie wykrywanie i neutralizowanie zagrożeń.</w:t>
            </w:r>
          </w:p>
        </w:tc>
      </w:tr>
      <w:tr w:rsidR="00FB04D3" w14:paraId="520D1BFF" w14:textId="77777777" w:rsidTr="00FB04D3">
        <w:tc>
          <w:tcPr>
            <w:tcW w:w="4531" w:type="dxa"/>
          </w:tcPr>
          <w:p w14:paraId="6AE6980C" w14:textId="2FFB03BE" w:rsidR="00FB04D3" w:rsidRDefault="00034E7B">
            <w:proofErr w:type="spellStart"/>
            <w:r w:rsidRPr="00034E7B">
              <w:lastRenderedPageBreak/>
              <w:t>Rampant</w:t>
            </w:r>
            <w:proofErr w:type="spellEnd"/>
            <w:r w:rsidRPr="00034E7B">
              <w:t xml:space="preserve"> </w:t>
            </w:r>
            <w:proofErr w:type="spellStart"/>
            <w:r w:rsidRPr="00034E7B">
              <w:t>Password</w:t>
            </w:r>
            <w:proofErr w:type="spellEnd"/>
            <w:r w:rsidRPr="00034E7B">
              <w:t xml:space="preserve"> </w:t>
            </w:r>
            <w:proofErr w:type="spellStart"/>
            <w:r w:rsidRPr="00034E7B">
              <w:t>Reuse</w:t>
            </w:r>
            <w:proofErr w:type="spellEnd"/>
          </w:p>
          <w:p w14:paraId="09194DBC" w14:textId="280115F6" w:rsidR="003F2414" w:rsidRDefault="0064387A">
            <w:r w:rsidRPr="0064387A">
              <w:rPr>
                <w:b/>
                <w:bCs/>
              </w:rPr>
              <w:t>English</w:t>
            </w:r>
            <w:r w:rsidRPr="0064387A">
              <w:t>: "</w:t>
            </w:r>
            <w:proofErr w:type="spellStart"/>
            <w:r w:rsidRPr="0064387A">
              <w:t>Rampant</w:t>
            </w:r>
            <w:proofErr w:type="spellEnd"/>
            <w:r w:rsidRPr="0064387A">
              <w:t xml:space="preserve"> </w:t>
            </w:r>
            <w:proofErr w:type="spellStart"/>
            <w:r w:rsidRPr="0064387A">
              <w:t>password</w:t>
            </w:r>
            <w:proofErr w:type="spellEnd"/>
            <w:r w:rsidRPr="0064387A">
              <w:t xml:space="preserve"> </w:t>
            </w:r>
            <w:proofErr w:type="spellStart"/>
            <w:r w:rsidRPr="0064387A">
              <w:t>reuse</w:t>
            </w:r>
            <w:proofErr w:type="spellEnd"/>
            <w:r w:rsidRPr="0064387A">
              <w:t xml:space="preserve"> </w:t>
            </w:r>
            <w:proofErr w:type="spellStart"/>
            <w:r w:rsidRPr="0064387A">
              <w:t>is</w:t>
            </w:r>
            <w:proofErr w:type="spellEnd"/>
            <w:r w:rsidRPr="0064387A">
              <w:t xml:space="preserve"> one of the </w:t>
            </w:r>
            <w:proofErr w:type="spellStart"/>
            <w:r w:rsidRPr="0064387A">
              <w:t>primary</w:t>
            </w:r>
            <w:proofErr w:type="spellEnd"/>
            <w:r w:rsidRPr="0064387A">
              <w:t xml:space="preserve"> </w:t>
            </w:r>
            <w:proofErr w:type="spellStart"/>
            <w:r w:rsidRPr="0064387A">
              <w:t>reasons</w:t>
            </w:r>
            <w:proofErr w:type="spellEnd"/>
            <w:r w:rsidRPr="0064387A">
              <w:t xml:space="preserve"> for the </w:t>
            </w:r>
            <w:proofErr w:type="spellStart"/>
            <w:r w:rsidRPr="0064387A">
              <w:t>success</w:t>
            </w:r>
            <w:proofErr w:type="spellEnd"/>
            <w:r w:rsidRPr="0064387A">
              <w:t xml:space="preserve"> of </w:t>
            </w:r>
            <w:proofErr w:type="spellStart"/>
            <w:r w:rsidRPr="0064387A">
              <w:t>credential-stuffing</w:t>
            </w:r>
            <w:proofErr w:type="spellEnd"/>
            <w:r w:rsidRPr="0064387A">
              <w:t xml:space="preserve"> </w:t>
            </w:r>
            <w:proofErr w:type="spellStart"/>
            <w:r w:rsidRPr="0064387A">
              <w:t>attacks</w:t>
            </w:r>
            <w:proofErr w:type="spellEnd"/>
            <w:r w:rsidRPr="0064387A">
              <w:t>."</w:t>
            </w:r>
            <w:r w:rsidRPr="0064387A">
              <w:br/>
            </w:r>
            <w:proofErr w:type="spellStart"/>
            <w:r w:rsidRPr="0064387A">
              <w:rPr>
                <w:b/>
                <w:bCs/>
              </w:rPr>
              <w:t>Polish</w:t>
            </w:r>
            <w:proofErr w:type="spellEnd"/>
            <w:r w:rsidRPr="0064387A">
              <w:t xml:space="preserve">: "Powszechne używanie tych samych haseł jest jednym z głównych powodów skuteczności ataków typu </w:t>
            </w:r>
            <w:proofErr w:type="spellStart"/>
            <w:r w:rsidRPr="0064387A">
              <w:t>credential-stuffing</w:t>
            </w:r>
            <w:proofErr w:type="spellEnd"/>
            <w:r w:rsidRPr="0064387A">
              <w:t>."</w:t>
            </w:r>
          </w:p>
        </w:tc>
        <w:tc>
          <w:tcPr>
            <w:tcW w:w="4531" w:type="dxa"/>
          </w:tcPr>
          <w:p w14:paraId="2AC7E79C" w14:textId="65C68C2F" w:rsidR="00FB04D3" w:rsidRDefault="00034E7B">
            <w:r>
              <w:t>Powszechne nadużywanie haseł</w:t>
            </w:r>
            <w:r>
              <w:br/>
            </w:r>
            <w:proofErr w:type="spellStart"/>
            <w:r w:rsidR="003F2414" w:rsidRPr="003F2414">
              <w:rPr>
                <w:b/>
                <w:bCs/>
              </w:rPr>
              <w:t>Rampant</w:t>
            </w:r>
            <w:proofErr w:type="spellEnd"/>
            <w:r w:rsidR="003F2414" w:rsidRPr="003F2414">
              <w:rPr>
                <w:b/>
                <w:bCs/>
              </w:rPr>
              <w:t xml:space="preserve"> </w:t>
            </w:r>
            <w:proofErr w:type="spellStart"/>
            <w:r w:rsidR="003F2414" w:rsidRPr="003F2414">
              <w:rPr>
                <w:b/>
                <w:bCs/>
              </w:rPr>
              <w:t>Password</w:t>
            </w:r>
            <w:proofErr w:type="spellEnd"/>
            <w:r w:rsidR="003F2414" w:rsidRPr="003F2414">
              <w:rPr>
                <w:b/>
                <w:bCs/>
              </w:rPr>
              <w:t xml:space="preserve"> </w:t>
            </w:r>
            <w:proofErr w:type="spellStart"/>
            <w:r w:rsidR="003F2414" w:rsidRPr="003F2414">
              <w:rPr>
                <w:b/>
                <w:bCs/>
              </w:rPr>
              <w:t>Reuse</w:t>
            </w:r>
            <w:proofErr w:type="spellEnd"/>
            <w:r w:rsidR="003F2414" w:rsidRPr="003F2414">
              <w:t xml:space="preserve"> oznacza powszechne i niebezpieczne praktyki używania tego samego hasła w różnych kontach, serwisach lub aplikacjach. Jest to duże zagrożenie dla </w:t>
            </w:r>
            <w:proofErr w:type="spellStart"/>
            <w:r w:rsidR="003F2414" w:rsidRPr="003F2414">
              <w:t>cyberbezpieczeństwa</w:t>
            </w:r>
            <w:proofErr w:type="spellEnd"/>
            <w:r w:rsidR="003F2414" w:rsidRPr="003F2414">
              <w:t xml:space="preserve">, ponieważ jeśli jedno z kont zostanie naruszone, pozostałe, korzystające z tego samego hasła, również mogą być łatwo przejęte przez hakerów. Tego rodzaju praktyka zwiększa ryzyko ataków, takich jak </w:t>
            </w:r>
            <w:proofErr w:type="spellStart"/>
            <w:r w:rsidR="003F2414" w:rsidRPr="003F2414">
              <w:t>credential</w:t>
            </w:r>
            <w:proofErr w:type="spellEnd"/>
            <w:r w:rsidR="003F2414" w:rsidRPr="003F2414">
              <w:t xml:space="preserve"> </w:t>
            </w:r>
            <w:proofErr w:type="spellStart"/>
            <w:r w:rsidR="003F2414" w:rsidRPr="003F2414">
              <w:t>stuffing</w:t>
            </w:r>
            <w:proofErr w:type="spellEnd"/>
            <w:r w:rsidR="003F2414" w:rsidRPr="003F2414">
              <w:t>, gdzie cyberprzestępcy wykorzystują wyciekłe dane logowania w celu uzyskania dostępu do innych systemów.</w:t>
            </w:r>
          </w:p>
        </w:tc>
      </w:tr>
      <w:tr w:rsidR="00FB04D3" w14:paraId="21DA8569" w14:textId="77777777" w:rsidTr="00FB04D3">
        <w:tc>
          <w:tcPr>
            <w:tcW w:w="4531" w:type="dxa"/>
          </w:tcPr>
          <w:p w14:paraId="5BF7D4AF" w14:textId="492D9470" w:rsidR="00FB04D3" w:rsidRDefault="00861702">
            <w:proofErr w:type="spellStart"/>
            <w:r w:rsidRPr="00861702">
              <w:t>Infostealer</w:t>
            </w:r>
            <w:proofErr w:type="spellEnd"/>
            <w:r w:rsidR="00180E64">
              <w:br/>
            </w:r>
            <w:r w:rsidR="00C6120E" w:rsidRPr="00C6120E">
              <w:rPr>
                <w:b/>
                <w:bCs/>
              </w:rPr>
              <w:t>English</w:t>
            </w:r>
            <w:r w:rsidR="00C6120E" w:rsidRPr="00C6120E">
              <w:t xml:space="preserve">: "The </w:t>
            </w:r>
            <w:proofErr w:type="spellStart"/>
            <w:r w:rsidR="00C6120E" w:rsidRPr="00C6120E">
              <w:t>cybersecurity</w:t>
            </w:r>
            <w:proofErr w:type="spellEnd"/>
            <w:r w:rsidR="00C6120E" w:rsidRPr="00C6120E">
              <w:t xml:space="preserve"> team </w:t>
            </w:r>
            <w:proofErr w:type="spellStart"/>
            <w:r w:rsidR="00C6120E" w:rsidRPr="00C6120E">
              <w:t>discovered</w:t>
            </w:r>
            <w:proofErr w:type="spellEnd"/>
            <w:r w:rsidR="00C6120E" w:rsidRPr="00C6120E">
              <w:t xml:space="preserve"> </w:t>
            </w:r>
            <w:proofErr w:type="spellStart"/>
            <w:r w:rsidR="00C6120E" w:rsidRPr="00C6120E">
              <w:t>an</w:t>
            </w:r>
            <w:proofErr w:type="spellEnd"/>
            <w:r w:rsidR="00C6120E" w:rsidRPr="00C6120E">
              <w:t xml:space="preserve"> </w:t>
            </w:r>
            <w:proofErr w:type="spellStart"/>
            <w:r w:rsidR="00C6120E" w:rsidRPr="00C6120E">
              <w:t>infostealer</w:t>
            </w:r>
            <w:proofErr w:type="spellEnd"/>
            <w:r w:rsidR="00C6120E" w:rsidRPr="00C6120E">
              <w:t xml:space="preserve"> </w:t>
            </w:r>
            <w:proofErr w:type="spellStart"/>
            <w:r w:rsidR="00C6120E" w:rsidRPr="00C6120E">
              <w:t>that</w:t>
            </w:r>
            <w:proofErr w:type="spellEnd"/>
            <w:r w:rsidR="00C6120E" w:rsidRPr="00C6120E">
              <w:t xml:space="preserve"> </w:t>
            </w:r>
            <w:proofErr w:type="spellStart"/>
            <w:r w:rsidR="00C6120E" w:rsidRPr="00C6120E">
              <w:t>had</w:t>
            </w:r>
            <w:proofErr w:type="spellEnd"/>
            <w:r w:rsidR="00C6120E" w:rsidRPr="00C6120E">
              <w:t xml:space="preserve"> </w:t>
            </w:r>
            <w:proofErr w:type="spellStart"/>
            <w:r w:rsidR="00C6120E" w:rsidRPr="00C6120E">
              <w:t>compromised</w:t>
            </w:r>
            <w:proofErr w:type="spellEnd"/>
            <w:r w:rsidR="00C6120E" w:rsidRPr="00C6120E">
              <w:t xml:space="preserve"> </w:t>
            </w:r>
            <w:proofErr w:type="spellStart"/>
            <w:r w:rsidR="00C6120E" w:rsidRPr="00C6120E">
              <w:t>several</w:t>
            </w:r>
            <w:proofErr w:type="spellEnd"/>
            <w:r w:rsidR="00C6120E" w:rsidRPr="00C6120E">
              <w:t xml:space="preserve"> </w:t>
            </w:r>
            <w:proofErr w:type="spellStart"/>
            <w:r w:rsidR="00C6120E" w:rsidRPr="00C6120E">
              <w:t>employee</w:t>
            </w:r>
            <w:proofErr w:type="spellEnd"/>
            <w:r w:rsidR="00C6120E" w:rsidRPr="00C6120E">
              <w:t xml:space="preserve"> </w:t>
            </w:r>
            <w:proofErr w:type="spellStart"/>
            <w:r w:rsidR="00C6120E" w:rsidRPr="00C6120E">
              <w:t>accounts</w:t>
            </w:r>
            <w:proofErr w:type="spellEnd"/>
            <w:r w:rsidR="00C6120E" w:rsidRPr="00C6120E">
              <w:t>."</w:t>
            </w:r>
            <w:r w:rsidR="00C6120E" w:rsidRPr="00C6120E">
              <w:br/>
            </w:r>
            <w:proofErr w:type="spellStart"/>
            <w:r w:rsidR="00C6120E" w:rsidRPr="00C6120E">
              <w:rPr>
                <w:b/>
                <w:bCs/>
              </w:rPr>
              <w:t>Polish</w:t>
            </w:r>
            <w:proofErr w:type="spellEnd"/>
            <w:r w:rsidR="00C6120E" w:rsidRPr="00C6120E">
              <w:t xml:space="preserve">: "Zespół ds. </w:t>
            </w:r>
            <w:proofErr w:type="spellStart"/>
            <w:r w:rsidR="00C6120E" w:rsidRPr="00C6120E">
              <w:t>cyberbezpieczeństwa</w:t>
            </w:r>
            <w:proofErr w:type="spellEnd"/>
            <w:r w:rsidR="00C6120E" w:rsidRPr="00C6120E">
              <w:t xml:space="preserve"> wykrył </w:t>
            </w:r>
            <w:proofErr w:type="spellStart"/>
            <w:r w:rsidR="00C6120E" w:rsidRPr="00C6120E">
              <w:t>infostealera</w:t>
            </w:r>
            <w:proofErr w:type="spellEnd"/>
            <w:r w:rsidR="00C6120E" w:rsidRPr="00C6120E">
              <w:t>, który naruszył kilka kont pracowników."</w:t>
            </w:r>
          </w:p>
        </w:tc>
        <w:tc>
          <w:tcPr>
            <w:tcW w:w="4531" w:type="dxa"/>
          </w:tcPr>
          <w:p w14:paraId="4DA72F9D" w14:textId="36CFACB9" w:rsidR="00FB04D3" w:rsidRDefault="00861702">
            <w:r>
              <w:t>Złodziej informacji</w:t>
            </w:r>
            <w:r w:rsidR="00180E64">
              <w:br/>
            </w:r>
            <w:proofErr w:type="spellStart"/>
            <w:r w:rsidR="00180E64" w:rsidRPr="00180E64">
              <w:rPr>
                <w:b/>
                <w:bCs/>
              </w:rPr>
              <w:t>Infostealer</w:t>
            </w:r>
            <w:proofErr w:type="spellEnd"/>
            <w:r w:rsidR="00180E64" w:rsidRPr="00180E64">
              <w:t xml:space="preserve"> to rodzaj złośliwego oprogramowania (malware) zaprojektowanego do kradzieży poufnych informacji z urządzeń ofiar. </w:t>
            </w:r>
            <w:proofErr w:type="spellStart"/>
            <w:r w:rsidR="00180E64" w:rsidRPr="00180E64">
              <w:t>Infostealery</w:t>
            </w:r>
            <w:proofErr w:type="spellEnd"/>
            <w:r w:rsidR="00180E64" w:rsidRPr="00180E64">
              <w:t xml:space="preserve"> zbierają dane takie jak loginy, hasła, dane bankowe, informacje o kartach kredytowych, dane przeglądarek (np. zapisane hasła, pliki cookie) czy nawet klucze dostępu do aplikacji. Zebrane informacje są następnie przesyłane do cyberprzestępców, którzy mogą je wykorzystać do ataków, oszustw finansowych lub sprzedać na czarnym rynku. </w:t>
            </w:r>
            <w:proofErr w:type="spellStart"/>
            <w:r w:rsidR="00180E64" w:rsidRPr="00180E64">
              <w:t>Infostealery</w:t>
            </w:r>
            <w:proofErr w:type="spellEnd"/>
            <w:r w:rsidR="00180E64" w:rsidRPr="00180E64">
              <w:t xml:space="preserve"> są często dostarczane za pośrednictwem phishingu, zainfekowanych załączników, złośliwych </w:t>
            </w:r>
            <w:r w:rsidR="00180E64" w:rsidRPr="00180E64">
              <w:lastRenderedPageBreak/>
              <w:t>reklam lub niebezpiecznych stron internetowych.</w:t>
            </w:r>
          </w:p>
        </w:tc>
      </w:tr>
      <w:tr w:rsidR="00FB04D3" w14:paraId="2F59CE6C" w14:textId="77777777" w:rsidTr="00FB04D3">
        <w:tc>
          <w:tcPr>
            <w:tcW w:w="4531" w:type="dxa"/>
          </w:tcPr>
          <w:p w14:paraId="573CCBC9" w14:textId="3CD37366" w:rsidR="00FB04D3" w:rsidRDefault="009148B0" w:rsidP="009148B0">
            <w:r w:rsidRPr="00D2551B">
              <w:lastRenderedPageBreak/>
              <w:t xml:space="preserve">Full </w:t>
            </w:r>
            <w:proofErr w:type="spellStart"/>
            <w:r w:rsidRPr="00D2551B">
              <w:t>Disclosure</w:t>
            </w:r>
            <w:proofErr w:type="spellEnd"/>
            <w:r>
              <w:rPr>
                <w:b/>
                <w:bCs/>
              </w:rPr>
              <w:br/>
            </w:r>
            <w:r w:rsidRPr="009148B0">
              <w:rPr>
                <w:b/>
                <w:bCs/>
              </w:rPr>
              <w:t>English</w:t>
            </w:r>
            <w:r w:rsidRPr="009148B0">
              <w:t xml:space="preserve">: "The </w:t>
            </w:r>
            <w:proofErr w:type="spellStart"/>
            <w:r w:rsidRPr="009148B0">
              <w:t>researcher</w:t>
            </w:r>
            <w:proofErr w:type="spellEnd"/>
            <w:r w:rsidRPr="009148B0">
              <w:t xml:space="preserve"> </w:t>
            </w:r>
            <w:proofErr w:type="spellStart"/>
            <w:r w:rsidRPr="009148B0">
              <w:t>opted</w:t>
            </w:r>
            <w:proofErr w:type="spellEnd"/>
            <w:r w:rsidRPr="009148B0">
              <w:t xml:space="preserve"> for </w:t>
            </w:r>
            <w:proofErr w:type="spellStart"/>
            <w:r w:rsidRPr="009148B0">
              <w:t>full</w:t>
            </w:r>
            <w:proofErr w:type="spellEnd"/>
            <w:r w:rsidRPr="009148B0">
              <w:t xml:space="preserve"> </w:t>
            </w:r>
            <w:proofErr w:type="spellStart"/>
            <w:r w:rsidRPr="009148B0">
              <w:t>disclosure</w:t>
            </w:r>
            <w:proofErr w:type="spellEnd"/>
            <w:r w:rsidRPr="009148B0">
              <w:t xml:space="preserve"> and </w:t>
            </w:r>
            <w:proofErr w:type="spellStart"/>
            <w:r w:rsidRPr="009148B0">
              <w:t>published</w:t>
            </w:r>
            <w:proofErr w:type="spellEnd"/>
            <w:r w:rsidRPr="009148B0">
              <w:t xml:space="preserve"> the </w:t>
            </w:r>
            <w:proofErr w:type="spellStart"/>
            <w:r w:rsidRPr="009148B0">
              <w:t>details</w:t>
            </w:r>
            <w:proofErr w:type="spellEnd"/>
            <w:r w:rsidRPr="009148B0">
              <w:t xml:space="preserve"> of the </w:t>
            </w:r>
            <w:proofErr w:type="spellStart"/>
            <w:r w:rsidRPr="009148B0">
              <w:t>vulnerability</w:t>
            </w:r>
            <w:proofErr w:type="spellEnd"/>
            <w:r w:rsidRPr="009148B0">
              <w:t xml:space="preserve"> online."</w:t>
            </w:r>
            <w:r w:rsidRPr="009148B0">
              <w:br/>
            </w:r>
            <w:proofErr w:type="spellStart"/>
            <w:r w:rsidRPr="009148B0">
              <w:rPr>
                <w:b/>
                <w:bCs/>
              </w:rPr>
              <w:t>Polish</w:t>
            </w:r>
            <w:proofErr w:type="spellEnd"/>
            <w:r w:rsidRPr="009148B0">
              <w:t>: "Badacz zdecydował się na pełne ujawnienie i opublikował szczegóły podatności w sieci."</w:t>
            </w:r>
          </w:p>
        </w:tc>
        <w:tc>
          <w:tcPr>
            <w:tcW w:w="4531" w:type="dxa"/>
          </w:tcPr>
          <w:p w14:paraId="70BC6FF3" w14:textId="43980AF9" w:rsidR="002E7249" w:rsidRPr="002E7249" w:rsidRDefault="00E3149E" w:rsidP="002E7249">
            <w:r w:rsidRPr="00E3149E">
              <w:t>Pełne ujawnienie</w:t>
            </w:r>
            <w:r w:rsidR="009148B0">
              <w:rPr>
                <w:b/>
                <w:bCs/>
              </w:rPr>
              <w:br/>
            </w:r>
            <w:r w:rsidR="002E7249" w:rsidRPr="002E7249">
              <w:rPr>
                <w:b/>
                <w:bCs/>
              </w:rPr>
              <w:t xml:space="preserve">Full </w:t>
            </w:r>
            <w:proofErr w:type="spellStart"/>
            <w:r w:rsidR="002E7249" w:rsidRPr="002E7249">
              <w:rPr>
                <w:b/>
                <w:bCs/>
              </w:rPr>
              <w:t>Disclosure</w:t>
            </w:r>
            <w:proofErr w:type="spellEnd"/>
            <w:r w:rsidR="002E7249" w:rsidRPr="002E7249">
              <w:t xml:space="preserve"> to termin, który może mieć różne znaczenia w zależności od kontekstu, ale najczęściej odnosi się do praktyki ujawniania wszystkich istotnych informacji w sposób pełny i przejrzysty. W kontekście </w:t>
            </w:r>
            <w:proofErr w:type="spellStart"/>
            <w:r w:rsidR="002E7249" w:rsidRPr="002E7249">
              <w:t>cyberbezpieczeństwa</w:t>
            </w:r>
            <w:proofErr w:type="spellEnd"/>
            <w:r w:rsidR="002E7249" w:rsidRPr="002E7249">
              <w:t xml:space="preserve"> i technologii, </w:t>
            </w:r>
            <w:r w:rsidR="002E7249" w:rsidRPr="002E7249">
              <w:rPr>
                <w:b/>
                <w:bCs/>
              </w:rPr>
              <w:t xml:space="preserve">Full </w:t>
            </w:r>
            <w:proofErr w:type="spellStart"/>
            <w:r w:rsidR="002E7249" w:rsidRPr="002E7249">
              <w:rPr>
                <w:b/>
                <w:bCs/>
              </w:rPr>
              <w:t>Disclosure</w:t>
            </w:r>
            <w:proofErr w:type="spellEnd"/>
            <w:r w:rsidR="002E7249" w:rsidRPr="002E7249">
              <w:t xml:space="preserve"> oznacza publiczne ujawnienie szczegółowych informacji o wykrytej podatności (</w:t>
            </w:r>
            <w:proofErr w:type="spellStart"/>
            <w:r w:rsidR="002E7249" w:rsidRPr="002E7249">
              <w:t>vulnerability</w:t>
            </w:r>
            <w:proofErr w:type="spellEnd"/>
            <w:r w:rsidR="002E7249" w:rsidRPr="002E7249">
              <w:t>) lub zagrożeniu bezpieczeństwa, często zanim producent oprogramowania zdąży wypuścić poprawkę (</w:t>
            </w:r>
            <w:proofErr w:type="spellStart"/>
            <w:r w:rsidR="002E7249" w:rsidRPr="002E7249">
              <w:t>patch</w:t>
            </w:r>
            <w:proofErr w:type="spellEnd"/>
            <w:r w:rsidR="002E7249" w:rsidRPr="002E7249">
              <w:t>).</w:t>
            </w:r>
          </w:p>
          <w:p w14:paraId="081FAA01" w14:textId="77777777" w:rsidR="002E7249" w:rsidRPr="002E7249" w:rsidRDefault="002E7249" w:rsidP="002E7249">
            <w:r w:rsidRPr="002E7249">
              <w:t>Celem takiego podejścia może być:</w:t>
            </w:r>
          </w:p>
          <w:p w14:paraId="41C98B0E" w14:textId="77777777" w:rsidR="002E7249" w:rsidRPr="002E7249" w:rsidRDefault="002E7249" w:rsidP="002E7249">
            <w:pPr>
              <w:numPr>
                <w:ilvl w:val="0"/>
                <w:numId w:val="1"/>
              </w:numPr>
            </w:pPr>
            <w:r w:rsidRPr="002E7249">
              <w:rPr>
                <w:b/>
                <w:bCs/>
              </w:rPr>
              <w:t>Uświadomienie użytkowników</w:t>
            </w:r>
            <w:r w:rsidRPr="002E7249">
              <w:t xml:space="preserve"> o istniejącym zagrożeniu, aby mogli podjąć środki zaradcze.</w:t>
            </w:r>
          </w:p>
          <w:p w14:paraId="6BE875BE" w14:textId="77777777" w:rsidR="002E7249" w:rsidRPr="002E7249" w:rsidRDefault="002E7249" w:rsidP="002E7249">
            <w:pPr>
              <w:numPr>
                <w:ilvl w:val="0"/>
                <w:numId w:val="1"/>
              </w:numPr>
            </w:pPr>
            <w:r w:rsidRPr="002E7249">
              <w:rPr>
                <w:b/>
                <w:bCs/>
              </w:rPr>
              <w:t>Wymuszenie szybkiej reakcji na producentów</w:t>
            </w:r>
            <w:r w:rsidRPr="002E7249">
              <w:t xml:space="preserve"> oprogramowania, którzy mogą zwlekać z naprawą podatności.</w:t>
            </w:r>
          </w:p>
          <w:p w14:paraId="4FF9FC2C" w14:textId="77777777" w:rsidR="002E7249" w:rsidRPr="002E7249" w:rsidRDefault="002E7249" w:rsidP="002E7249">
            <w:r w:rsidRPr="002E7249">
              <w:t>Choć praktyka ta bywa kontrowersyjna, zwolennicy twierdzą, że motywuje firmy do poprawy bezpieczeństwa, natomiast krytycy wskazują, że może narazić użytkowników na ataki, zanim rozwiązanie zostanie udostępnione.</w:t>
            </w:r>
          </w:p>
          <w:p w14:paraId="5262B22A" w14:textId="77777777" w:rsidR="00FB04D3" w:rsidRDefault="00FB04D3"/>
        </w:tc>
      </w:tr>
    </w:tbl>
    <w:p w14:paraId="08AAC16F" w14:textId="77777777" w:rsidR="00647AA8" w:rsidRDefault="00647AA8"/>
    <w:sectPr w:rsidR="00647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F22AE"/>
    <w:multiLevelType w:val="multilevel"/>
    <w:tmpl w:val="6CBA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40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D3"/>
    <w:rsid w:val="00034E7B"/>
    <w:rsid w:val="00180E64"/>
    <w:rsid w:val="002759B9"/>
    <w:rsid w:val="002D7E53"/>
    <w:rsid w:val="002E7249"/>
    <w:rsid w:val="003F2414"/>
    <w:rsid w:val="004070F8"/>
    <w:rsid w:val="004723E6"/>
    <w:rsid w:val="005F0026"/>
    <w:rsid w:val="00640649"/>
    <w:rsid w:val="0064387A"/>
    <w:rsid w:val="00647AA8"/>
    <w:rsid w:val="006C7E23"/>
    <w:rsid w:val="007D76B8"/>
    <w:rsid w:val="007E73C2"/>
    <w:rsid w:val="00861702"/>
    <w:rsid w:val="0086322C"/>
    <w:rsid w:val="009148B0"/>
    <w:rsid w:val="009666EE"/>
    <w:rsid w:val="00B1295F"/>
    <w:rsid w:val="00B36B21"/>
    <w:rsid w:val="00C6120E"/>
    <w:rsid w:val="00D003F3"/>
    <w:rsid w:val="00D2551B"/>
    <w:rsid w:val="00D57D02"/>
    <w:rsid w:val="00D60B5C"/>
    <w:rsid w:val="00E3149E"/>
    <w:rsid w:val="00E47AE1"/>
    <w:rsid w:val="00EF60B9"/>
    <w:rsid w:val="00FB04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6BC1"/>
  <w15:chartTrackingRefBased/>
  <w15:docId w15:val="{D79C2237-F08D-4849-94E5-108EF04E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B0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B0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B04D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B04D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B04D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B04D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B04D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B04D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B04D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B04D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B04D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B04D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B04D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B04D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B04D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B04D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B04D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B04D3"/>
    <w:rPr>
      <w:rFonts w:eastAsiaTheme="majorEastAsia" w:cstheme="majorBidi"/>
      <w:color w:val="272727" w:themeColor="text1" w:themeTint="D8"/>
    </w:rPr>
  </w:style>
  <w:style w:type="paragraph" w:styleId="Tytu">
    <w:name w:val="Title"/>
    <w:basedOn w:val="Normalny"/>
    <w:next w:val="Normalny"/>
    <w:link w:val="TytuZnak"/>
    <w:uiPriority w:val="10"/>
    <w:qFormat/>
    <w:rsid w:val="00FB0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B04D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B04D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B04D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B04D3"/>
    <w:pPr>
      <w:spacing w:before="160"/>
      <w:jc w:val="center"/>
    </w:pPr>
    <w:rPr>
      <w:i/>
      <w:iCs/>
      <w:color w:val="404040" w:themeColor="text1" w:themeTint="BF"/>
    </w:rPr>
  </w:style>
  <w:style w:type="character" w:customStyle="1" w:styleId="CytatZnak">
    <w:name w:val="Cytat Znak"/>
    <w:basedOn w:val="Domylnaczcionkaakapitu"/>
    <w:link w:val="Cytat"/>
    <w:uiPriority w:val="29"/>
    <w:rsid w:val="00FB04D3"/>
    <w:rPr>
      <w:i/>
      <w:iCs/>
      <w:color w:val="404040" w:themeColor="text1" w:themeTint="BF"/>
    </w:rPr>
  </w:style>
  <w:style w:type="paragraph" w:styleId="Akapitzlist">
    <w:name w:val="List Paragraph"/>
    <w:basedOn w:val="Normalny"/>
    <w:uiPriority w:val="34"/>
    <w:qFormat/>
    <w:rsid w:val="00FB04D3"/>
    <w:pPr>
      <w:ind w:left="720"/>
      <w:contextualSpacing/>
    </w:pPr>
  </w:style>
  <w:style w:type="character" w:styleId="Wyrnienieintensywne">
    <w:name w:val="Intense Emphasis"/>
    <w:basedOn w:val="Domylnaczcionkaakapitu"/>
    <w:uiPriority w:val="21"/>
    <w:qFormat/>
    <w:rsid w:val="00FB04D3"/>
    <w:rPr>
      <w:i/>
      <w:iCs/>
      <w:color w:val="0F4761" w:themeColor="accent1" w:themeShade="BF"/>
    </w:rPr>
  </w:style>
  <w:style w:type="paragraph" w:styleId="Cytatintensywny">
    <w:name w:val="Intense Quote"/>
    <w:basedOn w:val="Normalny"/>
    <w:next w:val="Normalny"/>
    <w:link w:val="CytatintensywnyZnak"/>
    <w:uiPriority w:val="30"/>
    <w:qFormat/>
    <w:rsid w:val="00FB0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B04D3"/>
    <w:rPr>
      <w:i/>
      <w:iCs/>
      <w:color w:val="0F4761" w:themeColor="accent1" w:themeShade="BF"/>
    </w:rPr>
  </w:style>
  <w:style w:type="character" w:styleId="Odwoanieintensywne">
    <w:name w:val="Intense Reference"/>
    <w:basedOn w:val="Domylnaczcionkaakapitu"/>
    <w:uiPriority w:val="32"/>
    <w:qFormat/>
    <w:rsid w:val="00FB04D3"/>
    <w:rPr>
      <w:b/>
      <w:bCs/>
      <w:smallCaps/>
      <w:color w:val="0F4761" w:themeColor="accent1" w:themeShade="BF"/>
      <w:spacing w:val="5"/>
    </w:rPr>
  </w:style>
  <w:style w:type="table" w:styleId="Tabela-Siatka">
    <w:name w:val="Table Grid"/>
    <w:basedOn w:val="Standardowy"/>
    <w:uiPriority w:val="39"/>
    <w:rsid w:val="00FB0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grubienie">
    <w:name w:val="Strong"/>
    <w:basedOn w:val="Domylnaczcionkaakapitu"/>
    <w:uiPriority w:val="22"/>
    <w:qFormat/>
    <w:rsid w:val="007E7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16912">
      <w:bodyDiv w:val="1"/>
      <w:marLeft w:val="0"/>
      <w:marRight w:val="0"/>
      <w:marTop w:val="0"/>
      <w:marBottom w:val="0"/>
      <w:divBdr>
        <w:top w:val="none" w:sz="0" w:space="0" w:color="auto"/>
        <w:left w:val="none" w:sz="0" w:space="0" w:color="auto"/>
        <w:bottom w:val="none" w:sz="0" w:space="0" w:color="auto"/>
        <w:right w:val="none" w:sz="0" w:space="0" w:color="auto"/>
      </w:divBdr>
    </w:div>
    <w:div w:id="470051608">
      <w:bodyDiv w:val="1"/>
      <w:marLeft w:val="0"/>
      <w:marRight w:val="0"/>
      <w:marTop w:val="0"/>
      <w:marBottom w:val="0"/>
      <w:divBdr>
        <w:top w:val="none" w:sz="0" w:space="0" w:color="auto"/>
        <w:left w:val="none" w:sz="0" w:space="0" w:color="auto"/>
        <w:bottom w:val="none" w:sz="0" w:space="0" w:color="auto"/>
        <w:right w:val="none" w:sz="0" w:space="0" w:color="auto"/>
      </w:divBdr>
    </w:div>
    <w:div w:id="1322345316">
      <w:bodyDiv w:val="1"/>
      <w:marLeft w:val="0"/>
      <w:marRight w:val="0"/>
      <w:marTop w:val="0"/>
      <w:marBottom w:val="0"/>
      <w:divBdr>
        <w:top w:val="none" w:sz="0" w:space="0" w:color="auto"/>
        <w:left w:val="none" w:sz="0" w:space="0" w:color="auto"/>
        <w:bottom w:val="none" w:sz="0" w:space="0" w:color="auto"/>
        <w:right w:val="none" w:sz="0" w:space="0" w:color="auto"/>
      </w:divBdr>
    </w:div>
    <w:div w:id="160637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828</Words>
  <Characters>4974</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Sarnowski</dc:creator>
  <cp:keywords/>
  <dc:description/>
  <cp:lastModifiedBy>Mateusz Sarnowski</cp:lastModifiedBy>
  <cp:revision>23</cp:revision>
  <cp:lastPrinted>2025-01-05T05:42:00Z</cp:lastPrinted>
  <dcterms:created xsi:type="dcterms:W3CDTF">2025-01-02T06:26:00Z</dcterms:created>
  <dcterms:modified xsi:type="dcterms:W3CDTF">2025-01-05T05:42:00Z</dcterms:modified>
</cp:coreProperties>
</file>