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The Last Beacon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Uživatelská příručka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Verze hry 0.1.0 · autor: Martin Štěpánek · příloha B ročníkové práce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 O hře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The Last Beacon je 3D hra, ve které plujete lodí po nekonečném moři. Rybaříte, vytahujete poklady z vraků, prodáváte je v majácích na ostrovech a za peníze si vylepšujete loď. Cestou potkáte piráty a nepřátelské ostrovy s děly a postupně odemknete příběh o starém námořníkovi a jeho ztraceném bratrovi. Hru můžete hrát sami, nebo ve dvou na jednom počítači (rozdělená obrazovka).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Hra běží úplně offline: nevyžaduje internet, registraci ani instalaci a neshromažďuje žádné osobní údaje.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 Požadavky a spuštění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Windows 10 nebo 11 (64 bit), grafická karta s podporou DirectX 11.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Asi 100 MB volného místa na disku (uložené hry zabírají několik MB navíc).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Klávesnice a myš; pro druhého hráče stačí stejná klávesnice (šipky a numerická část).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Testováno na notebooku s integrovanou grafikou Intel Iris Xe.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Spuštění: rozbalte ZIP do libovolné složky a spusťte soubor The Last Beacon.exe. Instalace není potřeba.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 Hlavní menu</w:t>
      </w:r>
    </w:p>
    <w:p>
      <w:pPr>
        <w:keepNext/>
        <w:spacing w:after="20" w:before="120"/>
        <w:jc w:val="center"/>
      </w:pPr>
      <w:r>
        <w:drawing>
          <wp:inline distT="0" distB="0" distL="0" distR="0">
            <wp:extent cx="3619500" cy="1733550"/>
            <wp:effectExtent t="0" r="0" b="0" l="0"/>
            <wp:docPr id="1" name="menu.png" descr="Hlavní menu" title="Hlavní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Hlavní menu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Nová hra – vyberete jeden ze tří slotů pro uložení (začne od nuly, případný starý postup v slotu se přepíše).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Pokračovat – načte uloženou hru ze zvoleného slotu.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Multiplayer (split screen) – hra pro dva hráče na jednom počítači.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Jazyk – tlačítko dole přepíná češtinu a angličtinu; jazyk lze změnit i v pauze.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Konec – ukončí hru. Hra se ukládá průběžně, není třeba ukládat ručně.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 Ovládání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3100"/>
      </w:tblGrid>
      <w:tr>
        <w:trPr>
          <w:cantSplit/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Akce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Hráč 1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Hráč 2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Pohyb lodě / postavy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 A S D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šipky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Nastoupit / vystoupit z lodě, vejít do majáku, mluvit s postavou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1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Rybařit, těžit vrak, kopat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Mezerník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0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Střelba (dělo lodě / zbraň v ruce)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levé tlačítko myši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*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Oprava lodě u mola nebo v obchodě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/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Velká mapa (po koupi mapy)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2</w:t>
            </w:r>
          </w:p>
        </w:tc>
      </w:tr>
      <w:tr>
        <w:trPr>
          <w:cantSplit/>
          <w:tblHeader w:val="off"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Pauza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Esc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Numpad Enter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Kamera: pohled se otáčí při držení pravého tlačítka myši, kolečko myši přibližuje a oddaluje; při maximálním přiblížení se přepne do pohledu z první osoby.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Plynulý pohyb jde vždy ve směru, kam se dívá kamera.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 Jak se hra hraje</w:t>
      </w:r>
    </w:p>
    <w:p>
      <w:pPr>
        <w:keepNext/>
        <w:spacing w:after="20" w:before="120"/>
        <w:jc w:val="center"/>
      </w:pPr>
      <w:r>
        <w:drawing>
          <wp:inline distT="0" distB="0" distL="0" distR="0">
            <wp:extent cx="3810000" cy="1828800"/>
            <wp:effectExtent t="0" r="0" b="0" l="0"/>
            <wp:docPr id="2" name="hud.png" descr="Obrazovka hry: minimapa, zdraví, mince a lišta předmětů" title="Obrazovka hry: minimapa, zdraví, mince a lišta předmět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Obrazovka hry: minimapa, zdraví, mince a lišta předmětů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Obrazovka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Vlevo dole: kulatá minimapa se světovými stranami (S, J, V, Z) a ukazatele zdraví lodě a postavy.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Vpravo nahoře: nalovené ryby, vytěžené poklady a mince.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Dole uprostřed: lišta předmětů (zbraň, náboje, historický poklad).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Nahoře: aktuální úkol nebo nápověda, co udělat dál.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Výdělek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alibri" w:cs="Calibri" w:eastAsia="Calibri" w:hAnsi="Calibri"/>
        </w:rPr>
        <w:t xml:space="preserve">Plujte po moři a hledejte místa s rybami a vraky. Zastavte se na nich a držte mezerník, dokud se ukazatel nedokončí.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alibri" w:cs="Calibri" w:eastAsia="Calibri" w:hAnsi="Calibri"/>
        </w:rPr>
        <w:t xml:space="preserve">Doplujte k ostrovu, u mola vystupte klávesou E a dojděte k majáku.</w:t>
      </w:r>
    </w:p>
    <w:p>
      <w:pPr>
        <w:pStyle w:val="ListParagraph"/>
        <w:numPr>
          <w:ilvl w:val="0"/>
          <w:numId w:val="3"/>
        </w:numPr>
        <w:spacing w:after="50" w:line="280"/>
      </w:pPr>
      <w:r>
        <w:rPr>
          <w:rFonts w:ascii="Calibri" w:cs="Calibri" w:eastAsia="Calibri" w:hAnsi="Calibri"/>
        </w:rPr>
        <w:t xml:space="preserve">V majáku prodejte kořist ve výkupně. Jedna ryba je 1 mince, jeden poklad 5 mincí.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Obchod v majáku</w:t>
      </w:r>
    </w:p>
    <w:p>
      <w:pPr>
        <w:keepNext/>
        <w:spacing w:after="20" w:before="120"/>
        <w:jc w:val="center"/>
      </w:pPr>
      <w:r>
        <w:drawing>
          <wp:inline distT="0" distB="0" distL="0" distR="0">
            <wp:extent cx="3619500" cy="1733550"/>
            <wp:effectExtent t="0" r="0" b="0" l="0"/>
            <wp:docPr id="3" name="obchod.png" descr="Obchod s vylepšeními" title="Obchod s vylepšení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Obchod s vylepšeními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Za mince koupíte rychlejší loď, lepší prut a rychlejší těžbu, větší lodě (malá 180, střední 450, velká 1000 mincí), náboje a zbraň. Ceny se na různých ostrovech mírně liší. V dalším pultu si můžete vzít úkoly s odměnou.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Piráti a nepřátelské ostrovy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Na moři vás mohou napadnout pirátské lodě. Nepřátelské ostrovy (mají červenou vlajku na majáku) střílejí z děl. Střílíte levým tlačítkem myši a míříte podle sklonu kamery. Když loď přijde o zdraví, začnete plavat a musíte ji opravit v obchodě; když přijdete o vlastní zdraví, nastane smrt: v menu si vyberete návrat na nejbližší ostrov (mince zůstanou, kořist, náboje a vylepšení zmizí) nebo hlavní menu. Zničením posledního děla nepřátelského ostrova získáte odměnu.</w:t>
      </w:r>
    </w:p>
    <w:p>
      <w:pPr>
        <w:pStyle w:val="Heading3"/>
        <w:keepNext/>
        <w:spacing w:after="8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Příběh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U startovního ostrova sedí starý námořník. Promluvte s ním klávesou E: nejprve si musíte koupit loď a přinést mu 1 000 mincí a historický poklad. Poté dostanete souřadnice prvního ze tří velkých příběhových ostrovů, šipka na minimapě vás povede. Hra končí jedním ze dvou konců podle vaší volby.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 Hra pro dva hráče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V hlavním menu zvolte Multiplayer. Obrazovka se rozdělí: první hráč vlevo (WASD, myš), druhý vpravo (šipky a numerická klávesnice). Každý má vlastní peníze, kořist a vybavení; v pauze si mohou hráči převádět mince. Obchod, mapa nebo dialog jednoho hráče druhého nezastaví.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 Uložené hry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Hra se ukládá automaticky do tří slotů. Soubory najdete ve složce:</w:t>
      </w:r>
    </w:p>
    <w:p>
      <w:pPr>
        <w:spacing w:after="120" w:line="300"/>
        <w:jc w:val="left"/>
      </w:pPr>
      <w:r>
        <w:rPr>
          <w:rFonts w:ascii="Calibri" w:cs="Calibri" w:eastAsia="Calibri" w:hAnsi="Calibri"/>
        </w:rPr>
        <w:t xml:space="preserve">C:\Users\&lt;vaše jméno&gt;\AppData\LocalLow\matixiiik\The Last Beacon\save_0.json až save_2.json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Zálohu uděláte zkopírováním těchto souborů.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Když je uložení poškozené, hra to pozná a začne novou hru; proto si postup, na kterém vám záleží, zálohujte.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Calibri" w:cs="Calibri" w:eastAsia="Calibri" w:hAnsi="Calibri"/>
        </w:rPr>
        <w:t xml:space="preserve">Starší uložené hry se při načtení automaticky převedou na aktuální formát.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 Řešení problémů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Problém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Řešení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Hra se nespustí nebo hned skončí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Aktualizujte ovladače grafické karty a ověřte podporu DirectX 11. Soubor The Last Beacon.exe spouštějte z rozbalené složky (ne přímo ze ZIPu).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Hra se seká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Zavřete ostatní náročné aplikace. Hra ukládá průběžně na pozadí; dlouhé záseky prosím nahlaste s popisem počítače.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Zmizel postup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Zkontrolujte, zda pokračujete ze správného slotu (menu Pokračovat). Zálohy uložených her viz kapitola 7.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Nevím, kam plout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Klávesa M otevře mapu (po koupi mapy); klikem nastavíte cíl, na minimapě ho ukáže šipka. Nápověda k aktuálnímu úkolu je nahoře na obrazovce.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Chci zkusit jiný jazyk</w:t>
            </w:r>
          </w:p>
        </w:tc>
        <w:tc>
          <w:tcPr>
            <w:tcW w:type="dxa" w:w="6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Tlačítko Jazyk v hlavním menu nebo v pauze.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Pro vývojáře a zvídavé: klávesa ` (zpětný apostrof) otevře vývojářskou konzoli s příkazy pro rychlé testování (např. get money, tp x y). Konzole je jen v angličtině a není určena pro běžné hraní.</w:t>
      </w:r>
    </w:p>
    <w:p>
      <w:pPr>
        <w:spacing w:after="120" w:line="300"/>
        <w:jc w:val="both"/>
      </w:pPr>
      <w:r>
        <w:rPr>
          <w:rFonts w:ascii="Calibri" w:cs="Calibri" w:eastAsia="Calibri" w:hAnsi="Calibri"/>
        </w:rPr>
        <w:t xml:space="preserve">Zdrojový kód a licence: https://github.com/matixiiik/ProjektHra (kód pod licencí MIT, modely Kenney a Quaternius pod licencí CC0).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fldChar w:fldCharType="begin"/>
    </w:r>
    <w:r>
      <w:rPr>
        <w:rFonts w:ascii="Calibri" w:cs="Calibri" w:eastAsia="Calibri" w:hAnsi="Calibri"/>
        <w:sz w:val="18"/>
        <w:szCs w:val="18"/>
      </w:rPr>
      <w:instrText xml:space="preserve">PAGE</w:instrText>
    </w:r>
    <w:r>
      <w:rPr>
        <w:rFonts w:ascii="Calibri" w:cs="Calibri" w:eastAsia="Calibri" w:hAnsi="Calibri"/>
        <w:sz w:val="18"/>
        <w:szCs w:val="18"/>
      </w:rPr>
      <w:fldChar w:fldCharType="separate"/>
    </w:r>
    <w:r>
      <w:rPr>
        <w:rFonts w:ascii="Calibri" w:cs="Calibri" w:eastAsia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e03c5199f5ba3693a0da6dd912048684cfda480.png"/><Relationship Id="rId9" Type="http://schemas.openxmlformats.org/officeDocument/2006/relationships/image" Target="media/b7198973bf85188008fbef97a847f4bd38a6aaf2.png"/><Relationship Id="rId10" Type="http://schemas.openxmlformats.org/officeDocument/2006/relationships/image" Target="media/cb25027444af1cc1b54bbbc6967f6f3e6384b49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Last Beacon – uživatelská příručka</dc:title>
  <dc:creator>Martin Štěpánek</dc:creator>
  <cp:lastModifiedBy>Un-named</cp:lastModifiedBy>
  <cp:revision>1</cp:revision>
  <dcterms:created xsi:type="dcterms:W3CDTF">2026-10-21T15:40:42.227Z</dcterms:created>
  <dcterms:modified xsi:type="dcterms:W3CDTF">2026-10-21T15:40:42.241Z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