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4589E83E" w14:textId="77777777" w:rsidR="00297621" w:rsidRPr="00297621" w:rsidRDefault="00971068" w:rsidP="00297621">
      <w:pPr>
        <w:jc w:val="center"/>
        <w:rPr>
          <w:b/>
          <w:sz w:val="40"/>
          <w:szCs w:val="40"/>
          <w:u w:val="single"/>
        </w:rPr>
      </w:pPr>
      <w:r w:rsidRPr="00AB41ED">
        <w:rPr>
          <w:b/>
          <w:sz w:val="40"/>
          <w:szCs w:val="40"/>
          <w:highlight w:val="white"/>
        </w:rPr>
        <w:t xml:space="preserve">Producto </w:t>
      </w:r>
      <w:r w:rsidR="00297621">
        <w:rPr>
          <w:b/>
          <w:sz w:val="40"/>
          <w:szCs w:val="40"/>
          <w:highlight w:val="white"/>
        </w:rPr>
        <w:t>4</w:t>
      </w:r>
      <w:r w:rsidRPr="00AB41ED">
        <w:rPr>
          <w:b/>
          <w:sz w:val="40"/>
          <w:szCs w:val="40"/>
          <w:highlight w:val="white"/>
        </w:rPr>
        <w:t>:</w:t>
      </w:r>
      <w:r w:rsidRPr="00AB41ED">
        <w:rPr>
          <w:b/>
          <w:sz w:val="40"/>
          <w:szCs w:val="40"/>
          <w:highlight w:val="white"/>
          <w:u w:val="single"/>
        </w:rPr>
        <w:br/>
      </w:r>
      <w:r w:rsidR="00297621" w:rsidRPr="00297621">
        <w:rPr>
          <w:b/>
          <w:sz w:val="40"/>
          <w:szCs w:val="40"/>
          <w:u w:val="single"/>
        </w:rPr>
        <w:t>Propuesta de sistematización y coordinación</w:t>
      </w:r>
    </w:p>
    <w:p w14:paraId="3E50F552" w14:textId="569F5AAE" w:rsidR="00CB4B13" w:rsidRPr="00AB41ED" w:rsidRDefault="00297621" w:rsidP="00297621">
      <w:pPr>
        <w:jc w:val="center"/>
        <w:rPr>
          <w:highlight w:val="white"/>
        </w:rPr>
      </w:pPr>
      <w:r w:rsidRPr="00297621">
        <w:rPr>
          <w:b/>
          <w:sz w:val="40"/>
          <w:szCs w:val="40"/>
          <w:u w:val="single"/>
        </w:rPr>
        <w:t>de bases</w:t>
      </w:r>
      <w:r w:rsidR="008B7A70" w:rsidRPr="00AB41ED">
        <w:t xml:space="preserve"> </w:t>
      </w:r>
      <w:r w:rsidR="00971068"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6133F723"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 xml:space="preserve">Mat. Javier Núñez, </w:t>
      </w:r>
      <w:proofErr w:type="spellStart"/>
      <w:r w:rsidRPr="00AB41ED">
        <w:rPr>
          <w:sz w:val="24"/>
          <w:szCs w:val="24"/>
          <w:highlight w:val="white"/>
        </w:rPr>
        <w:t>MSc</w:t>
      </w:r>
      <w:proofErr w:type="spellEnd"/>
      <w:r w:rsidRPr="00AB41ED">
        <w:rPr>
          <w:sz w:val="24"/>
          <w:szCs w:val="24"/>
          <w:highlight w:val="white"/>
        </w:rPr>
        <w:t>.</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E968F9">
        <w:rPr>
          <w:sz w:val="24"/>
          <w:szCs w:val="24"/>
          <w:highlight w:val="white"/>
        </w:rPr>
        <w:t>23</w:t>
      </w:r>
      <w:r w:rsidRPr="00AB41ED">
        <w:rPr>
          <w:sz w:val="24"/>
          <w:szCs w:val="24"/>
          <w:highlight w:val="white"/>
        </w:rPr>
        <w:t>/0</w:t>
      </w:r>
      <w:r w:rsidR="00E968F9">
        <w:rPr>
          <w:sz w:val="24"/>
          <w:szCs w:val="24"/>
          <w:highlight w:val="white"/>
        </w:rPr>
        <w:t>6</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01187F0F"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297621">
        <w:rPr>
          <w:color w:val="000000"/>
          <w:sz w:val="24"/>
          <w:szCs w:val="24"/>
        </w:rPr>
        <w:t>4</w:t>
      </w:r>
      <w:r w:rsidRPr="00AB41ED">
        <w:rPr>
          <w:color w:val="000000"/>
          <w:sz w:val="24"/>
          <w:szCs w:val="24"/>
        </w:rPr>
        <w:t xml:space="preserve"> </w:t>
      </w:r>
      <w:r w:rsidR="00AD2AB6" w:rsidRPr="00AB41ED">
        <w:rPr>
          <w:color w:val="000000"/>
          <w:sz w:val="24"/>
          <w:szCs w:val="24"/>
        </w:rPr>
        <w:t xml:space="preserve">perteneciente a la Fase </w:t>
      </w:r>
      <w:r w:rsidR="00297621">
        <w:rPr>
          <w:color w:val="000000"/>
          <w:sz w:val="24"/>
          <w:szCs w:val="24"/>
        </w:rPr>
        <w:t>3</w:t>
      </w:r>
      <w:r w:rsidR="00AD2AB6" w:rsidRPr="00AB41ED">
        <w:rPr>
          <w:color w:val="000000"/>
          <w:sz w:val="24"/>
          <w:szCs w:val="24"/>
        </w:rPr>
        <w:t xml:space="preserve">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proofErr w:type="spellStart"/>
      <w:r w:rsidRPr="00AB41ED">
        <w:rPr>
          <w:color w:val="000000"/>
          <w:sz w:val="24"/>
          <w:szCs w:val="24"/>
        </w:rPr>
        <w:t>Wildlife</w:t>
      </w:r>
      <w:proofErr w:type="spellEnd"/>
      <w:r w:rsidRPr="00AB41ED">
        <w:rPr>
          <w:color w:val="000000"/>
          <w:sz w:val="24"/>
          <w:szCs w:val="24"/>
        </w:rPr>
        <w:t xml:space="preserve"> </w:t>
      </w:r>
      <w:proofErr w:type="spellStart"/>
      <w:r w:rsidRPr="00AB41ED">
        <w:rPr>
          <w:color w:val="000000"/>
          <w:sz w:val="24"/>
          <w:szCs w:val="24"/>
        </w:rPr>
        <w:t>Conservation</w:t>
      </w:r>
      <w:proofErr w:type="spellEnd"/>
      <w:r w:rsidRPr="00AB41ED">
        <w:rPr>
          <w:color w:val="000000"/>
          <w:sz w:val="24"/>
          <w:szCs w:val="24"/>
        </w:rPr>
        <w:t xml:space="preserve"> </w:t>
      </w:r>
      <w:proofErr w:type="spellStart"/>
      <w:r w:rsidRPr="00AB41ED">
        <w:rPr>
          <w:color w:val="000000"/>
          <w:sz w:val="24"/>
          <w:szCs w:val="24"/>
        </w:rPr>
        <w:t>Society</w:t>
      </w:r>
      <w:proofErr w:type="spellEnd"/>
      <w:r w:rsidRPr="00AB41ED">
        <w:rPr>
          <w:color w:val="000000"/>
          <w:sz w:val="24"/>
          <w:szCs w:val="24"/>
        </w:rPr>
        <w:t xml:space="preserve">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468616D6"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w:t>
      </w:r>
      <w:r w:rsidR="00297621">
        <w:rPr>
          <w:color w:val="000000"/>
          <w:sz w:val="24"/>
          <w:szCs w:val="24"/>
        </w:rPr>
        <w:t xml:space="preserve">entregar las recomendaciones sobre las bases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w:t>
      </w:r>
      <w:r w:rsidR="00297621">
        <w:rPr>
          <w:color w:val="000000"/>
          <w:sz w:val="24"/>
          <w:szCs w:val="24"/>
        </w:rPr>
        <w:t>a esquematizar su integración, empezando entre bases de datos de la misma fuente, para luego intentarlo entre bases de datos de diferentes fuentes</w:t>
      </w:r>
      <w:r w:rsidR="00A1636F">
        <w:rPr>
          <w:color w:val="000000"/>
          <w:sz w:val="24"/>
          <w:szCs w:val="24"/>
        </w:rPr>
        <w:t>.</w:t>
      </w:r>
    </w:p>
    <w:p w14:paraId="7964686E" w14:textId="64FE6E47" w:rsidR="00B360A8" w:rsidRDefault="00B360A8">
      <w:pPr>
        <w:pBdr>
          <w:top w:val="nil"/>
          <w:left w:val="nil"/>
          <w:bottom w:val="nil"/>
          <w:right w:val="nil"/>
          <w:between w:val="nil"/>
        </w:pBdr>
        <w:spacing w:after="120"/>
        <w:ind w:left="720"/>
        <w:jc w:val="both"/>
        <w:rPr>
          <w:color w:val="000000"/>
          <w:sz w:val="24"/>
          <w:szCs w:val="24"/>
        </w:rPr>
      </w:pPr>
      <w:r>
        <w:rPr>
          <w:color w:val="000000"/>
          <w:sz w:val="24"/>
          <w:szCs w:val="24"/>
        </w:rPr>
        <w:t xml:space="preserve">La integración de las fuentes de información se desarrolló en </w:t>
      </w:r>
      <w:r w:rsidR="00297621">
        <w:rPr>
          <w:color w:val="000000"/>
          <w:sz w:val="24"/>
          <w:szCs w:val="24"/>
        </w:rPr>
        <w:t>4 fases: base de datos iniciales, depuración de variables, integración de fuentes de información y base de datos resultante</w:t>
      </w:r>
      <w:r w:rsidR="00BC23E1">
        <w:rPr>
          <w:color w:val="000000"/>
          <w:sz w:val="24"/>
          <w:szCs w:val="24"/>
        </w:rPr>
        <w:t>.</w:t>
      </w:r>
      <w:r>
        <w:rPr>
          <w:color w:val="000000"/>
          <w:sz w:val="24"/>
          <w:szCs w:val="24"/>
        </w:rPr>
        <w:t xml:space="preserve"> Como resultado se obtuvieron 5 bases de datos resultantes, unca por cada fuente de información, y ninguna base integrada entre diferentes fuentes de información, debido a la imposibilidad de contar con un identificador único transversal que permita la identificación a nivel de registro.</w:t>
      </w:r>
    </w:p>
    <w:p w14:paraId="301ED467" w14:textId="71D9C825" w:rsidR="00C12444" w:rsidRPr="00AB41ED" w:rsidRDefault="00B360A8">
      <w:pPr>
        <w:pBdr>
          <w:top w:val="nil"/>
          <w:left w:val="nil"/>
          <w:bottom w:val="nil"/>
          <w:right w:val="nil"/>
          <w:between w:val="nil"/>
        </w:pBdr>
        <w:spacing w:after="120"/>
        <w:ind w:left="720"/>
        <w:jc w:val="both"/>
        <w:rPr>
          <w:color w:val="000000"/>
          <w:sz w:val="24"/>
          <w:szCs w:val="24"/>
        </w:rPr>
      </w:pPr>
      <w:r>
        <w:rPr>
          <w:color w:val="000000"/>
          <w:sz w:val="24"/>
          <w:szCs w:val="24"/>
        </w:rPr>
        <w:t>Además, sobre las bases de datos resultantes se generaron gráficos y tablas de interés para WCS en el marco del desarrollo del “Análisis sobre tráfico de Fauna Silvestre en Ecuador”, los cuales se anexan a este informe.</w:t>
      </w:r>
    </w:p>
    <w:p w14:paraId="29C7392E" w14:textId="77777777" w:rsidR="00CB4B13" w:rsidRPr="00AB41ED" w:rsidRDefault="00CB4B13">
      <w:pPr>
        <w:ind w:left="720"/>
        <w:rPr>
          <w:sz w:val="24"/>
          <w:szCs w:val="24"/>
          <w:highlight w:val="white"/>
        </w:rPr>
      </w:pPr>
    </w:p>
    <w:p w14:paraId="5AE9514E" w14:textId="4DFEA52C" w:rsidR="007A2F2D" w:rsidRPr="00B360A8" w:rsidRDefault="00B360A8" w:rsidP="007A2F2D">
      <w:pPr>
        <w:numPr>
          <w:ilvl w:val="0"/>
          <w:numId w:val="1"/>
        </w:numPr>
        <w:rPr>
          <w:sz w:val="24"/>
          <w:szCs w:val="24"/>
          <w:highlight w:val="white"/>
        </w:rPr>
      </w:pPr>
      <w:r>
        <w:rPr>
          <w:b/>
          <w:sz w:val="24"/>
          <w:szCs w:val="24"/>
          <w:highlight w:val="white"/>
        </w:rPr>
        <w:t>Integración de fuentes de información</w:t>
      </w:r>
    </w:p>
    <w:p w14:paraId="2E2A2EA6" w14:textId="77777777" w:rsidR="00B360A8" w:rsidRDefault="00B360A8" w:rsidP="00B360A8">
      <w:pPr>
        <w:rPr>
          <w:b/>
          <w:sz w:val="24"/>
          <w:szCs w:val="24"/>
          <w:highlight w:val="white"/>
        </w:rPr>
      </w:pPr>
    </w:p>
    <w:p w14:paraId="46770D1D" w14:textId="47D9A01F" w:rsidR="00B360A8" w:rsidRDefault="00B360A8" w:rsidP="00F57B7F">
      <w:pPr>
        <w:ind w:left="720"/>
        <w:jc w:val="both"/>
        <w:rPr>
          <w:sz w:val="24"/>
          <w:szCs w:val="24"/>
          <w:highlight w:val="white"/>
        </w:rPr>
      </w:pPr>
      <w:r>
        <w:rPr>
          <w:b/>
          <w:bCs/>
          <w:color w:val="000000"/>
          <w:sz w:val="24"/>
          <w:szCs w:val="24"/>
          <w:highlight w:val="white"/>
        </w:rPr>
        <w:t xml:space="preserve">2.1 </w:t>
      </w:r>
      <w:r>
        <w:rPr>
          <w:b/>
          <w:bCs/>
          <w:color w:val="000000"/>
          <w:sz w:val="24"/>
          <w:szCs w:val="24"/>
          <w:highlight w:val="white"/>
        </w:rPr>
        <w:t>Bases de datos iniciales</w:t>
      </w:r>
      <w:r w:rsidRPr="00AB41ED">
        <w:rPr>
          <w:color w:val="000000"/>
          <w:sz w:val="24"/>
          <w:szCs w:val="24"/>
          <w:highlight w:val="white"/>
        </w:rPr>
        <w:t>:</w:t>
      </w:r>
      <w:r w:rsidR="00A707D3">
        <w:rPr>
          <w:color w:val="000000"/>
          <w:sz w:val="24"/>
          <w:szCs w:val="24"/>
          <w:highlight w:val="white"/>
        </w:rPr>
        <w:t xml:space="preserve"> </w:t>
      </w:r>
      <w:r w:rsidR="00AE737E">
        <w:rPr>
          <w:sz w:val="24"/>
          <w:szCs w:val="24"/>
          <w:highlight w:val="white"/>
        </w:rPr>
        <w:t>la identificación y selección de las bases d</w:t>
      </w:r>
      <w:r w:rsidR="00A707D3">
        <w:rPr>
          <w:sz w:val="24"/>
          <w:szCs w:val="24"/>
          <w:highlight w:val="white"/>
        </w:rPr>
        <w:t xml:space="preserve">e datos </w:t>
      </w:r>
      <w:r w:rsidR="00AE737E">
        <w:rPr>
          <w:sz w:val="24"/>
          <w:szCs w:val="24"/>
          <w:highlight w:val="white"/>
        </w:rPr>
        <w:t xml:space="preserve">a considerar </w:t>
      </w:r>
      <w:r w:rsidR="00A707D3">
        <w:rPr>
          <w:sz w:val="24"/>
          <w:szCs w:val="24"/>
          <w:highlight w:val="white"/>
        </w:rPr>
        <w:t xml:space="preserve">para el proceso de integración, </w:t>
      </w:r>
      <w:r w:rsidR="00AE737E">
        <w:rPr>
          <w:sz w:val="24"/>
          <w:szCs w:val="24"/>
          <w:highlight w:val="white"/>
        </w:rPr>
        <w:t>se realizó conjuntamente con l</w:t>
      </w:r>
      <w:r w:rsidR="00A707D3">
        <w:rPr>
          <w:sz w:val="24"/>
          <w:szCs w:val="24"/>
          <w:highlight w:val="white"/>
        </w:rPr>
        <w:t>a contraparte de WCS</w:t>
      </w:r>
      <w:r w:rsidR="00AE737E">
        <w:rPr>
          <w:sz w:val="24"/>
          <w:szCs w:val="24"/>
          <w:highlight w:val="white"/>
        </w:rPr>
        <w:t>,</w:t>
      </w:r>
      <w:r w:rsidR="00A707D3">
        <w:rPr>
          <w:sz w:val="24"/>
          <w:szCs w:val="24"/>
          <w:highlight w:val="white"/>
        </w:rPr>
        <w:t xml:space="preserve"> en función a</w:t>
      </w:r>
      <w:r w:rsidR="00AE737E">
        <w:rPr>
          <w:sz w:val="24"/>
          <w:szCs w:val="24"/>
          <w:highlight w:val="white"/>
        </w:rPr>
        <w:t xml:space="preserve"> las necesidades de información para la correcto </w:t>
      </w:r>
      <w:r w:rsidR="00A707D3">
        <w:rPr>
          <w:sz w:val="24"/>
          <w:szCs w:val="24"/>
          <w:highlight w:val="white"/>
        </w:rPr>
        <w:t xml:space="preserve">desarrollo del documento </w:t>
      </w:r>
      <w:r w:rsidR="00A707D3">
        <w:rPr>
          <w:color w:val="000000"/>
          <w:sz w:val="24"/>
          <w:szCs w:val="24"/>
        </w:rPr>
        <w:t>“Análisis sobre tráfico de Fauna Silvestre en Ecuador”</w:t>
      </w:r>
      <w:r w:rsidR="00A707D3">
        <w:rPr>
          <w:color w:val="000000"/>
          <w:sz w:val="24"/>
          <w:szCs w:val="24"/>
        </w:rPr>
        <w:t>.</w:t>
      </w:r>
      <w:r w:rsidR="00A707D3">
        <w:rPr>
          <w:sz w:val="24"/>
          <w:szCs w:val="24"/>
          <w:highlight w:val="white"/>
        </w:rPr>
        <w:t xml:space="preserve"> </w:t>
      </w:r>
      <w:r w:rsidR="00C43238">
        <w:rPr>
          <w:sz w:val="24"/>
          <w:szCs w:val="24"/>
          <w:highlight w:val="white"/>
        </w:rPr>
        <w:t>Est</w:t>
      </w:r>
      <w:r w:rsidR="00AE737E">
        <w:rPr>
          <w:sz w:val="24"/>
          <w:szCs w:val="24"/>
          <w:highlight w:val="white"/>
        </w:rPr>
        <w:t>e acuerdo se refleja en l</w:t>
      </w:r>
      <w:r w:rsidR="00C43238">
        <w:rPr>
          <w:sz w:val="24"/>
          <w:szCs w:val="24"/>
          <w:highlight w:val="white"/>
        </w:rPr>
        <w:t xml:space="preserve">a adenda del contrato civil de prestación de servicios </w:t>
      </w:r>
      <w:r w:rsidR="00C43238">
        <w:rPr>
          <w:sz w:val="24"/>
          <w:szCs w:val="24"/>
          <w:highlight w:val="white"/>
        </w:rPr>
        <w:lastRenderedPageBreak/>
        <w:t>técnico-especializados firmada el 2 de abril de 2025, en la cual se acuerda aumentar el producto “</w:t>
      </w:r>
      <w:r w:rsidR="00C43238" w:rsidRPr="00C43238">
        <w:rPr>
          <w:sz w:val="24"/>
          <w:szCs w:val="24"/>
        </w:rPr>
        <w:t>Extracción de información,</w:t>
      </w:r>
      <w:r w:rsidR="00C43238">
        <w:rPr>
          <w:sz w:val="24"/>
          <w:szCs w:val="24"/>
        </w:rPr>
        <w:t xml:space="preserve"> </w:t>
      </w:r>
      <w:r w:rsidR="00C43238" w:rsidRPr="00C43238">
        <w:rPr>
          <w:sz w:val="24"/>
          <w:szCs w:val="24"/>
        </w:rPr>
        <w:t>tratamiento de base de datos, análisis de</w:t>
      </w:r>
      <w:r w:rsidR="00C43238">
        <w:rPr>
          <w:sz w:val="24"/>
          <w:szCs w:val="24"/>
        </w:rPr>
        <w:t xml:space="preserve"> </w:t>
      </w:r>
      <w:r w:rsidR="00C43238" w:rsidRPr="00C43238">
        <w:rPr>
          <w:sz w:val="24"/>
          <w:szCs w:val="24"/>
        </w:rPr>
        <w:t>información, sistematización, elaboración de</w:t>
      </w:r>
      <w:r w:rsidR="00C43238">
        <w:rPr>
          <w:sz w:val="24"/>
          <w:szCs w:val="24"/>
        </w:rPr>
        <w:t xml:space="preserve"> </w:t>
      </w:r>
      <w:r w:rsidR="00C43238" w:rsidRPr="00C43238">
        <w:rPr>
          <w:sz w:val="24"/>
          <w:szCs w:val="24"/>
        </w:rPr>
        <w:t>gráficos y tablas de MAATE; UPMA, Fiscalía,</w:t>
      </w:r>
      <w:r w:rsidR="00C43238">
        <w:rPr>
          <w:sz w:val="24"/>
          <w:szCs w:val="24"/>
        </w:rPr>
        <w:t xml:space="preserve"> </w:t>
      </w:r>
      <w:r w:rsidR="00C43238" w:rsidRPr="00C43238">
        <w:rPr>
          <w:sz w:val="24"/>
          <w:szCs w:val="24"/>
        </w:rPr>
        <w:t>Judicatura y CITES para flora y fauna</w:t>
      </w:r>
      <w:r w:rsidR="00C43238">
        <w:rPr>
          <w:sz w:val="24"/>
          <w:szCs w:val="24"/>
          <w:highlight w:val="white"/>
        </w:rPr>
        <w:t>”.</w:t>
      </w:r>
      <w:r w:rsidR="00C47E1C">
        <w:rPr>
          <w:sz w:val="24"/>
          <w:szCs w:val="24"/>
          <w:highlight w:val="white"/>
        </w:rPr>
        <w:t xml:space="preserve"> </w:t>
      </w:r>
      <w:r w:rsidR="00A707D3">
        <w:rPr>
          <w:sz w:val="24"/>
          <w:szCs w:val="24"/>
          <w:highlight w:val="white"/>
        </w:rPr>
        <w:t>En la siguiente tabla se enumeran l</w:t>
      </w:r>
      <w:r w:rsidR="00A707D3">
        <w:rPr>
          <w:sz w:val="24"/>
          <w:szCs w:val="24"/>
          <w:highlight w:val="white"/>
        </w:rPr>
        <w:t>as bases de datos consideradas por fuente de información</w:t>
      </w:r>
      <w:r w:rsidR="00A707D3">
        <w:rPr>
          <w:sz w:val="24"/>
          <w:szCs w:val="24"/>
          <w:highlight w:val="white"/>
        </w:rPr>
        <w:t>.</w:t>
      </w:r>
    </w:p>
    <w:p w14:paraId="257F991F" w14:textId="77777777" w:rsidR="00A707D3" w:rsidRDefault="00A707D3" w:rsidP="00B360A8">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A707D3" w:rsidRPr="00AB41ED" w14:paraId="5D59B58B" w14:textId="77777777" w:rsidTr="00A70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5A63167B" w14:textId="77777777" w:rsidR="00A707D3" w:rsidRPr="00AB41ED" w:rsidRDefault="00A707D3" w:rsidP="003E68C6">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266249F9" w14:textId="77777777" w:rsidR="00A707D3" w:rsidRPr="00AB41ED" w:rsidRDefault="00A707D3"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23BC8E68" w14:textId="77777777" w:rsidR="00A707D3" w:rsidRPr="00AB41ED" w:rsidRDefault="00A707D3"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13AFE10F" w14:textId="77777777" w:rsidR="00A707D3" w:rsidRPr="00AB41ED" w:rsidRDefault="00A707D3" w:rsidP="003E68C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A707D3" w:rsidRPr="00AB41ED" w14:paraId="1CA179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67F12" w14:textId="77777777" w:rsidR="00A707D3" w:rsidRPr="00AB41ED" w:rsidRDefault="00A707D3" w:rsidP="003E68C6">
            <w:pPr>
              <w:jc w:val="center"/>
              <w:rPr>
                <w:b w:val="0"/>
                <w:sz w:val="20"/>
                <w:szCs w:val="20"/>
              </w:rPr>
            </w:pPr>
            <w:r w:rsidRPr="00AB41ED">
              <w:rPr>
                <w:b w:val="0"/>
                <w:sz w:val="20"/>
                <w:szCs w:val="20"/>
              </w:rPr>
              <w:t>01</w:t>
            </w:r>
          </w:p>
        </w:tc>
        <w:tc>
          <w:tcPr>
            <w:tcW w:w="2835" w:type="dxa"/>
            <w:vAlign w:val="center"/>
          </w:tcPr>
          <w:p w14:paraId="0995ACC2"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4E115270" w14:textId="77777777"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099462DD"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A707D3" w:rsidRPr="00AB41ED" w14:paraId="1273E7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9BB11F9" w14:textId="77777777" w:rsidR="00A707D3" w:rsidRPr="00AB41ED" w:rsidRDefault="00A707D3" w:rsidP="003E68C6">
            <w:pPr>
              <w:jc w:val="center"/>
              <w:rPr>
                <w:b w:val="0"/>
                <w:sz w:val="20"/>
                <w:szCs w:val="20"/>
              </w:rPr>
            </w:pPr>
            <w:r w:rsidRPr="00AB41ED">
              <w:rPr>
                <w:b w:val="0"/>
                <w:sz w:val="20"/>
                <w:szCs w:val="20"/>
              </w:rPr>
              <w:t>02</w:t>
            </w:r>
          </w:p>
        </w:tc>
        <w:tc>
          <w:tcPr>
            <w:tcW w:w="2835" w:type="dxa"/>
            <w:vAlign w:val="center"/>
          </w:tcPr>
          <w:p w14:paraId="18AD6815"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4F7EB363" w14:textId="77777777"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proofErr w:type="spellStart"/>
            <w:r w:rsidRPr="00AB41ED">
              <w:rPr>
                <w:sz w:val="20"/>
                <w:szCs w:val="20"/>
                <w:lang w:val="pt-BR"/>
              </w:rPr>
              <w:t>Art</w:t>
            </w:r>
            <w:proofErr w:type="spellEnd"/>
            <w:r w:rsidRPr="00AB41ED">
              <w:rPr>
                <w:sz w:val="20"/>
                <w:szCs w:val="20"/>
                <w:lang w:val="pt-BR"/>
              </w:rPr>
              <w:t xml:space="preserve"> 247 corte agosto 2024(1).xlsx</w:t>
            </w:r>
          </w:p>
        </w:tc>
        <w:tc>
          <w:tcPr>
            <w:tcW w:w="1700" w:type="dxa"/>
            <w:vAlign w:val="center"/>
          </w:tcPr>
          <w:p w14:paraId="4AB4BAED"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A707D3" w:rsidRPr="00AB41ED" w14:paraId="5E7B8ADB"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380EA9B" w14:textId="2F60D84D" w:rsidR="00A707D3" w:rsidRPr="00F57B7F" w:rsidRDefault="00A707D3" w:rsidP="00F57B7F">
            <w:pPr>
              <w:jc w:val="center"/>
              <w:rPr>
                <w:sz w:val="20"/>
                <w:szCs w:val="20"/>
              </w:rPr>
            </w:pPr>
            <w:r w:rsidRPr="00AB41ED">
              <w:rPr>
                <w:b w:val="0"/>
                <w:sz w:val="20"/>
                <w:szCs w:val="20"/>
              </w:rPr>
              <w:t>03</w:t>
            </w:r>
          </w:p>
        </w:tc>
        <w:tc>
          <w:tcPr>
            <w:tcW w:w="2835" w:type="dxa"/>
            <w:vMerge w:val="restart"/>
            <w:vAlign w:val="center"/>
          </w:tcPr>
          <w:p w14:paraId="03B4F8C8" w14:textId="362E7590" w:rsidR="00A707D3" w:rsidRPr="00F57B7F" w:rsidRDefault="00A707D3" w:rsidP="00F57B7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50B8B42C" w14:textId="44F9F23E"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recopilacion_Retenciones</w:t>
            </w:r>
            <w:r w:rsidRPr="00AB41ED">
              <w:rPr>
                <w:sz w:val="20"/>
                <w:szCs w:val="20"/>
              </w:rPr>
              <w:t>.xlsx</w:t>
            </w:r>
          </w:p>
        </w:tc>
        <w:tc>
          <w:tcPr>
            <w:tcW w:w="1700" w:type="dxa"/>
            <w:vAlign w:val="center"/>
          </w:tcPr>
          <w:p w14:paraId="58E4D992" w14:textId="3098EDE4"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0C93E194"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48AE513" w14:textId="61F6C4A9" w:rsidR="00A707D3" w:rsidRPr="00AB41ED" w:rsidRDefault="00A707D3" w:rsidP="003E68C6">
            <w:pPr>
              <w:jc w:val="center"/>
              <w:rPr>
                <w:b w:val="0"/>
                <w:sz w:val="20"/>
                <w:szCs w:val="20"/>
              </w:rPr>
            </w:pPr>
          </w:p>
        </w:tc>
        <w:tc>
          <w:tcPr>
            <w:tcW w:w="2835" w:type="dxa"/>
            <w:vMerge/>
            <w:vAlign w:val="center"/>
          </w:tcPr>
          <w:p w14:paraId="1F82EADD" w14:textId="04B75836"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C78D568" w14:textId="284B9D40"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Rescates_9mayo2025</w:t>
            </w:r>
            <w:r w:rsidRPr="00AB41ED">
              <w:rPr>
                <w:sz w:val="20"/>
                <w:szCs w:val="20"/>
              </w:rPr>
              <w:t>.xlsx</w:t>
            </w:r>
          </w:p>
        </w:tc>
        <w:tc>
          <w:tcPr>
            <w:tcW w:w="1700" w:type="dxa"/>
            <w:vAlign w:val="center"/>
          </w:tcPr>
          <w:p w14:paraId="429FEEAB" w14:textId="57540100"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690B95C8"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0419ADF" w14:textId="785F3641" w:rsidR="00A707D3" w:rsidRPr="00AB41ED" w:rsidRDefault="00A707D3" w:rsidP="003E68C6">
            <w:pPr>
              <w:jc w:val="center"/>
              <w:rPr>
                <w:b w:val="0"/>
                <w:sz w:val="20"/>
                <w:szCs w:val="20"/>
              </w:rPr>
            </w:pPr>
          </w:p>
        </w:tc>
        <w:tc>
          <w:tcPr>
            <w:tcW w:w="2835" w:type="dxa"/>
            <w:vMerge/>
            <w:vAlign w:val="center"/>
          </w:tcPr>
          <w:p w14:paraId="0FDF2805" w14:textId="05EE6A8B"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F0EF478" w14:textId="77777777"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7BC5A9AF"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A707D3" w:rsidRPr="00AB41ED" w14:paraId="4D87492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269D9C1F" w14:textId="77777777" w:rsidR="00A707D3" w:rsidRPr="00AB41ED" w:rsidRDefault="00A707D3" w:rsidP="003E68C6">
            <w:pPr>
              <w:jc w:val="center"/>
              <w:rPr>
                <w:b w:val="0"/>
                <w:sz w:val="20"/>
                <w:szCs w:val="20"/>
              </w:rPr>
            </w:pPr>
            <w:r w:rsidRPr="00AB41ED">
              <w:rPr>
                <w:b w:val="0"/>
                <w:sz w:val="20"/>
                <w:szCs w:val="20"/>
              </w:rPr>
              <w:t>18</w:t>
            </w:r>
          </w:p>
        </w:tc>
        <w:tc>
          <w:tcPr>
            <w:tcW w:w="2835" w:type="dxa"/>
            <w:vMerge w:val="restart"/>
            <w:vAlign w:val="center"/>
          </w:tcPr>
          <w:p w14:paraId="077B2184"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19C166AC" w14:textId="5AF1F31F"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FAUNA SILVESTRE CON CARNE DE MONTE.xlsx</w:t>
            </w:r>
          </w:p>
        </w:tc>
        <w:tc>
          <w:tcPr>
            <w:tcW w:w="1700" w:type="dxa"/>
            <w:vAlign w:val="center"/>
          </w:tcPr>
          <w:p w14:paraId="2B8CA449"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A707D3" w:rsidRPr="00AB41ED" w14:paraId="18DCE24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5F188544" w14:textId="77777777" w:rsidR="00A707D3" w:rsidRPr="00AB41ED" w:rsidRDefault="00A707D3" w:rsidP="003E68C6">
            <w:pPr>
              <w:jc w:val="center"/>
              <w:rPr>
                <w:sz w:val="20"/>
                <w:szCs w:val="20"/>
              </w:rPr>
            </w:pPr>
          </w:p>
        </w:tc>
        <w:tc>
          <w:tcPr>
            <w:tcW w:w="2835" w:type="dxa"/>
            <w:vMerge/>
            <w:vAlign w:val="center"/>
          </w:tcPr>
          <w:p w14:paraId="4ABD7AF0"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2221EFB" w14:textId="261B9988"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 DE FAUNA SILVESTRE 2019 AL 2024.xlsx</w:t>
            </w:r>
          </w:p>
        </w:tc>
        <w:tc>
          <w:tcPr>
            <w:tcW w:w="1700" w:type="dxa"/>
            <w:vAlign w:val="center"/>
          </w:tcPr>
          <w:p w14:paraId="520B5C33" w14:textId="4DB64E08"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6</w:t>
            </w:r>
          </w:p>
        </w:tc>
      </w:tr>
      <w:tr w:rsidR="00A707D3" w:rsidRPr="00AB41ED" w14:paraId="1E091163"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B042606" w14:textId="77777777" w:rsidR="00A707D3" w:rsidRPr="00AB41ED" w:rsidRDefault="00A707D3" w:rsidP="003E68C6">
            <w:pPr>
              <w:jc w:val="center"/>
              <w:rPr>
                <w:sz w:val="20"/>
                <w:szCs w:val="20"/>
              </w:rPr>
            </w:pPr>
          </w:p>
        </w:tc>
        <w:tc>
          <w:tcPr>
            <w:tcW w:w="2835" w:type="dxa"/>
            <w:vMerge/>
            <w:vAlign w:val="center"/>
          </w:tcPr>
          <w:p w14:paraId="59338AF2"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29664CCB" w14:textId="100C73F7" w:rsidR="00A707D3" w:rsidRPr="00AB41ED" w:rsidRDefault="00F57B7F" w:rsidP="003E68C6">
            <w:pPr>
              <w:cnfStyle w:val="000000000000" w:firstRow="0" w:lastRow="0" w:firstColumn="0" w:lastColumn="0" w:oddVBand="0" w:evenVBand="0" w:oddHBand="0" w:evenHBand="0" w:firstRowFirstColumn="0" w:firstRowLastColumn="0" w:lastRowFirstColumn="0" w:lastRowLastColumn="0"/>
              <w:rPr>
                <w:sz w:val="20"/>
                <w:szCs w:val="20"/>
              </w:rPr>
            </w:pPr>
            <w:r w:rsidRPr="00F57B7F">
              <w:rPr>
                <w:sz w:val="20"/>
                <w:szCs w:val="20"/>
              </w:rPr>
              <w:t>FORMATO DGO UPMA  FLORA 2022, 2023 Y 2024.xlsx</w:t>
            </w:r>
          </w:p>
        </w:tc>
        <w:tc>
          <w:tcPr>
            <w:tcW w:w="1700" w:type="dxa"/>
            <w:vAlign w:val="center"/>
          </w:tcPr>
          <w:p w14:paraId="549CCA48" w14:textId="775D348F"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w:t>
            </w:r>
          </w:p>
        </w:tc>
      </w:tr>
      <w:tr w:rsidR="00A707D3" w:rsidRPr="00AB41ED" w14:paraId="28814675"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3681" w:type="dxa"/>
            <w:gridSpan w:val="2"/>
            <w:vAlign w:val="center"/>
          </w:tcPr>
          <w:p w14:paraId="5A0E45B1" w14:textId="77777777" w:rsidR="00A707D3" w:rsidRPr="00AB41ED" w:rsidRDefault="00A707D3" w:rsidP="003E68C6">
            <w:pPr>
              <w:jc w:val="center"/>
              <w:rPr>
                <w:color w:val="000000"/>
                <w:sz w:val="20"/>
                <w:szCs w:val="20"/>
                <w:highlight w:val="white"/>
              </w:rPr>
            </w:pPr>
            <w:r w:rsidRPr="00AB41ED">
              <w:rPr>
                <w:color w:val="000000"/>
                <w:sz w:val="20"/>
                <w:szCs w:val="20"/>
                <w:highlight w:val="white"/>
              </w:rPr>
              <w:t>Total</w:t>
            </w:r>
          </w:p>
        </w:tc>
        <w:tc>
          <w:tcPr>
            <w:tcW w:w="3969" w:type="dxa"/>
            <w:vAlign w:val="center"/>
          </w:tcPr>
          <w:p w14:paraId="7094800C" w14:textId="63044741"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8</w:t>
            </w:r>
          </w:p>
        </w:tc>
        <w:tc>
          <w:tcPr>
            <w:tcW w:w="1700" w:type="dxa"/>
            <w:vAlign w:val="center"/>
          </w:tcPr>
          <w:p w14:paraId="0C014A05" w14:textId="1FAB1336"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22</w:t>
            </w:r>
          </w:p>
        </w:tc>
      </w:tr>
    </w:tbl>
    <w:p w14:paraId="526A7DA5" w14:textId="77777777" w:rsidR="00A707D3" w:rsidRDefault="00A707D3" w:rsidP="00B360A8">
      <w:pPr>
        <w:ind w:left="720"/>
        <w:rPr>
          <w:color w:val="000000"/>
          <w:sz w:val="24"/>
          <w:szCs w:val="24"/>
          <w:highlight w:val="white"/>
        </w:rPr>
      </w:pPr>
    </w:p>
    <w:p w14:paraId="1D60F767" w14:textId="691AD202" w:rsidR="00B360A8" w:rsidRPr="00F57B7F" w:rsidRDefault="00F57B7F" w:rsidP="00F57B7F">
      <w:pPr>
        <w:ind w:left="720"/>
        <w:jc w:val="both"/>
        <w:rPr>
          <w:sz w:val="24"/>
          <w:szCs w:val="24"/>
          <w:highlight w:val="white"/>
        </w:rPr>
      </w:pPr>
      <w:r>
        <w:rPr>
          <w:sz w:val="24"/>
          <w:szCs w:val="24"/>
          <w:highlight w:val="white"/>
        </w:rPr>
        <w:t xml:space="preserve">Cabe mencionar que, en función a las recomendaciones generadas en los dos productos anteriores, MAATE actualizó las fuentes de información enviadas previamente, atendiendo la gran mayoría de las observaciones encontradas. Las nuevas bases de datos fueron entregadas en </w:t>
      </w:r>
      <w:r w:rsidR="00C47E1C">
        <w:rPr>
          <w:sz w:val="24"/>
          <w:szCs w:val="24"/>
          <w:highlight w:val="white"/>
        </w:rPr>
        <w:t>r</w:t>
      </w:r>
      <w:r>
        <w:rPr>
          <w:sz w:val="24"/>
          <w:szCs w:val="24"/>
          <w:highlight w:val="white"/>
        </w:rPr>
        <w:t>eunión mantenida entre el equipo consultor y las contrapartes de WCS y MAATE el 13 de mayo de 2025.</w:t>
      </w:r>
      <w:r w:rsidR="00AE737E">
        <w:rPr>
          <w:sz w:val="24"/>
          <w:szCs w:val="24"/>
          <w:highlight w:val="white"/>
        </w:rPr>
        <w:t xml:space="preserve"> </w:t>
      </w:r>
      <w:r w:rsidR="00C47E1C">
        <w:rPr>
          <w:sz w:val="24"/>
          <w:szCs w:val="24"/>
          <w:highlight w:val="white"/>
        </w:rPr>
        <w:t>Sin embargo</w:t>
      </w:r>
      <w:r w:rsidR="00AE737E">
        <w:rPr>
          <w:sz w:val="24"/>
          <w:szCs w:val="24"/>
          <w:highlight w:val="white"/>
        </w:rPr>
        <w:t xml:space="preserve">, </w:t>
      </w:r>
      <w:r w:rsidR="00AE737E">
        <w:rPr>
          <w:sz w:val="24"/>
          <w:szCs w:val="24"/>
        </w:rPr>
        <w:t>p</w:t>
      </w:r>
      <w:r w:rsidR="00AE737E" w:rsidRPr="00AE737E">
        <w:rPr>
          <w:sz w:val="24"/>
          <w:szCs w:val="24"/>
        </w:rPr>
        <w:t xml:space="preserve">ara la correcta realización del ejercicio de integración, se generaron los diccionarios de variables, además de identificar los dominio de valores de las variables categóricas de </w:t>
      </w:r>
      <w:r w:rsidR="00AE737E">
        <w:rPr>
          <w:sz w:val="24"/>
          <w:szCs w:val="24"/>
        </w:rPr>
        <w:t xml:space="preserve">estas </w:t>
      </w:r>
      <w:r w:rsidR="00AE737E" w:rsidRPr="00AE737E">
        <w:rPr>
          <w:sz w:val="24"/>
          <w:szCs w:val="24"/>
        </w:rPr>
        <w:t>bases.</w:t>
      </w:r>
    </w:p>
    <w:p w14:paraId="68B4F4D7" w14:textId="77777777" w:rsidR="00F57B7F" w:rsidRDefault="00F57B7F" w:rsidP="00B360A8">
      <w:pPr>
        <w:ind w:left="720"/>
        <w:rPr>
          <w:b/>
          <w:bCs/>
          <w:color w:val="000000"/>
          <w:sz w:val="24"/>
          <w:szCs w:val="24"/>
          <w:highlight w:val="white"/>
        </w:rPr>
      </w:pPr>
    </w:p>
    <w:p w14:paraId="234AD53C" w14:textId="228B9BFA" w:rsidR="00B360A8" w:rsidRDefault="00B360A8" w:rsidP="00C47E1C">
      <w:pPr>
        <w:ind w:left="720"/>
        <w:jc w:val="both"/>
        <w:rPr>
          <w:color w:val="000000"/>
          <w:sz w:val="24"/>
          <w:szCs w:val="24"/>
          <w:highlight w:val="white"/>
        </w:rPr>
      </w:pPr>
      <w:r>
        <w:rPr>
          <w:b/>
          <w:bCs/>
          <w:color w:val="000000"/>
          <w:sz w:val="24"/>
          <w:szCs w:val="24"/>
          <w:highlight w:val="white"/>
        </w:rPr>
        <w:t>2.</w:t>
      </w:r>
      <w:r>
        <w:rPr>
          <w:b/>
          <w:bCs/>
          <w:color w:val="000000"/>
          <w:sz w:val="24"/>
          <w:szCs w:val="24"/>
          <w:highlight w:val="white"/>
        </w:rPr>
        <w:t>2</w:t>
      </w:r>
      <w:r>
        <w:rPr>
          <w:b/>
          <w:bCs/>
          <w:color w:val="000000"/>
          <w:sz w:val="24"/>
          <w:szCs w:val="24"/>
          <w:highlight w:val="white"/>
        </w:rPr>
        <w:t xml:space="preserve"> </w:t>
      </w:r>
      <w:r>
        <w:rPr>
          <w:b/>
          <w:bCs/>
          <w:color w:val="000000"/>
          <w:sz w:val="24"/>
          <w:szCs w:val="24"/>
          <w:highlight w:val="white"/>
        </w:rPr>
        <w:t>Depuración de variables</w:t>
      </w:r>
      <w:r w:rsidRPr="00AB41ED">
        <w:rPr>
          <w:color w:val="000000"/>
          <w:sz w:val="24"/>
          <w:szCs w:val="24"/>
          <w:highlight w:val="white"/>
        </w:rPr>
        <w:t>:</w:t>
      </w:r>
      <w:r w:rsidR="00C47E1C">
        <w:rPr>
          <w:color w:val="000000"/>
          <w:sz w:val="24"/>
          <w:szCs w:val="24"/>
          <w:highlight w:val="white"/>
        </w:rPr>
        <w:t xml:space="preserve"> en esta fase se realiza con la finalidad de obtener una base de datos que permita un manejo fluido de su información, para conseguirlo, se realizaron los siguientes procesos:</w:t>
      </w:r>
    </w:p>
    <w:p w14:paraId="27B5EE7A" w14:textId="77777777" w:rsidR="004A39D4" w:rsidRDefault="004A39D4" w:rsidP="00C47E1C">
      <w:pPr>
        <w:ind w:left="720"/>
        <w:jc w:val="both"/>
        <w:rPr>
          <w:color w:val="000000"/>
          <w:sz w:val="24"/>
          <w:szCs w:val="24"/>
          <w:highlight w:val="white"/>
        </w:rPr>
      </w:pPr>
    </w:p>
    <w:p w14:paraId="7C5F0B9D" w14:textId="77777777" w:rsidR="000D4F56" w:rsidRDefault="00C47E1C" w:rsidP="00C47E1C">
      <w:pPr>
        <w:pStyle w:val="Prrafodelista"/>
        <w:numPr>
          <w:ilvl w:val="0"/>
          <w:numId w:val="45"/>
        </w:numPr>
        <w:jc w:val="both"/>
        <w:rPr>
          <w:color w:val="000000"/>
          <w:sz w:val="24"/>
          <w:szCs w:val="24"/>
          <w:highlight w:val="white"/>
        </w:rPr>
      </w:pPr>
      <w:r>
        <w:rPr>
          <w:color w:val="000000"/>
          <w:sz w:val="24"/>
          <w:szCs w:val="24"/>
          <w:highlight w:val="white"/>
        </w:rPr>
        <w:t xml:space="preserve">Cambio del nombre de las variables </w:t>
      </w:r>
      <w:r w:rsidR="000D4F56">
        <w:rPr>
          <w:color w:val="000000"/>
          <w:sz w:val="24"/>
          <w:szCs w:val="24"/>
          <w:highlight w:val="white"/>
        </w:rPr>
        <w:t xml:space="preserve">por los nombres propuestos en los </w:t>
      </w:r>
      <w:r>
        <w:rPr>
          <w:color w:val="000000"/>
          <w:sz w:val="24"/>
          <w:szCs w:val="24"/>
          <w:highlight w:val="white"/>
        </w:rPr>
        <w:t xml:space="preserve">diccionarios de variables </w:t>
      </w:r>
      <w:r w:rsidR="000D4F56">
        <w:rPr>
          <w:color w:val="000000"/>
          <w:sz w:val="24"/>
          <w:szCs w:val="24"/>
          <w:highlight w:val="white"/>
        </w:rPr>
        <w:t>generados.</w:t>
      </w:r>
    </w:p>
    <w:p w14:paraId="62AAE3DB" w14:textId="35BBB54D" w:rsidR="000D4F56" w:rsidRDefault="000D4F56" w:rsidP="00C47E1C">
      <w:pPr>
        <w:pStyle w:val="Prrafodelista"/>
        <w:numPr>
          <w:ilvl w:val="0"/>
          <w:numId w:val="45"/>
        </w:numPr>
        <w:jc w:val="both"/>
        <w:rPr>
          <w:color w:val="000000"/>
          <w:sz w:val="24"/>
          <w:szCs w:val="24"/>
          <w:highlight w:val="white"/>
        </w:rPr>
      </w:pPr>
      <w:r>
        <w:rPr>
          <w:color w:val="000000"/>
          <w:sz w:val="24"/>
          <w:szCs w:val="24"/>
          <w:highlight w:val="white"/>
        </w:rPr>
        <w:t>Imputación de valores perdidos en variables, tales como:</w:t>
      </w:r>
    </w:p>
    <w:p w14:paraId="311D1BB3" w14:textId="152BADBA" w:rsidR="000D4F56" w:rsidRDefault="000D4F56" w:rsidP="000D4F56">
      <w:pPr>
        <w:pStyle w:val="Prrafodelista"/>
        <w:numPr>
          <w:ilvl w:val="1"/>
          <w:numId w:val="45"/>
        </w:numPr>
        <w:jc w:val="both"/>
        <w:rPr>
          <w:color w:val="000000"/>
          <w:sz w:val="24"/>
          <w:szCs w:val="24"/>
          <w:highlight w:val="white"/>
        </w:rPr>
      </w:pPr>
      <w:r>
        <w:rPr>
          <w:color w:val="000000"/>
          <w:sz w:val="24"/>
          <w:szCs w:val="24"/>
          <w:highlight w:val="white"/>
        </w:rPr>
        <w:lastRenderedPageBreak/>
        <w:t>Identificador único: sobre los valores perdidos se genera un identificador secuencial para diferenciarlos, y así utilizar el mayor número de registros dentro de cada base de datos.</w:t>
      </w:r>
    </w:p>
    <w:p w14:paraId="430F889B" w14:textId="182E77FB" w:rsidR="000D4F56" w:rsidRDefault="000D4F56" w:rsidP="000D4F56">
      <w:pPr>
        <w:pStyle w:val="Prrafodelista"/>
        <w:numPr>
          <w:ilvl w:val="1"/>
          <w:numId w:val="45"/>
        </w:numPr>
        <w:jc w:val="both"/>
        <w:rPr>
          <w:color w:val="000000"/>
          <w:sz w:val="24"/>
          <w:szCs w:val="24"/>
          <w:highlight w:val="white"/>
        </w:rPr>
      </w:pPr>
      <w:r w:rsidRPr="000D4F56">
        <w:rPr>
          <w:color w:val="000000"/>
          <w:sz w:val="24"/>
          <w:szCs w:val="24"/>
        </w:rPr>
        <w:t>Variables de  cantidad: al tener registrado un evento de rescate, retención o similares, la cantidad de individuos involucrados no puede ser 0. Si la cantidad no está declarada, se imputa por el valor 1.</w:t>
      </w:r>
    </w:p>
    <w:p w14:paraId="3271E87F" w14:textId="77777777" w:rsidR="000D4F56" w:rsidRDefault="000D4F56" w:rsidP="000D4F56">
      <w:pPr>
        <w:pStyle w:val="Prrafodelista"/>
        <w:numPr>
          <w:ilvl w:val="0"/>
          <w:numId w:val="45"/>
        </w:numPr>
        <w:jc w:val="both"/>
        <w:rPr>
          <w:color w:val="000000"/>
          <w:sz w:val="24"/>
          <w:szCs w:val="24"/>
          <w:highlight w:val="white"/>
        </w:rPr>
      </w:pPr>
      <w:r w:rsidRPr="000D4F56">
        <w:rPr>
          <w:color w:val="000000"/>
          <w:sz w:val="24"/>
          <w:szCs w:val="24"/>
          <w:highlight w:val="white"/>
        </w:rPr>
        <w:t xml:space="preserve">Fechas y horas: para facilitar su uso se estandarizan los formatos de las fechas y horas presentes en la base de datos. </w:t>
      </w:r>
    </w:p>
    <w:p w14:paraId="5E799325" w14:textId="77777777" w:rsidR="000D4F56" w:rsidRDefault="000D4F56" w:rsidP="000D4F56">
      <w:pPr>
        <w:pStyle w:val="Prrafodelista"/>
        <w:numPr>
          <w:ilvl w:val="0"/>
          <w:numId w:val="45"/>
        </w:numPr>
        <w:jc w:val="both"/>
        <w:rPr>
          <w:color w:val="000000"/>
          <w:sz w:val="24"/>
          <w:szCs w:val="24"/>
          <w:highlight w:val="white"/>
        </w:rPr>
      </w:pPr>
      <w:r w:rsidRPr="000D4F56">
        <w:rPr>
          <w:color w:val="000000"/>
          <w:sz w:val="24"/>
          <w:szCs w:val="24"/>
          <w:highlight w:val="white"/>
        </w:rPr>
        <w:t xml:space="preserve">Provincia: se realiza la codificación y estandarización de sus categorías. </w:t>
      </w:r>
    </w:p>
    <w:p w14:paraId="5F0A3045" w14:textId="5E891B76" w:rsidR="000D4F56" w:rsidRDefault="000D4F56" w:rsidP="000D4F56">
      <w:pPr>
        <w:pStyle w:val="Prrafodelista"/>
        <w:numPr>
          <w:ilvl w:val="0"/>
          <w:numId w:val="45"/>
        </w:numPr>
        <w:jc w:val="both"/>
        <w:rPr>
          <w:color w:val="000000"/>
          <w:sz w:val="24"/>
          <w:szCs w:val="24"/>
          <w:highlight w:val="white"/>
        </w:rPr>
      </w:pPr>
      <w:r>
        <w:rPr>
          <w:color w:val="000000"/>
          <w:sz w:val="24"/>
          <w:szCs w:val="24"/>
          <w:highlight w:val="white"/>
        </w:rPr>
        <w:t>E</w:t>
      </w:r>
      <w:r w:rsidRPr="000D4F56">
        <w:rPr>
          <w:color w:val="000000"/>
          <w:sz w:val="24"/>
          <w:szCs w:val="24"/>
          <w:highlight w:val="white"/>
        </w:rPr>
        <w:t xml:space="preserve">standarización y recodificación de variables </w:t>
      </w:r>
      <w:r>
        <w:rPr>
          <w:color w:val="000000"/>
          <w:sz w:val="24"/>
          <w:szCs w:val="24"/>
          <w:highlight w:val="white"/>
        </w:rPr>
        <w:t xml:space="preserve">descriptivas del estado de los eventos/individuos, tales como </w:t>
      </w:r>
      <w:r w:rsidR="003164A5">
        <w:rPr>
          <w:color w:val="000000"/>
          <w:sz w:val="24"/>
          <w:szCs w:val="24"/>
          <w:highlight w:val="white"/>
        </w:rPr>
        <w:t>estado, tipo, entre otras.</w:t>
      </w:r>
    </w:p>
    <w:p w14:paraId="15636829" w14:textId="2AAA82D6" w:rsidR="003164A5" w:rsidRDefault="003164A5" w:rsidP="000D4F56">
      <w:pPr>
        <w:pStyle w:val="Prrafodelista"/>
        <w:numPr>
          <w:ilvl w:val="0"/>
          <w:numId w:val="45"/>
        </w:numPr>
        <w:jc w:val="both"/>
        <w:rPr>
          <w:color w:val="000000"/>
          <w:sz w:val="24"/>
          <w:szCs w:val="24"/>
          <w:highlight w:val="white"/>
        </w:rPr>
      </w:pPr>
      <w:r>
        <w:rPr>
          <w:color w:val="000000"/>
          <w:sz w:val="24"/>
          <w:szCs w:val="24"/>
          <w:highlight w:val="white"/>
        </w:rPr>
        <w:t>Recuperación del reino, género o nombre científico.</w:t>
      </w:r>
    </w:p>
    <w:p w14:paraId="054D5583" w14:textId="77777777" w:rsidR="003164A5" w:rsidRDefault="003164A5" w:rsidP="003164A5">
      <w:pPr>
        <w:jc w:val="both"/>
        <w:rPr>
          <w:color w:val="000000"/>
          <w:sz w:val="24"/>
          <w:szCs w:val="24"/>
          <w:highlight w:val="white"/>
        </w:rPr>
      </w:pPr>
    </w:p>
    <w:p w14:paraId="012EB9AC" w14:textId="3E80DDAB" w:rsidR="003164A5" w:rsidRDefault="003164A5" w:rsidP="003164A5">
      <w:pPr>
        <w:ind w:left="720"/>
        <w:jc w:val="both"/>
        <w:rPr>
          <w:color w:val="000000"/>
          <w:sz w:val="24"/>
          <w:szCs w:val="24"/>
          <w:highlight w:val="white"/>
        </w:rPr>
      </w:pPr>
      <w:r>
        <w:rPr>
          <w:color w:val="000000"/>
          <w:sz w:val="24"/>
          <w:szCs w:val="24"/>
          <w:highlight w:val="white"/>
        </w:rPr>
        <w:t>Cabe mencionar que, a pesar de tratar la información de coordenadas geográficas, 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44B7F71C" w14:textId="77777777" w:rsidR="00E968F9" w:rsidRDefault="00E968F9" w:rsidP="003164A5">
      <w:pPr>
        <w:ind w:left="720"/>
        <w:jc w:val="both"/>
        <w:rPr>
          <w:color w:val="000000"/>
          <w:sz w:val="24"/>
          <w:szCs w:val="24"/>
          <w:highlight w:val="white"/>
        </w:rPr>
      </w:pPr>
    </w:p>
    <w:p w14:paraId="07E0C39C" w14:textId="67B711D5" w:rsidR="00E968F9" w:rsidRPr="003164A5" w:rsidRDefault="00E968F9" w:rsidP="003164A5">
      <w:pPr>
        <w:ind w:left="720"/>
        <w:jc w:val="both"/>
        <w:rPr>
          <w:color w:val="000000"/>
          <w:sz w:val="24"/>
          <w:szCs w:val="24"/>
          <w:highlight w:val="white"/>
        </w:rPr>
      </w:pPr>
      <w:r>
        <w:rPr>
          <w:color w:val="000000"/>
          <w:sz w:val="24"/>
          <w:szCs w:val="24"/>
          <w:highlight w:val="white"/>
        </w:rPr>
        <w:t>El detalle de trabajo realizado para cada base de datos se presente en la sección de Resultados</w:t>
      </w:r>
      <w:r>
        <w:rPr>
          <w:color w:val="000000"/>
          <w:sz w:val="24"/>
          <w:szCs w:val="24"/>
          <w:highlight w:val="white"/>
        </w:rPr>
        <w:t>.</w:t>
      </w:r>
    </w:p>
    <w:p w14:paraId="2899CCF5" w14:textId="77777777" w:rsidR="00B360A8" w:rsidRDefault="00B360A8" w:rsidP="00B360A8">
      <w:pPr>
        <w:ind w:left="720"/>
        <w:rPr>
          <w:sz w:val="24"/>
          <w:szCs w:val="24"/>
          <w:highlight w:val="white"/>
        </w:rPr>
      </w:pPr>
    </w:p>
    <w:p w14:paraId="05F3986A" w14:textId="6459B64E" w:rsidR="00B360A8" w:rsidRDefault="00B360A8" w:rsidP="004A39D4">
      <w:pPr>
        <w:ind w:left="720"/>
        <w:jc w:val="both"/>
        <w:rPr>
          <w:color w:val="000000"/>
          <w:sz w:val="24"/>
          <w:szCs w:val="24"/>
          <w:highlight w:val="white"/>
        </w:rPr>
      </w:pPr>
      <w:r>
        <w:rPr>
          <w:b/>
          <w:bCs/>
          <w:color w:val="000000"/>
          <w:sz w:val="24"/>
          <w:szCs w:val="24"/>
          <w:highlight w:val="white"/>
        </w:rPr>
        <w:t>2.</w:t>
      </w:r>
      <w:r w:rsidR="00A707D3">
        <w:rPr>
          <w:b/>
          <w:bCs/>
          <w:color w:val="000000"/>
          <w:sz w:val="24"/>
          <w:szCs w:val="24"/>
          <w:highlight w:val="white"/>
        </w:rPr>
        <w:t>3</w:t>
      </w:r>
      <w:r>
        <w:rPr>
          <w:b/>
          <w:bCs/>
          <w:color w:val="000000"/>
          <w:sz w:val="24"/>
          <w:szCs w:val="24"/>
          <w:highlight w:val="white"/>
        </w:rPr>
        <w:t xml:space="preserve"> </w:t>
      </w:r>
      <w:r w:rsidR="00A707D3">
        <w:rPr>
          <w:b/>
          <w:bCs/>
          <w:color w:val="000000"/>
          <w:sz w:val="24"/>
          <w:szCs w:val="24"/>
          <w:highlight w:val="white"/>
        </w:rPr>
        <w:t>Integración de fuentes de información</w:t>
      </w:r>
      <w:r w:rsidRPr="00AB41ED">
        <w:rPr>
          <w:color w:val="000000"/>
          <w:sz w:val="24"/>
          <w:szCs w:val="24"/>
          <w:highlight w:val="white"/>
        </w:rPr>
        <w:t>:</w:t>
      </w:r>
      <w:r w:rsidR="004A39D4">
        <w:rPr>
          <w:color w:val="000000"/>
          <w:sz w:val="24"/>
          <w:szCs w:val="24"/>
          <w:highlight w:val="white"/>
        </w:rPr>
        <w:t xml:space="preserve"> esta fase de divide en dos procesos, los cuales son:</w:t>
      </w:r>
    </w:p>
    <w:p w14:paraId="6CB3F98D" w14:textId="77777777" w:rsidR="004A39D4" w:rsidRDefault="004A39D4" w:rsidP="004A39D4">
      <w:pPr>
        <w:ind w:left="720"/>
        <w:jc w:val="both"/>
        <w:rPr>
          <w:color w:val="000000"/>
          <w:sz w:val="24"/>
          <w:szCs w:val="24"/>
          <w:highlight w:val="white"/>
        </w:rPr>
      </w:pPr>
    </w:p>
    <w:p w14:paraId="589EB5D8" w14:textId="2C9988CD" w:rsidR="00EC0B5E" w:rsidRDefault="004A39D4" w:rsidP="00EC0B5E">
      <w:pPr>
        <w:pStyle w:val="Prrafodelista"/>
        <w:numPr>
          <w:ilvl w:val="0"/>
          <w:numId w:val="47"/>
        </w:numPr>
        <w:jc w:val="both"/>
        <w:rPr>
          <w:color w:val="000000"/>
          <w:sz w:val="24"/>
          <w:szCs w:val="24"/>
          <w:highlight w:val="white"/>
        </w:rPr>
      </w:pPr>
      <w:r>
        <w:rPr>
          <w:color w:val="000000"/>
          <w:sz w:val="24"/>
          <w:szCs w:val="24"/>
          <w:highlight w:val="white"/>
        </w:rPr>
        <w:t xml:space="preserve">Integración de bases de datos de la misma fuente de información: está integración tiene como finalidad generar una sola base de datos por fuente de información, </w:t>
      </w:r>
      <w:r w:rsidR="00DA56B6">
        <w:rPr>
          <w:color w:val="000000"/>
          <w:sz w:val="24"/>
          <w:szCs w:val="24"/>
          <w:highlight w:val="white"/>
        </w:rPr>
        <w:t xml:space="preserve">facilitando </w:t>
      </w:r>
      <w:r>
        <w:rPr>
          <w:color w:val="000000"/>
          <w:sz w:val="24"/>
          <w:szCs w:val="24"/>
          <w:highlight w:val="white"/>
        </w:rPr>
        <w:t>análisis interanuales</w:t>
      </w:r>
      <w:r w:rsidR="00DA56B6">
        <w:rPr>
          <w:color w:val="000000"/>
          <w:sz w:val="24"/>
          <w:szCs w:val="24"/>
          <w:highlight w:val="white"/>
        </w:rPr>
        <w:t xml:space="preserve"> o el seguimiento del estado de eventos/individuos.</w:t>
      </w:r>
    </w:p>
    <w:p w14:paraId="44C3C0CF" w14:textId="77777777" w:rsidR="00EC0B5E" w:rsidRDefault="00EC0B5E" w:rsidP="00EC0B5E">
      <w:pPr>
        <w:pStyle w:val="Prrafodelista"/>
        <w:ind w:left="1080"/>
        <w:jc w:val="both"/>
        <w:rPr>
          <w:color w:val="000000"/>
          <w:sz w:val="24"/>
          <w:szCs w:val="24"/>
          <w:highlight w:val="white"/>
        </w:rPr>
      </w:pPr>
    </w:p>
    <w:p w14:paraId="212D0213" w14:textId="19345134" w:rsidR="00EC0B5E" w:rsidRDefault="00EC0B5E" w:rsidP="00EC0B5E">
      <w:pPr>
        <w:pStyle w:val="Prrafodelista"/>
        <w:ind w:left="1080"/>
        <w:jc w:val="both"/>
        <w:rPr>
          <w:color w:val="000000"/>
          <w:sz w:val="24"/>
          <w:szCs w:val="24"/>
          <w:highlight w:val="white"/>
        </w:rPr>
      </w:pPr>
      <w:r>
        <w:rPr>
          <w:color w:val="000000"/>
          <w:sz w:val="24"/>
          <w:szCs w:val="24"/>
          <w:highlight w:val="white"/>
        </w:rPr>
        <w:t xml:space="preserve">El nivel de integración de las bases de datos de evaluó desde 5 dimensiones, las cuales son: </w:t>
      </w:r>
    </w:p>
    <w:p w14:paraId="0A39CA2F" w14:textId="0BE4ABDB" w:rsidR="00EC0B5E" w:rsidRDefault="00EC0B5E" w:rsidP="00EC0B5E">
      <w:pPr>
        <w:pStyle w:val="Prrafodelista"/>
        <w:numPr>
          <w:ilvl w:val="0"/>
          <w:numId w:val="49"/>
        </w:numPr>
        <w:jc w:val="both"/>
        <w:rPr>
          <w:color w:val="000000"/>
          <w:sz w:val="24"/>
          <w:szCs w:val="24"/>
          <w:highlight w:val="white"/>
        </w:rPr>
      </w:pPr>
      <w:r>
        <w:rPr>
          <w:color w:val="000000"/>
          <w:sz w:val="24"/>
          <w:szCs w:val="24"/>
          <w:highlight w:val="white"/>
        </w:rPr>
        <w:t>Identificador único: si la base integrada cuenta con un identificador único para cada registro</w:t>
      </w:r>
    </w:p>
    <w:p w14:paraId="3D67ECE1" w14:textId="38EEEE2A" w:rsidR="00EC0B5E" w:rsidRDefault="00EC0B5E" w:rsidP="00EC0B5E">
      <w:pPr>
        <w:pStyle w:val="Prrafodelista"/>
        <w:numPr>
          <w:ilvl w:val="0"/>
          <w:numId w:val="49"/>
        </w:numPr>
        <w:jc w:val="both"/>
        <w:rPr>
          <w:color w:val="000000"/>
          <w:sz w:val="24"/>
          <w:szCs w:val="24"/>
          <w:highlight w:val="white"/>
        </w:rPr>
      </w:pPr>
      <w:r>
        <w:rPr>
          <w:color w:val="000000"/>
          <w:sz w:val="24"/>
          <w:szCs w:val="24"/>
          <w:highlight w:val="white"/>
        </w:rPr>
        <w:t>Dimensión de la base de datos: si cada registro de la base hace referencia de manera clara a un evento o espécimen.</w:t>
      </w:r>
    </w:p>
    <w:p w14:paraId="74339B5B" w14:textId="753809C0" w:rsidR="00EC0B5E" w:rsidRDefault="00EC0B5E" w:rsidP="00EC0B5E">
      <w:pPr>
        <w:pStyle w:val="Prrafodelista"/>
        <w:numPr>
          <w:ilvl w:val="0"/>
          <w:numId w:val="49"/>
        </w:numPr>
        <w:jc w:val="both"/>
        <w:rPr>
          <w:color w:val="000000"/>
          <w:sz w:val="24"/>
          <w:szCs w:val="24"/>
          <w:highlight w:val="white"/>
        </w:rPr>
      </w:pPr>
      <w:r>
        <w:rPr>
          <w:color w:val="000000"/>
          <w:sz w:val="24"/>
          <w:szCs w:val="24"/>
          <w:highlight w:val="white"/>
        </w:rPr>
        <w:lastRenderedPageBreak/>
        <w:t>Variables de descripción: estado de las variables de localización y descripción. Se sopesa si cuenta con una definición correcta y precisa de las categorías de las variables categóricas.</w:t>
      </w:r>
    </w:p>
    <w:p w14:paraId="47EA4ADF" w14:textId="770B2BF9" w:rsidR="00EC0B5E" w:rsidRDefault="00EC0B5E" w:rsidP="00EC0B5E">
      <w:pPr>
        <w:pStyle w:val="Prrafodelista"/>
        <w:numPr>
          <w:ilvl w:val="0"/>
          <w:numId w:val="49"/>
        </w:numPr>
        <w:jc w:val="both"/>
        <w:rPr>
          <w:color w:val="000000"/>
          <w:sz w:val="24"/>
          <w:szCs w:val="24"/>
          <w:highlight w:val="white"/>
        </w:rPr>
      </w:pPr>
      <w:r>
        <w:rPr>
          <w:color w:val="000000"/>
          <w:sz w:val="24"/>
          <w:szCs w:val="24"/>
          <w:highlight w:val="white"/>
        </w:rPr>
        <w:t>Variables de cantidad: registro preciso de la cantidad de individuos, partes constitutivas y sus unidades (kilogramos, mililitros, elementos constitutivos) de los eventos ingresados.</w:t>
      </w:r>
    </w:p>
    <w:p w14:paraId="3C41C137" w14:textId="66BBD6AC" w:rsidR="00EC0B5E" w:rsidRDefault="00EC0B5E" w:rsidP="00EC0B5E">
      <w:pPr>
        <w:pStyle w:val="Prrafodelista"/>
        <w:numPr>
          <w:ilvl w:val="0"/>
          <w:numId w:val="49"/>
        </w:numPr>
        <w:jc w:val="both"/>
        <w:rPr>
          <w:color w:val="000000"/>
          <w:sz w:val="24"/>
          <w:szCs w:val="24"/>
          <w:highlight w:val="white"/>
        </w:rPr>
      </w:pPr>
      <w:r>
        <w:rPr>
          <w:color w:val="000000"/>
          <w:sz w:val="24"/>
          <w:szCs w:val="24"/>
          <w:highlight w:val="white"/>
        </w:rPr>
        <w:t>Otras variables: tales como variables de geolocalización, reino, taxón, nombre científico.</w:t>
      </w:r>
    </w:p>
    <w:p w14:paraId="57D327C8" w14:textId="77777777" w:rsidR="00EC0B5E" w:rsidRDefault="00EC0B5E" w:rsidP="00EC0B5E">
      <w:pPr>
        <w:jc w:val="both"/>
        <w:rPr>
          <w:color w:val="000000"/>
          <w:sz w:val="24"/>
          <w:szCs w:val="24"/>
          <w:highlight w:val="white"/>
        </w:rPr>
      </w:pPr>
    </w:p>
    <w:p w14:paraId="6A19C3AC" w14:textId="51AE7D1F" w:rsidR="00EC0B5E" w:rsidRPr="00EC0B5E" w:rsidRDefault="00EC0B5E" w:rsidP="00EC0B5E">
      <w:pPr>
        <w:ind w:left="1080"/>
        <w:jc w:val="both"/>
        <w:rPr>
          <w:color w:val="000000"/>
          <w:sz w:val="24"/>
          <w:szCs w:val="24"/>
          <w:highlight w:val="white"/>
        </w:rPr>
      </w:pPr>
      <w:r>
        <w:rPr>
          <w:color w:val="000000"/>
          <w:sz w:val="24"/>
          <w:szCs w:val="24"/>
          <w:highlight w:val="white"/>
        </w:rPr>
        <w:t>Como resultado se obtiene un índice de integración por dimensión, el cual puede servir como guía al momento de generar una estrategia de mejora/tratamiento a las bases de datos, priorizando las dimensiones más deficientes.</w:t>
      </w:r>
    </w:p>
    <w:p w14:paraId="6DDDF616" w14:textId="77777777" w:rsidR="00EC0B5E" w:rsidRDefault="00EC0B5E" w:rsidP="00DA56B6">
      <w:pPr>
        <w:pStyle w:val="Prrafodelista"/>
        <w:ind w:left="1080"/>
        <w:jc w:val="both"/>
        <w:rPr>
          <w:color w:val="000000"/>
          <w:sz w:val="24"/>
          <w:szCs w:val="24"/>
          <w:highlight w:val="white"/>
        </w:rPr>
      </w:pPr>
    </w:p>
    <w:p w14:paraId="67049D68" w14:textId="70D770F3" w:rsidR="00DA56B6" w:rsidRDefault="00DA56B6" w:rsidP="00DA56B6">
      <w:pPr>
        <w:pStyle w:val="Prrafodelista"/>
        <w:ind w:left="1080"/>
        <w:jc w:val="both"/>
        <w:rPr>
          <w:color w:val="000000"/>
          <w:sz w:val="24"/>
          <w:szCs w:val="24"/>
          <w:highlight w:val="white"/>
        </w:rPr>
      </w:pPr>
      <w:r>
        <w:rPr>
          <w:color w:val="000000"/>
          <w:sz w:val="24"/>
          <w:szCs w:val="24"/>
          <w:highlight w:val="white"/>
        </w:rPr>
        <w:t xml:space="preserve">El detalle </w:t>
      </w:r>
      <w:r w:rsidR="00E968F9">
        <w:rPr>
          <w:color w:val="000000"/>
          <w:sz w:val="24"/>
          <w:szCs w:val="24"/>
          <w:highlight w:val="white"/>
        </w:rPr>
        <w:t>de la integración de cada base de datos</w:t>
      </w:r>
      <w:r w:rsidR="00EC0B5E">
        <w:rPr>
          <w:color w:val="000000"/>
          <w:sz w:val="24"/>
          <w:szCs w:val="24"/>
          <w:highlight w:val="white"/>
        </w:rPr>
        <w:t xml:space="preserve"> y </w:t>
      </w:r>
      <w:r w:rsidR="00E968F9">
        <w:rPr>
          <w:color w:val="000000"/>
          <w:sz w:val="24"/>
          <w:szCs w:val="24"/>
          <w:highlight w:val="white"/>
        </w:rPr>
        <w:t xml:space="preserve">su semaforización, </w:t>
      </w:r>
      <w:r w:rsidR="00EC0B5E">
        <w:rPr>
          <w:color w:val="000000"/>
          <w:sz w:val="24"/>
          <w:szCs w:val="24"/>
          <w:highlight w:val="white"/>
        </w:rPr>
        <w:t xml:space="preserve">por fuente de información, </w:t>
      </w:r>
      <w:r w:rsidR="00E968F9">
        <w:rPr>
          <w:color w:val="000000"/>
          <w:sz w:val="24"/>
          <w:szCs w:val="24"/>
          <w:highlight w:val="white"/>
        </w:rPr>
        <w:t>se presenta en la sección de Resultados.</w:t>
      </w:r>
    </w:p>
    <w:p w14:paraId="283BA1EA" w14:textId="77777777" w:rsidR="00DA56B6" w:rsidRDefault="00DA56B6" w:rsidP="00DA56B6">
      <w:pPr>
        <w:pStyle w:val="Prrafodelista"/>
        <w:ind w:left="1080"/>
        <w:jc w:val="both"/>
        <w:rPr>
          <w:color w:val="000000"/>
          <w:sz w:val="24"/>
          <w:szCs w:val="24"/>
          <w:highlight w:val="white"/>
        </w:rPr>
      </w:pPr>
    </w:p>
    <w:p w14:paraId="5715F8C0" w14:textId="745C11FC" w:rsidR="00DA56B6" w:rsidRDefault="004A39D4" w:rsidP="004A39D4">
      <w:pPr>
        <w:pStyle w:val="Prrafodelista"/>
        <w:numPr>
          <w:ilvl w:val="0"/>
          <w:numId w:val="47"/>
        </w:numPr>
        <w:jc w:val="both"/>
        <w:rPr>
          <w:color w:val="000000"/>
          <w:sz w:val="24"/>
          <w:szCs w:val="24"/>
          <w:highlight w:val="white"/>
        </w:rPr>
      </w:pPr>
      <w:r>
        <w:rPr>
          <w:color w:val="000000"/>
          <w:sz w:val="24"/>
          <w:szCs w:val="24"/>
          <w:highlight w:val="white"/>
        </w:rPr>
        <w:t xml:space="preserve">Integración de bases de datos </w:t>
      </w:r>
      <w:r>
        <w:rPr>
          <w:color w:val="000000"/>
          <w:sz w:val="24"/>
          <w:szCs w:val="24"/>
          <w:highlight w:val="white"/>
        </w:rPr>
        <w:t xml:space="preserve">entre diferentes </w:t>
      </w:r>
      <w:r>
        <w:rPr>
          <w:color w:val="000000"/>
          <w:sz w:val="24"/>
          <w:szCs w:val="24"/>
          <w:highlight w:val="white"/>
        </w:rPr>
        <w:t>fuente</w:t>
      </w:r>
      <w:r>
        <w:rPr>
          <w:color w:val="000000"/>
          <w:sz w:val="24"/>
          <w:szCs w:val="24"/>
          <w:highlight w:val="white"/>
        </w:rPr>
        <w:t>s</w:t>
      </w:r>
      <w:r>
        <w:rPr>
          <w:color w:val="000000"/>
          <w:sz w:val="24"/>
          <w:szCs w:val="24"/>
          <w:highlight w:val="white"/>
        </w:rPr>
        <w:t xml:space="preserve"> de información</w:t>
      </w:r>
      <w:r w:rsidR="00DA56B6">
        <w:rPr>
          <w:color w:val="000000"/>
          <w:sz w:val="24"/>
          <w:szCs w:val="24"/>
          <w:highlight w:val="white"/>
        </w:rPr>
        <w:t>: el objetivo de esta integración era contar con una sola base de datos que integre, por ejemplo, los eventos de Rescate o Retenciones de todas las bases de datos que los reportan. Sin embargo, esto no fue posible debido a que no existe un identificador único transversal a nivel de registro que permita identificarlos en cada una de las bases.</w:t>
      </w:r>
    </w:p>
    <w:p w14:paraId="00F4B38C" w14:textId="77777777" w:rsidR="00DA56B6" w:rsidRPr="00DA56B6" w:rsidRDefault="00DA56B6" w:rsidP="00DA56B6">
      <w:pPr>
        <w:pStyle w:val="Prrafodelista"/>
        <w:rPr>
          <w:color w:val="000000"/>
          <w:sz w:val="24"/>
          <w:szCs w:val="24"/>
          <w:highlight w:val="white"/>
        </w:rPr>
      </w:pPr>
    </w:p>
    <w:p w14:paraId="0724FE6B" w14:textId="22DA3ADB" w:rsidR="004A39D4" w:rsidRDefault="00DA56B6" w:rsidP="00E968F9">
      <w:pPr>
        <w:pStyle w:val="Prrafodelista"/>
        <w:ind w:left="1080"/>
        <w:jc w:val="both"/>
        <w:rPr>
          <w:color w:val="000000"/>
          <w:sz w:val="24"/>
          <w:szCs w:val="24"/>
          <w:highlight w:val="white"/>
        </w:rPr>
      </w:pPr>
      <w:r>
        <w:rPr>
          <w:color w:val="000000"/>
          <w:sz w:val="24"/>
          <w:szCs w:val="24"/>
          <w:highlight w:val="white"/>
        </w:rPr>
        <w:t xml:space="preserve">Al considerar los identificadores únicos de cada base, variables de identificación de evento (como la provincia, cantón o parroquia) o las coordenadas geográficas disponibles, ninguna de ellas o su combinación permitió una identificación única a nivel de registro, imposibilitando su integración. </w:t>
      </w:r>
    </w:p>
    <w:p w14:paraId="643411BC" w14:textId="77777777" w:rsidR="004A39D4" w:rsidRDefault="004A39D4" w:rsidP="004A39D4">
      <w:pPr>
        <w:ind w:left="720"/>
        <w:jc w:val="both"/>
        <w:rPr>
          <w:color w:val="000000"/>
          <w:sz w:val="24"/>
          <w:szCs w:val="24"/>
          <w:highlight w:val="white"/>
        </w:rPr>
      </w:pPr>
    </w:p>
    <w:p w14:paraId="43952502" w14:textId="75A7AF6D" w:rsidR="00E968F9" w:rsidRDefault="00A707D3" w:rsidP="00E968F9">
      <w:pPr>
        <w:ind w:left="720"/>
        <w:jc w:val="both"/>
        <w:rPr>
          <w:sz w:val="24"/>
          <w:szCs w:val="24"/>
          <w:highlight w:val="white"/>
        </w:rPr>
      </w:pPr>
      <w:r>
        <w:rPr>
          <w:b/>
          <w:bCs/>
          <w:color w:val="000000"/>
          <w:sz w:val="24"/>
          <w:szCs w:val="24"/>
          <w:highlight w:val="white"/>
        </w:rPr>
        <w:t>2.</w:t>
      </w:r>
      <w:r>
        <w:rPr>
          <w:b/>
          <w:bCs/>
          <w:color w:val="000000"/>
          <w:sz w:val="24"/>
          <w:szCs w:val="24"/>
          <w:highlight w:val="white"/>
        </w:rPr>
        <w:t>4</w:t>
      </w:r>
      <w:r>
        <w:rPr>
          <w:b/>
          <w:bCs/>
          <w:color w:val="000000"/>
          <w:sz w:val="24"/>
          <w:szCs w:val="24"/>
          <w:highlight w:val="white"/>
        </w:rPr>
        <w:t xml:space="preserve"> </w:t>
      </w:r>
      <w:r>
        <w:rPr>
          <w:b/>
          <w:bCs/>
          <w:color w:val="000000"/>
          <w:sz w:val="24"/>
          <w:szCs w:val="24"/>
          <w:highlight w:val="white"/>
        </w:rPr>
        <w:t>Bases de datos resultantes</w:t>
      </w:r>
      <w:r w:rsidRPr="00AB41ED">
        <w:rPr>
          <w:color w:val="000000"/>
          <w:sz w:val="24"/>
          <w:szCs w:val="24"/>
          <w:highlight w:val="white"/>
        </w:rPr>
        <w:t>:</w:t>
      </w:r>
      <w:r w:rsidR="00E968F9">
        <w:rPr>
          <w:color w:val="000000"/>
          <w:sz w:val="24"/>
          <w:szCs w:val="24"/>
          <w:highlight w:val="white"/>
        </w:rPr>
        <w:t xml:space="preserve"> </w:t>
      </w:r>
      <w:r w:rsidR="00E968F9">
        <w:rPr>
          <w:sz w:val="24"/>
          <w:szCs w:val="24"/>
          <w:highlight w:val="white"/>
        </w:rPr>
        <w:t xml:space="preserve">En la siguiente tabla se </w:t>
      </w:r>
      <w:r w:rsidR="00E968F9">
        <w:rPr>
          <w:sz w:val="24"/>
          <w:szCs w:val="24"/>
          <w:highlight w:val="white"/>
        </w:rPr>
        <w:t>detallan las bases de datos resultantes por fuente y tipo de información</w:t>
      </w:r>
      <w:r w:rsidR="00E968F9">
        <w:rPr>
          <w:sz w:val="24"/>
          <w:szCs w:val="24"/>
          <w:highlight w:val="white"/>
        </w:rPr>
        <w:t>.</w:t>
      </w:r>
    </w:p>
    <w:p w14:paraId="5CB8E4FF" w14:textId="4BB98B21" w:rsidR="00A707D3" w:rsidRDefault="00A707D3" w:rsidP="00A707D3">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E968F9" w:rsidRPr="00AB41ED" w14:paraId="3111F804" w14:textId="77777777" w:rsidTr="003E68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3E850A15" w14:textId="77777777" w:rsidR="00E968F9" w:rsidRPr="00AB41ED" w:rsidRDefault="00E968F9" w:rsidP="003E68C6">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10E0A358" w14:textId="77777777" w:rsidR="00E968F9" w:rsidRPr="00AB41ED" w:rsidRDefault="00E968F9"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14E72709" w14:textId="5F9B635E" w:rsidR="00E968F9" w:rsidRPr="00AB41ED" w:rsidRDefault="00E968F9"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Información</w:t>
            </w:r>
          </w:p>
        </w:tc>
        <w:tc>
          <w:tcPr>
            <w:tcW w:w="1700" w:type="dxa"/>
            <w:shd w:val="clear" w:color="auto" w:fill="244061"/>
          </w:tcPr>
          <w:p w14:paraId="02D1435D" w14:textId="77777777" w:rsidR="00E968F9" w:rsidRPr="00AB41ED" w:rsidRDefault="00E968F9" w:rsidP="003E68C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E968F9" w:rsidRPr="00AB41ED" w14:paraId="13DC3017"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6471E5" w14:textId="77777777" w:rsidR="00E968F9" w:rsidRPr="00AB41ED" w:rsidRDefault="00E968F9" w:rsidP="003E68C6">
            <w:pPr>
              <w:jc w:val="center"/>
              <w:rPr>
                <w:b w:val="0"/>
                <w:sz w:val="20"/>
                <w:szCs w:val="20"/>
              </w:rPr>
            </w:pPr>
            <w:r w:rsidRPr="00AB41ED">
              <w:rPr>
                <w:b w:val="0"/>
                <w:sz w:val="20"/>
                <w:szCs w:val="20"/>
              </w:rPr>
              <w:t>01</w:t>
            </w:r>
          </w:p>
        </w:tc>
        <w:tc>
          <w:tcPr>
            <w:tcW w:w="2835" w:type="dxa"/>
            <w:vAlign w:val="center"/>
          </w:tcPr>
          <w:p w14:paraId="3D7230C3"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60C5891F" w14:textId="4AD1CBB3"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700" w:type="dxa"/>
            <w:vAlign w:val="center"/>
          </w:tcPr>
          <w:p w14:paraId="152A53C4" w14:textId="4C3D1F50"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37B48"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12DAA71" w14:textId="77777777" w:rsidR="00E968F9" w:rsidRPr="00AB41ED" w:rsidRDefault="00E968F9" w:rsidP="003E68C6">
            <w:pPr>
              <w:jc w:val="center"/>
              <w:rPr>
                <w:b w:val="0"/>
                <w:sz w:val="20"/>
                <w:szCs w:val="20"/>
              </w:rPr>
            </w:pPr>
            <w:r w:rsidRPr="00AB41ED">
              <w:rPr>
                <w:b w:val="0"/>
                <w:sz w:val="20"/>
                <w:szCs w:val="20"/>
              </w:rPr>
              <w:t>02</w:t>
            </w:r>
          </w:p>
        </w:tc>
        <w:tc>
          <w:tcPr>
            <w:tcW w:w="2835" w:type="dxa"/>
            <w:vAlign w:val="center"/>
          </w:tcPr>
          <w:p w14:paraId="4FF05A7C"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52CC320B" w14:textId="72919700"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w:t>
            </w:r>
          </w:p>
        </w:tc>
        <w:tc>
          <w:tcPr>
            <w:tcW w:w="1700" w:type="dxa"/>
            <w:vAlign w:val="center"/>
          </w:tcPr>
          <w:p w14:paraId="7EA8C3FB" w14:textId="40B11AE4"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A624B6C"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84D3FD1" w14:textId="77777777" w:rsidR="00E968F9" w:rsidRPr="00F57B7F" w:rsidRDefault="00E968F9" w:rsidP="003E68C6">
            <w:pPr>
              <w:jc w:val="center"/>
              <w:rPr>
                <w:sz w:val="20"/>
                <w:szCs w:val="20"/>
              </w:rPr>
            </w:pPr>
            <w:r w:rsidRPr="00AB41ED">
              <w:rPr>
                <w:b w:val="0"/>
                <w:sz w:val="20"/>
                <w:szCs w:val="20"/>
              </w:rPr>
              <w:t>03</w:t>
            </w:r>
          </w:p>
        </w:tc>
        <w:tc>
          <w:tcPr>
            <w:tcW w:w="2835" w:type="dxa"/>
            <w:vMerge w:val="restart"/>
            <w:vAlign w:val="center"/>
          </w:tcPr>
          <w:p w14:paraId="1695F36B" w14:textId="77777777" w:rsidR="00E968F9" w:rsidRPr="00F57B7F"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11A81615" w14:textId="5EF46A86"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Retenciones</w:t>
            </w:r>
          </w:p>
        </w:tc>
        <w:tc>
          <w:tcPr>
            <w:tcW w:w="1700" w:type="dxa"/>
            <w:vAlign w:val="center"/>
          </w:tcPr>
          <w:p w14:paraId="7863DEAB"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6730A0D9"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7F4271C" w14:textId="77777777" w:rsidR="00E968F9" w:rsidRPr="00AB41ED" w:rsidRDefault="00E968F9" w:rsidP="003E68C6">
            <w:pPr>
              <w:jc w:val="center"/>
              <w:rPr>
                <w:b w:val="0"/>
                <w:sz w:val="20"/>
                <w:szCs w:val="20"/>
              </w:rPr>
            </w:pPr>
          </w:p>
        </w:tc>
        <w:tc>
          <w:tcPr>
            <w:tcW w:w="2835" w:type="dxa"/>
            <w:vMerge/>
            <w:vAlign w:val="center"/>
          </w:tcPr>
          <w:p w14:paraId="0C8D0B7B"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9FE2AE7" w14:textId="639477D2"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w:t>
            </w:r>
          </w:p>
        </w:tc>
        <w:tc>
          <w:tcPr>
            <w:tcW w:w="1700" w:type="dxa"/>
            <w:vAlign w:val="center"/>
          </w:tcPr>
          <w:p w14:paraId="46C0A2C1"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A5CC6"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F97A3C3" w14:textId="77777777" w:rsidR="00E968F9" w:rsidRPr="00AB41ED" w:rsidRDefault="00E968F9" w:rsidP="003E68C6">
            <w:pPr>
              <w:jc w:val="center"/>
              <w:rPr>
                <w:b w:val="0"/>
                <w:sz w:val="20"/>
                <w:szCs w:val="20"/>
              </w:rPr>
            </w:pPr>
          </w:p>
        </w:tc>
        <w:tc>
          <w:tcPr>
            <w:tcW w:w="2835" w:type="dxa"/>
            <w:vMerge/>
            <w:vAlign w:val="center"/>
          </w:tcPr>
          <w:p w14:paraId="07723E25"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44C6BDCD" w14:textId="26087707"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CITES</w:t>
            </w:r>
          </w:p>
        </w:tc>
        <w:tc>
          <w:tcPr>
            <w:tcW w:w="1700" w:type="dxa"/>
            <w:vAlign w:val="center"/>
          </w:tcPr>
          <w:p w14:paraId="176C2955" w14:textId="66ADB451"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B1ADFE"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1045E8EE" w14:textId="77777777" w:rsidR="00E968F9" w:rsidRPr="00AB41ED" w:rsidRDefault="00E968F9" w:rsidP="003E68C6">
            <w:pPr>
              <w:jc w:val="center"/>
              <w:rPr>
                <w:b w:val="0"/>
                <w:sz w:val="20"/>
                <w:szCs w:val="20"/>
              </w:rPr>
            </w:pPr>
            <w:r w:rsidRPr="00AB41ED">
              <w:rPr>
                <w:b w:val="0"/>
                <w:sz w:val="20"/>
                <w:szCs w:val="20"/>
              </w:rPr>
              <w:t>18</w:t>
            </w:r>
          </w:p>
        </w:tc>
        <w:tc>
          <w:tcPr>
            <w:tcW w:w="2835" w:type="dxa"/>
            <w:vMerge w:val="restart"/>
            <w:vAlign w:val="center"/>
          </w:tcPr>
          <w:p w14:paraId="6505B37F"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26C40274" w14:textId="64A4DE30" w:rsidR="00E968F9" w:rsidRPr="009D209E" w:rsidRDefault="00E968F9" w:rsidP="003E68C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highlight w:val="yellow"/>
              </w:rPr>
              <w:t>Re</w:t>
            </w:r>
            <w:r w:rsidR="009D209E" w:rsidRPr="009D209E">
              <w:rPr>
                <w:sz w:val="20"/>
                <w:szCs w:val="20"/>
                <w:highlight w:val="yellow"/>
              </w:rPr>
              <w:t>tenciones</w:t>
            </w:r>
            <w:r w:rsidRPr="009D209E">
              <w:rPr>
                <w:sz w:val="20"/>
                <w:szCs w:val="20"/>
                <w:highlight w:val="yellow"/>
              </w:rPr>
              <w:t xml:space="preserve"> </w:t>
            </w:r>
            <w:r w:rsidR="00753DD2" w:rsidRPr="009D209E">
              <w:rPr>
                <w:sz w:val="20"/>
                <w:szCs w:val="20"/>
                <w:highlight w:val="yellow"/>
              </w:rPr>
              <w:t>Fauna</w:t>
            </w:r>
            <w:r w:rsidR="009D209E" w:rsidRPr="009D209E">
              <w:rPr>
                <w:sz w:val="20"/>
                <w:szCs w:val="20"/>
                <w:highlight w:val="yellow"/>
              </w:rPr>
              <w:t xml:space="preserve"> y carne de monte</w:t>
            </w:r>
          </w:p>
        </w:tc>
        <w:tc>
          <w:tcPr>
            <w:tcW w:w="1700" w:type="dxa"/>
            <w:vAlign w:val="center"/>
          </w:tcPr>
          <w:p w14:paraId="489EE485" w14:textId="554C2DD8"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34BED983"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56C9D6C" w14:textId="77777777" w:rsidR="00E968F9" w:rsidRPr="00AB41ED" w:rsidRDefault="00E968F9" w:rsidP="003E68C6">
            <w:pPr>
              <w:jc w:val="center"/>
              <w:rPr>
                <w:sz w:val="20"/>
                <w:szCs w:val="20"/>
              </w:rPr>
            </w:pPr>
          </w:p>
        </w:tc>
        <w:tc>
          <w:tcPr>
            <w:tcW w:w="2835" w:type="dxa"/>
            <w:vMerge/>
            <w:vAlign w:val="center"/>
          </w:tcPr>
          <w:p w14:paraId="72E02241"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B8F18A4" w14:textId="27AF2839" w:rsidR="00E968F9" w:rsidRPr="009D209E" w:rsidRDefault="00E968F9" w:rsidP="003E68C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highlight w:val="yellow"/>
              </w:rPr>
              <w:t>R</w:t>
            </w:r>
            <w:r w:rsidRPr="009D209E">
              <w:rPr>
                <w:sz w:val="20"/>
                <w:szCs w:val="20"/>
                <w:highlight w:val="yellow"/>
              </w:rPr>
              <w:t xml:space="preserve">escate </w:t>
            </w:r>
            <w:r w:rsidR="00753DD2" w:rsidRPr="009D209E">
              <w:rPr>
                <w:sz w:val="20"/>
                <w:szCs w:val="20"/>
                <w:highlight w:val="yellow"/>
              </w:rPr>
              <w:t>F</w:t>
            </w:r>
            <w:r w:rsidR="009D209E" w:rsidRPr="009D209E">
              <w:rPr>
                <w:sz w:val="20"/>
                <w:szCs w:val="20"/>
                <w:highlight w:val="yellow"/>
              </w:rPr>
              <w:t>auna</w:t>
            </w:r>
          </w:p>
        </w:tc>
        <w:tc>
          <w:tcPr>
            <w:tcW w:w="1700" w:type="dxa"/>
            <w:vAlign w:val="center"/>
          </w:tcPr>
          <w:p w14:paraId="5BB11D53" w14:textId="78FB3F96"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565F6EE2"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8AB40B2" w14:textId="77777777" w:rsidR="00E968F9" w:rsidRPr="00AB41ED" w:rsidRDefault="00E968F9" w:rsidP="003E68C6">
            <w:pPr>
              <w:jc w:val="center"/>
              <w:rPr>
                <w:sz w:val="20"/>
                <w:szCs w:val="20"/>
              </w:rPr>
            </w:pPr>
          </w:p>
        </w:tc>
        <w:tc>
          <w:tcPr>
            <w:tcW w:w="2835" w:type="dxa"/>
            <w:vMerge/>
            <w:vAlign w:val="center"/>
          </w:tcPr>
          <w:p w14:paraId="7CDDB8CA"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1070C33" w14:textId="1AE8FBAA" w:rsidR="00E968F9" w:rsidRPr="009D209E" w:rsidRDefault="009D209E" w:rsidP="003E68C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rPr>
              <w:t xml:space="preserve">Retenciones </w:t>
            </w:r>
            <w:r w:rsidR="00753DD2" w:rsidRPr="009D209E">
              <w:rPr>
                <w:sz w:val="20"/>
                <w:szCs w:val="20"/>
              </w:rPr>
              <w:t>Flora</w:t>
            </w:r>
          </w:p>
        </w:tc>
        <w:tc>
          <w:tcPr>
            <w:tcW w:w="1700" w:type="dxa"/>
            <w:vAlign w:val="center"/>
          </w:tcPr>
          <w:p w14:paraId="666BF33E" w14:textId="33E90A4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14EAF8" w14:textId="77777777" w:rsidTr="006714A6">
        <w:trPr>
          <w:trHeight w:val="420"/>
          <w:jc w:val="center"/>
        </w:trPr>
        <w:tc>
          <w:tcPr>
            <w:cnfStyle w:val="001000000000" w:firstRow="0" w:lastRow="0" w:firstColumn="1" w:lastColumn="0" w:oddVBand="0" w:evenVBand="0" w:oddHBand="0" w:evenHBand="0" w:firstRowFirstColumn="0" w:firstRowLastColumn="0" w:lastRowFirstColumn="0" w:lastRowLastColumn="0"/>
            <w:tcW w:w="7650" w:type="dxa"/>
            <w:gridSpan w:val="3"/>
            <w:vAlign w:val="center"/>
          </w:tcPr>
          <w:p w14:paraId="4353F2C1" w14:textId="251E2221" w:rsidR="00E968F9" w:rsidRPr="00E968F9" w:rsidRDefault="00E968F9" w:rsidP="00E968F9">
            <w:pPr>
              <w:jc w:val="center"/>
              <w:rPr>
                <w:b w:val="0"/>
                <w:color w:val="000000"/>
                <w:sz w:val="20"/>
                <w:szCs w:val="20"/>
                <w:highlight w:val="white"/>
              </w:rPr>
            </w:pPr>
            <w:r w:rsidRPr="00AB41ED">
              <w:rPr>
                <w:color w:val="000000"/>
                <w:sz w:val="20"/>
                <w:szCs w:val="20"/>
                <w:highlight w:val="white"/>
              </w:rPr>
              <w:t>Total</w:t>
            </w:r>
          </w:p>
        </w:tc>
        <w:tc>
          <w:tcPr>
            <w:tcW w:w="1700" w:type="dxa"/>
            <w:vAlign w:val="center"/>
          </w:tcPr>
          <w:p w14:paraId="0694B5F3" w14:textId="2F43AD51"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8</w:t>
            </w:r>
          </w:p>
        </w:tc>
      </w:tr>
    </w:tbl>
    <w:p w14:paraId="1C1DCE6E" w14:textId="77777777" w:rsidR="00E968F9" w:rsidRDefault="00E968F9" w:rsidP="00A707D3">
      <w:pPr>
        <w:ind w:left="720"/>
        <w:rPr>
          <w:color w:val="000000"/>
          <w:sz w:val="24"/>
          <w:szCs w:val="24"/>
          <w:highlight w:val="white"/>
        </w:rPr>
      </w:pPr>
    </w:p>
    <w:p w14:paraId="0DE42F34" w14:textId="77777777" w:rsidR="00B360A8" w:rsidRPr="00BC23E1" w:rsidRDefault="00B360A8" w:rsidP="00B360A8">
      <w:pPr>
        <w:ind w:left="720"/>
        <w:rPr>
          <w:sz w:val="24"/>
          <w:szCs w:val="24"/>
          <w:highlight w:val="white"/>
        </w:rPr>
      </w:pPr>
    </w:p>
    <w:p w14:paraId="528AAE3E" w14:textId="2C2052FE" w:rsidR="004A39D4" w:rsidRPr="00E968F9" w:rsidRDefault="004A39D4" w:rsidP="004A39D4">
      <w:pPr>
        <w:numPr>
          <w:ilvl w:val="0"/>
          <w:numId w:val="1"/>
        </w:numPr>
        <w:rPr>
          <w:sz w:val="24"/>
          <w:szCs w:val="24"/>
          <w:highlight w:val="white"/>
        </w:rPr>
      </w:pPr>
      <w:r>
        <w:rPr>
          <w:b/>
          <w:sz w:val="24"/>
          <w:szCs w:val="24"/>
          <w:highlight w:val="white"/>
        </w:rPr>
        <w:t>Resultados</w:t>
      </w:r>
    </w:p>
    <w:p w14:paraId="6C2A3554" w14:textId="4BA54CEA" w:rsidR="00E968F9" w:rsidRPr="00E968F9" w:rsidRDefault="00E968F9" w:rsidP="00E968F9">
      <w:pPr>
        <w:ind w:left="720"/>
        <w:jc w:val="both"/>
        <w:rPr>
          <w:bCs/>
          <w:sz w:val="24"/>
          <w:szCs w:val="24"/>
          <w:highlight w:val="white"/>
        </w:rPr>
      </w:pPr>
      <w:r w:rsidRPr="00E968F9">
        <w:rPr>
          <w:bCs/>
          <w:sz w:val="24"/>
          <w:szCs w:val="24"/>
          <w:highlight w:val="white"/>
        </w:rPr>
        <w:t>En esta sección se detalla la depuración de variables y el tratamiento realizado en cada una de las bases de datos, junto con la semaforización de su integración</w:t>
      </w:r>
      <w:r>
        <w:rPr>
          <w:bCs/>
          <w:sz w:val="24"/>
          <w:szCs w:val="24"/>
          <w:highlight w:val="white"/>
        </w:rPr>
        <w:t>.</w:t>
      </w:r>
    </w:p>
    <w:p w14:paraId="6A975232" w14:textId="77777777" w:rsidR="00E968F9" w:rsidRPr="00B360A8" w:rsidRDefault="00E968F9" w:rsidP="00E968F9">
      <w:pPr>
        <w:ind w:left="720"/>
        <w:rPr>
          <w:sz w:val="24"/>
          <w:szCs w:val="24"/>
          <w:highlight w:val="white"/>
        </w:rPr>
      </w:pPr>
    </w:p>
    <w:p w14:paraId="629AFE41" w14:textId="57267E3C" w:rsidR="00BC23E1" w:rsidRDefault="00E968F9" w:rsidP="00E968F9">
      <w:pPr>
        <w:ind w:left="720"/>
        <w:rPr>
          <w:color w:val="000000"/>
          <w:sz w:val="24"/>
          <w:szCs w:val="24"/>
          <w:highlight w:val="white"/>
        </w:rPr>
      </w:pPr>
      <w:r>
        <w:rPr>
          <w:b/>
          <w:bCs/>
          <w:color w:val="000000"/>
          <w:sz w:val="24"/>
          <w:szCs w:val="24"/>
          <w:highlight w:val="white"/>
        </w:rPr>
        <w:t>3</w:t>
      </w:r>
      <w:r>
        <w:rPr>
          <w:b/>
          <w:bCs/>
          <w:color w:val="000000"/>
          <w:sz w:val="24"/>
          <w:szCs w:val="24"/>
          <w:highlight w:val="white"/>
        </w:rPr>
        <w:t>.</w:t>
      </w:r>
      <w:r>
        <w:rPr>
          <w:b/>
          <w:bCs/>
          <w:color w:val="000000"/>
          <w:sz w:val="24"/>
          <w:szCs w:val="24"/>
          <w:highlight w:val="white"/>
        </w:rPr>
        <w:t>1</w:t>
      </w:r>
      <w:r>
        <w:rPr>
          <w:b/>
          <w:bCs/>
          <w:color w:val="000000"/>
          <w:sz w:val="24"/>
          <w:szCs w:val="24"/>
          <w:highlight w:val="white"/>
        </w:rPr>
        <w:t xml:space="preserve"> </w:t>
      </w:r>
      <w:r>
        <w:rPr>
          <w:b/>
          <w:bCs/>
          <w:color w:val="000000"/>
          <w:sz w:val="24"/>
          <w:szCs w:val="24"/>
          <w:highlight w:val="white"/>
        </w:rPr>
        <w:t>Fiscalía General del Estado</w:t>
      </w:r>
    </w:p>
    <w:p w14:paraId="30B37B0B" w14:textId="1B743ED9" w:rsidR="003025AD" w:rsidRDefault="003025AD" w:rsidP="003025AD">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 xml:space="preserve">Judicatura </w:t>
      </w:r>
      <w:r>
        <w:rPr>
          <w:bCs/>
          <w:sz w:val="24"/>
          <w:szCs w:val="24"/>
        </w:rPr>
        <w:t>estaba en una sola base de datos. A continuación, se describe el tratamiento realizado a la base de datos.</w:t>
      </w:r>
    </w:p>
    <w:p w14:paraId="70842085" w14:textId="77777777" w:rsidR="003025AD" w:rsidRPr="00EC0B5E" w:rsidRDefault="003025AD" w:rsidP="003025AD">
      <w:pPr>
        <w:ind w:left="720"/>
        <w:jc w:val="both"/>
        <w:rPr>
          <w:bCs/>
          <w:sz w:val="24"/>
          <w:szCs w:val="24"/>
        </w:rPr>
      </w:pPr>
    </w:p>
    <w:p w14:paraId="17E0921E" w14:textId="77777777" w:rsidR="003025AD" w:rsidRPr="004502AA" w:rsidRDefault="003025AD" w:rsidP="003025AD">
      <w:pPr>
        <w:ind w:left="720"/>
        <w:jc w:val="both"/>
        <w:rPr>
          <w:b/>
          <w:sz w:val="24"/>
          <w:szCs w:val="24"/>
        </w:rPr>
      </w:pPr>
      <w:r w:rsidRPr="004502AA">
        <w:rPr>
          <w:b/>
          <w:sz w:val="24"/>
          <w:szCs w:val="24"/>
        </w:rPr>
        <w:t>Identificador único</w:t>
      </w:r>
    </w:p>
    <w:p w14:paraId="1D524FDC" w14:textId="0DCE2F3A" w:rsidR="003025AD" w:rsidRDefault="003025AD" w:rsidP="003025AD">
      <w:pPr>
        <w:ind w:left="720"/>
        <w:jc w:val="both"/>
        <w:rPr>
          <w:bCs/>
          <w:sz w:val="24"/>
          <w:szCs w:val="24"/>
        </w:rPr>
      </w:pPr>
      <w:r w:rsidRPr="00EC0B5E">
        <w:rPr>
          <w:bCs/>
          <w:sz w:val="24"/>
          <w:szCs w:val="24"/>
        </w:rPr>
        <w:t>La variable “</w:t>
      </w:r>
      <w:proofErr w:type="spellStart"/>
      <w:r>
        <w:rPr>
          <w:bCs/>
          <w:sz w:val="24"/>
          <w:szCs w:val="24"/>
        </w:rPr>
        <w:t>d_NDD</w:t>
      </w:r>
      <w:proofErr w:type="spellEnd"/>
      <w:r w:rsidRPr="00EC0B5E">
        <w:rPr>
          <w:bCs/>
          <w:sz w:val="24"/>
          <w:szCs w:val="24"/>
        </w:rPr>
        <w:t xml:space="preserve">” es una variable </w:t>
      </w:r>
      <w:r>
        <w:rPr>
          <w:bCs/>
          <w:sz w:val="24"/>
          <w:szCs w:val="24"/>
        </w:rPr>
        <w:t>cadena de 7 caracteres de longitud, la cual identifica de manera única a cada registro de la base de datos</w:t>
      </w:r>
      <w:r w:rsidRPr="00EC0B5E">
        <w:rPr>
          <w:bCs/>
          <w:sz w:val="24"/>
          <w:szCs w:val="24"/>
        </w:rPr>
        <w:t>.</w:t>
      </w:r>
    </w:p>
    <w:p w14:paraId="79CE5EEB" w14:textId="77777777" w:rsidR="003025AD" w:rsidRPr="00EC0B5E" w:rsidRDefault="003025AD" w:rsidP="003025AD">
      <w:pPr>
        <w:ind w:left="720"/>
        <w:jc w:val="both"/>
        <w:rPr>
          <w:bCs/>
          <w:sz w:val="24"/>
          <w:szCs w:val="24"/>
        </w:rPr>
      </w:pPr>
    </w:p>
    <w:p w14:paraId="7D1C5FD1" w14:textId="77777777" w:rsidR="003025AD" w:rsidRPr="004502AA" w:rsidRDefault="003025AD" w:rsidP="003025AD">
      <w:pPr>
        <w:ind w:left="720"/>
        <w:jc w:val="both"/>
        <w:rPr>
          <w:b/>
          <w:sz w:val="24"/>
          <w:szCs w:val="24"/>
        </w:rPr>
      </w:pPr>
      <w:r w:rsidRPr="004502AA">
        <w:rPr>
          <w:b/>
          <w:sz w:val="24"/>
          <w:szCs w:val="24"/>
        </w:rPr>
        <w:t>Dimensión de la bas</w:t>
      </w:r>
      <w:r>
        <w:rPr>
          <w:b/>
          <w:sz w:val="24"/>
          <w:szCs w:val="24"/>
        </w:rPr>
        <w:t>e</w:t>
      </w:r>
    </w:p>
    <w:p w14:paraId="4494DE45" w14:textId="329E79BF" w:rsidR="003025AD" w:rsidRDefault="003025AD" w:rsidP="003025AD">
      <w:pPr>
        <w:ind w:left="720"/>
        <w:jc w:val="both"/>
        <w:rPr>
          <w:bCs/>
          <w:sz w:val="24"/>
          <w:szCs w:val="24"/>
        </w:rPr>
      </w:pPr>
      <w:r w:rsidRPr="00EC0B5E">
        <w:rPr>
          <w:bCs/>
          <w:sz w:val="24"/>
          <w:szCs w:val="24"/>
        </w:rPr>
        <w:t xml:space="preserve">La dimensión de la base de datos está determinada por </w:t>
      </w:r>
      <w:r>
        <w:rPr>
          <w:bCs/>
          <w:sz w:val="24"/>
          <w:szCs w:val="24"/>
        </w:rPr>
        <w:t>los casos ingresados</w:t>
      </w:r>
      <w:r w:rsidRPr="00EC0B5E">
        <w:rPr>
          <w:bCs/>
          <w:sz w:val="24"/>
          <w:szCs w:val="24"/>
        </w:rPr>
        <w:t>.</w:t>
      </w:r>
    </w:p>
    <w:p w14:paraId="1E1FD4F6" w14:textId="77777777" w:rsidR="003025AD" w:rsidRPr="00EC0B5E" w:rsidRDefault="003025AD" w:rsidP="003025AD">
      <w:pPr>
        <w:ind w:left="720"/>
        <w:jc w:val="both"/>
        <w:rPr>
          <w:bCs/>
          <w:sz w:val="24"/>
          <w:szCs w:val="24"/>
        </w:rPr>
      </w:pPr>
    </w:p>
    <w:p w14:paraId="46399751" w14:textId="77777777" w:rsidR="003025AD" w:rsidRPr="004502AA" w:rsidRDefault="003025AD" w:rsidP="003025AD">
      <w:pPr>
        <w:ind w:left="720"/>
        <w:jc w:val="both"/>
        <w:rPr>
          <w:b/>
          <w:sz w:val="24"/>
          <w:szCs w:val="24"/>
        </w:rPr>
      </w:pPr>
      <w:r w:rsidRPr="004502AA">
        <w:rPr>
          <w:b/>
          <w:sz w:val="24"/>
          <w:szCs w:val="24"/>
        </w:rPr>
        <w:t>Variables de descripción</w:t>
      </w:r>
    </w:p>
    <w:p w14:paraId="2A6ECFE0" w14:textId="7A97210E" w:rsidR="003025AD" w:rsidRDefault="003025AD" w:rsidP="003025AD">
      <w:pPr>
        <w:ind w:left="720"/>
        <w:jc w:val="both"/>
        <w:rPr>
          <w:bCs/>
          <w:sz w:val="24"/>
          <w:szCs w:val="24"/>
        </w:rPr>
      </w:pPr>
      <w:r w:rsidRPr="00EC0B5E">
        <w:rPr>
          <w:bCs/>
          <w:sz w:val="24"/>
          <w:szCs w:val="24"/>
        </w:rPr>
        <w:t xml:space="preserve">La base de datos de </w:t>
      </w:r>
      <w:r>
        <w:rPr>
          <w:bCs/>
          <w:sz w:val="24"/>
          <w:szCs w:val="24"/>
        </w:rPr>
        <w:t xml:space="preserve">Fiscalía </w:t>
      </w:r>
      <w:r w:rsidRPr="00EC0B5E">
        <w:rPr>
          <w:bCs/>
          <w:sz w:val="24"/>
          <w:szCs w:val="24"/>
        </w:rPr>
        <w:t>no cuenta con información referente al espécimen</w:t>
      </w:r>
      <w:r>
        <w:rPr>
          <w:bCs/>
          <w:sz w:val="24"/>
          <w:szCs w:val="24"/>
        </w:rPr>
        <w:t xml:space="preserve"> (</w:t>
      </w:r>
      <w:r w:rsidRPr="00EC0B5E">
        <w:rPr>
          <w:bCs/>
          <w:sz w:val="24"/>
          <w:szCs w:val="24"/>
        </w:rPr>
        <w:t>reino, género o nombre científico</w:t>
      </w:r>
      <w:r>
        <w:rPr>
          <w:bCs/>
          <w:sz w:val="24"/>
          <w:szCs w:val="24"/>
        </w:rPr>
        <w:t>)</w:t>
      </w:r>
      <w:r>
        <w:rPr>
          <w:bCs/>
          <w:sz w:val="24"/>
          <w:szCs w:val="24"/>
        </w:rPr>
        <w:t>,</w:t>
      </w:r>
      <w:r w:rsidRPr="00EC0B5E">
        <w:rPr>
          <w:bCs/>
          <w:sz w:val="24"/>
          <w:szCs w:val="24"/>
        </w:rPr>
        <w:t xml:space="preserve"> </w:t>
      </w:r>
      <w:r>
        <w:rPr>
          <w:bCs/>
          <w:sz w:val="24"/>
          <w:szCs w:val="24"/>
        </w:rPr>
        <w:t xml:space="preserve">más cuenta con la información de </w:t>
      </w:r>
      <w:r w:rsidRPr="00EC0B5E">
        <w:rPr>
          <w:bCs/>
          <w:sz w:val="24"/>
          <w:szCs w:val="24"/>
        </w:rPr>
        <w:t>la causa registrada</w:t>
      </w:r>
      <w:r>
        <w:rPr>
          <w:bCs/>
          <w:sz w:val="24"/>
          <w:szCs w:val="24"/>
        </w:rPr>
        <w:t xml:space="preserve"> tales como delito circunstancial, estado procesal, entre otras.</w:t>
      </w:r>
      <w:r w:rsidRPr="00EC0B5E">
        <w:rPr>
          <w:bCs/>
          <w:sz w:val="24"/>
          <w:szCs w:val="24"/>
        </w:rPr>
        <w:t xml:space="preserve"> </w:t>
      </w:r>
    </w:p>
    <w:p w14:paraId="782988DB" w14:textId="77777777" w:rsidR="003025AD" w:rsidRPr="00EC0B5E" w:rsidRDefault="003025AD" w:rsidP="003025AD">
      <w:pPr>
        <w:ind w:left="720"/>
        <w:jc w:val="both"/>
        <w:rPr>
          <w:bCs/>
          <w:sz w:val="24"/>
          <w:szCs w:val="24"/>
        </w:rPr>
      </w:pPr>
    </w:p>
    <w:p w14:paraId="6C743A82" w14:textId="77777777" w:rsidR="003025AD" w:rsidRDefault="003025AD" w:rsidP="003025AD">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1F57E4B" w14:textId="77777777" w:rsidR="003025AD" w:rsidRPr="00EC0B5E" w:rsidRDefault="003025AD" w:rsidP="003025AD">
      <w:pPr>
        <w:ind w:left="720"/>
        <w:jc w:val="both"/>
        <w:rPr>
          <w:bCs/>
          <w:sz w:val="24"/>
          <w:szCs w:val="24"/>
        </w:rPr>
      </w:pPr>
    </w:p>
    <w:p w14:paraId="01FAE0D6" w14:textId="2CF92473" w:rsidR="003025AD" w:rsidRDefault="003025AD" w:rsidP="003025AD">
      <w:pPr>
        <w:ind w:left="720"/>
        <w:jc w:val="both"/>
        <w:rPr>
          <w:bCs/>
          <w:sz w:val="24"/>
          <w:szCs w:val="24"/>
        </w:rPr>
      </w:pPr>
      <w:r w:rsidRPr="00EC0B5E">
        <w:rPr>
          <w:bCs/>
          <w:sz w:val="24"/>
          <w:szCs w:val="24"/>
        </w:rPr>
        <w:t>De igual manera las variables</w:t>
      </w:r>
      <w:r>
        <w:rPr>
          <w:bCs/>
          <w:sz w:val="24"/>
          <w:szCs w:val="24"/>
        </w:rPr>
        <w:t xml:space="preserve"> descriptivas de cada evento, tales como artículo, delito, delito circunstancial, estado procesal, etapa actual, entre otras,</w:t>
      </w:r>
      <w:r w:rsidRPr="00EC0B5E">
        <w:rPr>
          <w:bCs/>
          <w:sz w:val="24"/>
          <w:szCs w:val="24"/>
        </w:rPr>
        <w:t xml:space="preserve"> presentan categorías únicas y sin errores al momento de registrar sus valores.</w:t>
      </w:r>
    </w:p>
    <w:p w14:paraId="10902033" w14:textId="77777777" w:rsidR="003025AD" w:rsidRPr="00EC0B5E" w:rsidRDefault="003025AD" w:rsidP="003025AD">
      <w:pPr>
        <w:ind w:left="720"/>
        <w:jc w:val="both"/>
        <w:rPr>
          <w:bCs/>
          <w:sz w:val="24"/>
          <w:szCs w:val="24"/>
        </w:rPr>
      </w:pPr>
    </w:p>
    <w:p w14:paraId="39B33068" w14:textId="77777777" w:rsidR="003025AD" w:rsidRPr="004502AA" w:rsidRDefault="003025AD" w:rsidP="003025AD">
      <w:pPr>
        <w:ind w:left="720"/>
        <w:jc w:val="both"/>
        <w:rPr>
          <w:b/>
          <w:sz w:val="24"/>
          <w:szCs w:val="24"/>
        </w:rPr>
      </w:pPr>
      <w:r w:rsidRPr="004502AA">
        <w:rPr>
          <w:b/>
          <w:sz w:val="24"/>
          <w:szCs w:val="24"/>
        </w:rPr>
        <w:t>Variables de cantidad</w:t>
      </w:r>
    </w:p>
    <w:p w14:paraId="2A54D821" w14:textId="77777777" w:rsidR="003025AD" w:rsidRDefault="003025AD" w:rsidP="003025AD">
      <w:pPr>
        <w:ind w:left="720"/>
        <w:jc w:val="both"/>
        <w:rPr>
          <w:bCs/>
          <w:sz w:val="24"/>
          <w:szCs w:val="24"/>
        </w:rPr>
      </w:pPr>
      <w:r w:rsidRPr="00EC0B5E">
        <w:rPr>
          <w:bCs/>
          <w:sz w:val="24"/>
          <w:szCs w:val="24"/>
        </w:rPr>
        <w:lastRenderedPageBreak/>
        <w:t>No aplica.</w:t>
      </w:r>
    </w:p>
    <w:p w14:paraId="13F4355F" w14:textId="77777777" w:rsidR="003025AD" w:rsidRPr="00EC0B5E" w:rsidRDefault="003025AD" w:rsidP="003025AD">
      <w:pPr>
        <w:ind w:left="720"/>
        <w:jc w:val="both"/>
        <w:rPr>
          <w:bCs/>
          <w:sz w:val="24"/>
          <w:szCs w:val="24"/>
        </w:rPr>
      </w:pPr>
    </w:p>
    <w:p w14:paraId="1AB026A6" w14:textId="77777777" w:rsidR="003025AD" w:rsidRPr="004502AA" w:rsidRDefault="003025AD" w:rsidP="003025AD">
      <w:pPr>
        <w:ind w:left="720"/>
        <w:jc w:val="both"/>
        <w:rPr>
          <w:b/>
          <w:sz w:val="24"/>
          <w:szCs w:val="24"/>
        </w:rPr>
      </w:pPr>
      <w:r w:rsidRPr="004502AA">
        <w:rPr>
          <w:b/>
          <w:sz w:val="24"/>
          <w:szCs w:val="24"/>
        </w:rPr>
        <w:t>Otras variables</w:t>
      </w:r>
    </w:p>
    <w:p w14:paraId="72C77D6D" w14:textId="62A71167" w:rsidR="003025AD" w:rsidRPr="00EC0B5E" w:rsidRDefault="00753DD2" w:rsidP="003025AD">
      <w:pPr>
        <w:ind w:left="720"/>
        <w:jc w:val="both"/>
        <w:rPr>
          <w:bCs/>
          <w:sz w:val="24"/>
          <w:szCs w:val="24"/>
        </w:rPr>
      </w:pPr>
      <w:r>
        <w:rPr>
          <w:bCs/>
          <w:sz w:val="24"/>
          <w:szCs w:val="24"/>
        </w:rPr>
        <w:t>Para el análisis de información fue necesario crear la variable región natural a partir de la variable provincia, la cual no presentó ningún problema.</w:t>
      </w:r>
    </w:p>
    <w:p w14:paraId="6A23B79B" w14:textId="77777777" w:rsidR="003025AD" w:rsidRDefault="003025AD" w:rsidP="003025AD">
      <w:pPr>
        <w:ind w:left="720"/>
        <w:jc w:val="both"/>
        <w:rPr>
          <w:bCs/>
          <w:sz w:val="24"/>
          <w:szCs w:val="24"/>
        </w:rPr>
      </w:pPr>
    </w:p>
    <w:p w14:paraId="77479CA2" w14:textId="77777777" w:rsidR="003025AD" w:rsidRPr="004502AA" w:rsidRDefault="003025AD" w:rsidP="003025AD">
      <w:pPr>
        <w:ind w:left="720"/>
        <w:jc w:val="both"/>
        <w:rPr>
          <w:b/>
          <w:sz w:val="24"/>
          <w:szCs w:val="24"/>
        </w:rPr>
      </w:pPr>
      <w:r w:rsidRPr="004502AA">
        <w:rPr>
          <w:b/>
          <w:sz w:val="24"/>
          <w:szCs w:val="24"/>
        </w:rPr>
        <w:t>Resumen y consideraciones finales</w:t>
      </w:r>
    </w:p>
    <w:p w14:paraId="1150DF33" w14:textId="77777777" w:rsidR="003025AD" w:rsidRDefault="003025AD" w:rsidP="003025AD">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3025AD" w14:paraId="4884EF3E" w14:textId="77777777" w:rsidTr="003E68C6">
        <w:tc>
          <w:tcPr>
            <w:tcW w:w="1403" w:type="dxa"/>
          </w:tcPr>
          <w:p w14:paraId="668F742D" w14:textId="77777777" w:rsidR="003025AD" w:rsidRDefault="003025AD" w:rsidP="003E68C6">
            <w:pPr>
              <w:jc w:val="center"/>
              <w:rPr>
                <w:bCs/>
                <w:sz w:val="24"/>
                <w:szCs w:val="24"/>
              </w:rPr>
            </w:pPr>
            <w:r>
              <w:rPr>
                <w:b/>
                <w:lang w:val="es-ES"/>
              </w:rPr>
              <w:t>Integración interna</w:t>
            </w:r>
          </w:p>
        </w:tc>
        <w:tc>
          <w:tcPr>
            <w:tcW w:w="1537" w:type="dxa"/>
          </w:tcPr>
          <w:p w14:paraId="2868DB95" w14:textId="77777777" w:rsidR="003025AD" w:rsidRDefault="003025AD" w:rsidP="003E68C6">
            <w:pPr>
              <w:jc w:val="center"/>
              <w:rPr>
                <w:bCs/>
                <w:sz w:val="24"/>
                <w:szCs w:val="24"/>
              </w:rPr>
            </w:pPr>
            <w:r>
              <w:rPr>
                <w:b/>
                <w:lang w:val="es-ES"/>
              </w:rPr>
              <w:t>Identificador</w:t>
            </w:r>
          </w:p>
        </w:tc>
        <w:tc>
          <w:tcPr>
            <w:tcW w:w="1341" w:type="dxa"/>
          </w:tcPr>
          <w:p w14:paraId="59BCB8EC" w14:textId="77777777" w:rsidR="003025AD" w:rsidRDefault="003025AD" w:rsidP="003E68C6">
            <w:pPr>
              <w:jc w:val="center"/>
              <w:rPr>
                <w:bCs/>
                <w:sz w:val="24"/>
                <w:szCs w:val="24"/>
              </w:rPr>
            </w:pPr>
            <w:r>
              <w:rPr>
                <w:b/>
                <w:lang w:val="es-ES"/>
              </w:rPr>
              <w:t>Dimensión</w:t>
            </w:r>
          </w:p>
        </w:tc>
        <w:tc>
          <w:tcPr>
            <w:tcW w:w="1515" w:type="dxa"/>
          </w:tcPr>
          <w:p w14:paraId="380F0EC0" w14:textId="77777777" w:rsidR="003025AD" w:rsidRDefault="003025AD" w:rsidP="003E68C6">
            <w:pPr>
              <w:jc w:val="center"/>
              <w:rPr>
                <w:bCs/>
                <w:sz w:val="24"/>
                <w:szCs w:val="24"/>
              </w:rPr>
            </w:pPr>
            <w:r>
              <w:rPr>
                <w:b/>
                <w:lang w:val="es-ES"/>
              </w:rPr>
              <w:t>Variables de descripción</w:t>
            </w:r>
          </w:p>
        </w:tc>
        <w:tc>
          <w:tcPr>
            <w:tcW w:w="1531" w:type="dxa"/>
          </w:tcPr>
          <w:p w14:paraId="34B5AD7F" w14:textId="77777777" w:rsidR="003025AD" w:rsidRDefault="003025AD" w:rsidP="003E68C6">
            <w:pPr>
              <w:jc w:val="center"/>
              <w:rPr>
                <w:bCs/>
                <w:sz w:val="24"/>
                <w:szCs w:val="24"/>
              </w:rPr>
            </w:pPr>
            <w:r>
              <w:rPr>
                <w:b/>
                <w:lang w:val="es-ES"/>
              </w:rPr>
              <w:t>Variables de cantidad</w:t>
            </w:r>
          </w:p>
        </w:tc>
        <w:tc>
          <w:tcPr>
            <w:tcW w:w="1303" w:type="dxa"/>
          </w:tcPr>
          <w:p w14:paraId="38CDC17F" w14:textId="77777777" w:rsidR="003025AD" w:rsidRDefault="003025AD" w:rsidP="003E68C6">
            <w:pPr>
              <w:jc w:val="center"/>
              <w:rPr>
                <w:bCs/>
                <w:sz w:val="24"/>
                <w:szCs w:val="24"/>
              </w:rPr>
            </w:pPr>
            <w:r>
              <w:rPr>
                <w:b/>
                <w:lang w:val="es-ES"/>
              </w:rPr>
              <w:t>Otras variables</w:t>
            </w:r>
          </w:p>
        </w:tc>
      </w:tr>
      <w:tr w:rsidR="003025AD" w14:paraId="4BAC6410" w14:textId="77777777" w:rsidTr="00753DD2">
        <w:tc>
          <w:tcPr>
            <w:tcW w:w="1403" w:type="dxa"/>
            <w:shd w:val="clear" w:color="auto" w:fill="92D050"/>
          </w:tcPr>
          <w:p w14:paraId="2EDAE9A7" w14:textId="77777777" w:rsidR="003025AD" w:rsidRDefault="003025AD" w:rsidP="003E68C6">
            <w:pPr>
              <w:jc w:val="center"/>
              <w:rPr>
                <w:bCs/>
                <w:sz w:val="24"/>
                <w:szCs w:val="24"/>
              </w:rPr>
            </w:pPr>
            <w:r>
              <w:rPr>
                <w:lang w:val="es-ES"/>
              </w:rPr>
              <w:t>Alto</w:t>
            </w:r>
          </w:p>
        </w:tc>
        <w:tc>
          <w:tcPr>
            <w:tcW w:w="1537" w:type="dxa"/>
            <w:shd w:val="clear" w:color="auto" w:fill="92D050"/>
          </w:tcPr>
          <w:p w14:paraId="1F427420" w14:textId="7E34961C" w:rsidR="003025AD" w:rsidRDefault="00753DD2" w:rsidP="003E68C6">
            <w:pPr>
              <w:jc w:val="center"/>
              <w:rPr>
                <w:bCs/>
                <w:sz w:val="24"/>
                <w:szCs w:val="24"/>
              </w:rPr>
            </w:pPr>
            <w:r>
              <w:rPr>
                <w:lang w:val="es-ES"/>
              </w:rPr>
              <w:t>Alto</w:t>
            </w:r>
          </w:p>
        </w:tc>
        <w:tc>
          <w:tcPr>
            <w:tcW w:w="1341" w:type="dxa"/>
            <w:shd w:val="clear" w:color="auto" w:fill="92D050"/>
          </w:tcPr>
          <w:p w14:paraId="536DBBE7" w14:textId="77777777" w:rsidR="003025AD" w:rsidRDefault="003025AD" w:rsidP="003E68C6">
            <w:pPr>
              <w:jc w:val="center"/>
              <w:rPr>
                <w:bCs/>
                <w:sz w:val="24"/>
                <w:szCs w:val="24"/>
              </w:rPr>
            </w:pPr>
            <w:r>
              <w:rPr>
                <w:lang w:val="es-ES"/>
              </w:rPr>
              <w:t>Alto</w:t>
            </w:r>
          </w:p>
        </w:tc>
        <w:tc>
          <w:tcPr>
            <w:tcW w:w="1515" w:type="dxa"/>
            <w:shd w:val="clear" w:color="auto" w:fill="92D050"/>
          </w:tcPr>
          <w:p w14:paraId="33CE6350" w14:textId="0131A628" w:rsidR="003025AD" w:rsidRDefault="00753DD2" w:rsidP="003E68C6">
            <w:pPr>
              <w:jc w:val="center"/>
              <w:rPr>
                <w:bCs/>
                <w:sz w:val="24"/>
                <w:szCs w:val="24"/>
              </w:rPr>
            </w:pPr>
            <w:r>
              <w:rPr>
                <w:lang w:val="es-ES"/>
              </w:rPr>
              <w:t>Alto</w:t>
            </w:r>
          </w:p>
        </w:tc>
        <w:tc>
          <w:tcPr>
            <w:tcW w:w="1531" w:type="dxa"/>
            <w:shd w:val="clear" w:color="auto" w:fill="D9D9D9" w:themeFill="background1" w:themeFillShade="D9"/>
          </w:tcPr>
          <w:p w14:paraId="0FC4B81A" w14:textId="77777777" w:rsidR="003025AD" w:rsidRDefault="003025AD" w:rsidP="003E68C6">
            <w:pPr>
              <w:jc w:val="center"/>
              <w:rPr>
                <w:bCs/>
                <w:sz w:val="24"/>
                <w:szCs w:val="24"/>
              </w:rPr>
            </w:pPr>
            <w:r>
              <w:rPr>
                <w:lang w:val="es-ES"/>
              </w:rPr>
              <w:t>No aplica</w:t>
            </w:r>
          </w:p>
        </w:tc>
        <w:tc>
          <w:tcPr>
            <w:tcW w:w="1303" w:type="dxa"/>
            <w:shd w:val="clear" w:color="auto" w:fill="D9D9D9" w:themeFill="background1" w:themeFillShade="D9"/>
          </w:tcPr>
          <w:p w14:paraId="08D76E3A" w14:textId="77777777" w:rsidR="003025AD" w:rsidRDefault="003025AD" w:rsidP="003E68C6">
            <w:pPr>
              <w:jc w:val="center"/>
              <w:rPr>
                <w:bCs/>
                <w:sz w:val="24"/>
                <w:szCs w:val="24"/>
              </w:rPr>
            </w:pPr>
            <w:r>
              <w:rPr>
                <w:lang w:val="es-ES"/>
              </w:rPr>
              <w:t>No aplica</w:t>
            </w:r>
          </w:p>
        </w:tc>
      </w:tr>
    </w:tbl>
    <w:p w14:paraId="2F878E1C" w14:textId="77777777" w:rsidR="003025AD" w:rsidRDefault="003025AD" w:rsidP="003025AD">
      <w:pPr>
        <w:ind w:left="720"/>
        <w:jc w:val="both"/>
        <w:rPr>
          <w:bCs/>
          <w:sz w:val="24"/>
          <w:szCs w:val="24"/>
        </w:rPr>
      </w:pPr>
    </w:p>
    <w:p w14:paraId="26F76518" w14:textId="77777777" w:rsidR="00753DD2" w:rsidRDefault="00753DD2" w:rsidP="00E968F9">
      <w:pPr>
        <w:ind w:left="720"/>
        <w:rPr>
          <w:b/>
          <w:bCs/>
          <w:color w:val="000000"/>
          <w:sz w:val="24"/>
          <w:szCs w:val="24"/>
          <w:highlight w:val="white"/>
        </w:rPr>
      </w:pPr>
    </w:p>
    <w:p w14:paraId="47A6B2CB" w14:textId="54F1B12A" w:rsidR="00E968F9" w:rsidRDefault="00E968F9" w:rsidP="00E968F9">
      <w:pPr>
        <w:ind w:left="720"/>
        <w:rPr>
          <w:color w:val="000000"/>
          <w:sz w:val="24"/>
          <w:szCs w:val="24"/>
          <w:highlight w:val="white"/>
        </w:rPr>
      </w:pPr>
      <w:r>
        <w:rPr>
          <w:b/>
          <w:bCs/>
          <w:color w:val="000000"/>
          <w:sz w:val="24"/>
          <w:szCs w:val="24"/>
          <w:highlight w:val="white"/>
        </w:rPr>
        <w:t>3.</w:t>
      </w:r>
      <w:r>
        <w:rPr>
          <w:b/>
          <w:bCs/>
          <w:color w:val="000000"/>
          <w:sz w:val="24"/>
          <w:szCs w:val="24"/>
          <w:highlight w:val="white"/>
        </w:rPr>
        <w:t>2</w:t>
      </w:r>
      <w:r>
        <w:rPr>
          <w:b/>
          <w:bCs/>
          <w:color w:val="000000"/>
          <w:sz w:val="24"/>
          <w:szCs w:val="24"/>
          <w:highlight w:val="white"/>
        </w:rPr>
        <w:t xml:space="preserve"> </w:t>
      </w:r>
      <w:r>
        <w:rPr>
          <w:b/>
          <w:bCs/>
          <w:color w:val="000000"/>
          <w:sz w:val="24"/>
          <w:szCs w:val="24"/>
          <w:highlight w:val="white"/>
        </w:rPr>
        <w:t>Consejo de la Judicatur</w:t>
      </w:r>
      <w:r w:rsidR="007E5708">
        <w:rPr>
          <w:b/>
          <w:bCs/>
          <w:color w:val="000000"/>
          <w:sz w:val="24"/>
          <w:szCs w:val="24"/>
          <w:highlight w:val="white"/>
        </w:rPr>
        <w:t>a</w:t>
      </w:r>
    </w:p>
    <w:p w14:paraId="49FF6737" w14:textId="2BD9B1B8" w:rsidR="00EC0B5E" w:rsidRPr="00EC0B5E" w:rsidRDefault="00EC0B5E" w:rsidP="00EC0B5E">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Judicatura cuenta con tres bases de datos:</w:t>
      </w:r>
    </w:p>
    <w:p w14:paraId="7802B050" w14:textId="77777777" w:rsidR="00EC0B5E" w:rsidRDefault="00EC0B5E" w:rsidP="00EC0B5E">
      <w:pPr>
        <w:pStyle w:val="Prrafodelista"/>
        <w:numPr>
          <w:ilvl w:val="0"/>
          <w:numId w:val="48"/>
        </w:numPr>
        <w:rPr>
          <w:bCs/>
          <w:sz w:val="24"/>
          <w:szCs w:val="24"/>
        </w:rPr>
      </w:pPr>
      <w:r w:rsidRPr="00EC0B5E">
        <w:rPr>
          <w:bCs/>
          <w:sz w:val="24"/>
          <w:szCs w:val="24"/>
        </w:rPr>
        <w:t>Causas Ingresadas.</w:t>
      </w:r>
    </w:p>
    <w:p w14:paraId="4C4F7EFD" w14:textId="77777777" w:rsidR="00EC0B5E" w:rsidRDefault="00EC0B5E" w:rsidP="00EC0B5E">
      <w:pPr>
        <w:pStyle w:val="Prrafodelista"/>
        <w:numPr>
          <w:ilvl w:val="0"/>
          <w:numId w:val="48"/>
        </w:numPr>
        <w:rPr>
          <w:bCs/>
          <w:sz w:val="24"/>
          <w:szCs w:val="24"/>
        </w:rPr>
      </w:pPr>
      <w:r w:rsidRPr="00EC0B5E">
        <w:rPr>
          <w:bCs/>
          <w:sz w:val="24"/>
          <w:szCs w:val="24"/>
        </w:rPr>
        <w:t>Causas Resueltas.</w:t>
      </w:r>
    </w:p>
    <w:p w14:paraId="76A5C33E" w14:textId="32679F1A" w:rsidR="00EC0B5E" w:rsidRPr="00EC0B5E" w:rsidRDefault="00EC0B5E" w:rsidP="00EC0B5E">
      <w:pPr>
        <w:pStyle w:val="Prrafodelista"/>
        <w:numPr>
          <w:ilvl w:val="0"/>
          <w:numId w:val="48"/>
        </w:numPr>
        <w:jc w:val="both"/>
        <w:rPr>
          <w:bCs/>
          <w:sz w:val="24"/>
          <w:szCs w:val="24"/>
        </w:rPr>
      </w:pPr>
      <w:r w:rsidRPr="00EC0B5E">
        <w:rPr>
          <w:bCs/>
          <w:sz w:val="24"/>
          <w:szCs w:val="24"/>
        </w:rPr>
        <w:t>Causas Razón de ejecutoría.</w:t>
      </w:r>
    </w:p>
    <w:p w14:paraId="43749DC0" w14:textId="77777777" w:rsidR="00EC0B5E" w:rsidRDefault="00EC0B5E" w:rsidP="00EC0B5E">
      <w:pPr>
        <w:ind w:left="720"/>
        <w:jc w:val="both"/>
        <w:rPr>
          <w:bCs/>
          <w:sz w:val="24"/>
          <w:szCs w:val="24"/>
        </w:rPr>
      </w:pPr>
    </w:p>
    <w:p w14:paraId="4857A2F0" w14:textId="55DA007A" w:rsidR="00EC0B5E" w:rsidRDefault="00EC0B5E" w:rsidP="00EC0B5E">
      <w:pPr>
        <w:ind w:left="720"/>
        <w:jc w:val="both"/>
        <w:rPr>
          <w:bCs/>
          <w:sz w:val="24"/>
          <w:szCs w:val="24"/>
        </w:rPr>
      </w:pPr>
      <w:r w:rsidRPr="00EC0B5E">
        <w:rPr>
          <w:bCs/>
          <w:sz w:val="24"/>
          <w:szCs w:val="24"/>
        </w:rPr>
        <w:t xml:space="preserve">Se logró la integración en una sola base de datos utilizando </w:t>
      </w:r>
      <w:r w:rsidR="004502AA">
        <w:rPr>
          <w:bCs/>
          <w:sz w:val="24"/>
          <w:szCs w:val="24"/>
        </w:rPr>
        <w:t xml:space="preserve">como identificador único la combinación de las </w:t>
      </w:r>
      <w:r w:rsidRPr="00EC0B5E">
        <w:rPr>
          <w:bCs/>
          <w:sz w:val="24"/>
          <w:szCs w:val="24"/>
        </w:rPr>
        <w:t>variables “IDJUICIO”,</w:t>
      </w:r>
      <w:r w:rsidR="004502AA">
        <w:rPr>
          <w:bCs/>
          <w:sz w:val="24"/>
          <w:szCs w:val="24"/>
        </w:rPr>
        <w:t xml:space="preserve"> </w:t>
      </w:r>
      <w:r w:rsidRPr="00EC0B5E">
        <w:rPr>
          <w:bCs/>
          <w:sz w:val="24"/>
          <w:szCs w:val="24"/>
        </w:rPr>
        <w:t>“PROVINCIA”, “CANTON” e “INSTANCIA”.</w:t>
      </w:r>
    </w:p>
    <w:p w14:paraId="6F926550" w14:textId="77777777" w:rsidR="004502AA" w:rsidRPr="00EC0B5E" w:rsidRDefault="004502AA" w:rsidP="00EC0B5E">
      <w:pPr>
        <w:ind w:left="720"/>
        <w:jc w:val="both"/>
        <w:rPr>
          <w:bCs/>
          <w:sz w:val="24"/>
          <w:szCs w:val="24"/>
        </w:rPr>
      </w:pPr>
    </w:p>
    <w:p w14:paraId="6512A029" w14:textId="77777777" w:rsidR="00EC0B5E" w:rsidRPr="004502AA" w:rsidRDefault="00EC0B5E" w:rsidP="00EC0B5E">
      <w:pPr>
        <w:ind w:left="720"/>
        <w:jc w:val="both"/>
        <w:rPr>
          <w:b/>
          <w:sz w:val="24"/>
          <w:szCs w:val="24"/>
        </w:rPr>
      </w:pPr>
      <w:r w:rsidRPr="004502AA">
        <w:rPr>
          <w:b/>
          <w:sz w:val="24"/>
          <w:szCs w:val="24"/>
        </w:rPr>
        <w:t>Identificador único</w:t>
      </w:r>
    </w:p>
    <w:p w14:paraId="16972FF8" w14:textId="77777777" w:rsidR="00EC0B5E" w:rsidRDefault="00EC0B5E" w:rsidP="00EC0B5E">
      <w:pPr>
        <w:ind w:left="720"/>
        <w:jc w:val="both"/>
        <w:rPr>
          <w:bCs/>
          <w:sz w:val="24"/>
          <w:szCs w:val="24"/>
        </w:rPr>
      </w:pPr>
      <w:r w:rsidRPr="00EC0B5E">
        <w:rPr>
          <w:bCs/>
          <w:sz w:val="24"/>
          <w:szCs w:val="24"/>
        </w:rPr>
        <w:t>La variable “IDJUICIO” es una variable alfanumérica de 14 o 15 dígitos, esta variable no determina registros únicos en la base de datos, para lograr unicidad en los registros, se necesita incluir las variables “PROVINCIA”, “CANTON” e “INSTANCIA”.</w:t>
      </w:r>
    </w:p>
    <w:p w14:paraId="302D300B" w14:textId="77777777" w:rsidR="004502AA" w:rsidRPr="00EC0B5E" w:rsidRDefault="004502AA" w:rsidP="00EC0B5E">
      <w:pPr>
        <w:ind w:left="720"/>
        <w:jc w:val="both"/>
        <w:rPr>
          <w:bCs/>
          <w:sz w:val="24"/>
          <w:szCs w:val="24"/>
        </w:rPr>
      </w:pPr>
    </w:p>
    <w:p w14:paraId="41180639" w14:textId="2DDAFBB0" w:rsidR="00EC0B5E" w:rsidRPr="004502AA" w:rsidRDefault="00EC0B5E" w:rsidP="00EC0B5E">
      <w:pPr>
        <w:ind w:left="720"/>
        <w:jc w:val="both"/>
        <w:rPr>
          <w:b/>
          <w:sz w:val="24"/>
          <w:szCs w:val="24"/>
        </w:rPr>
      </w:pPr>
      <w:r w:rsidRPr="004502AA">
        <w:rPr>
          <w:b/>
          <w:sz w:val="24"/>
          <w:szCs w:val="24"/>
        </w:rPr>
        <w:t>Dimensión de la bas</w:t>
      </w:r>
      <w:r w:rsidR="004502AA">
        <w:rPr>
          <w:b/>
          <w:sz w:val="24"/>
          <w:szCs w:val="24"/>
        </w:rPr>
        <w:t>e</w:t>
      </w:r>
    </w:p>
    <w:p w14:paraId="51B39D56" w14:textId="77777777" w:rsidR="00EC0B5E" w:rsidRDefault="00EC0B5E" w:rsidP="00EC0B5E">
      <w:pPr>
        <w:ind w:left="720"/>
        <w:jc w:val="both"/>
        <w:rPr>
          <w:bCs/>
          <w:sz w:val="24"/>
          <w:szCs w:val="24"/>
        </w:rPr>
      </w:pPr>
      <w:r w:rsidRPr="00EC0B5E">
        <w:rPr>
          <w:bCs/>
          <w:sz w:val="24"/>
          <w:szCs w:val="24"/>
        </w:rPr>
        <w:t>La dimensión de la base de datos está determinada por la instancia de los juicios ingresados en una provincia y cantón en particular.</w:t>
      </w:r>
    </w:p>
    <w:p w14:paraId="3BB6F09F" w14:textId="77777777" w:rsidR="004502AA" w:rsidRPr="00EC0B5E" w:rsidRDefault="004502AA" w:rsidP="00EC0B5E">
      <w:pPr>
        <w:ind w:left="720"/>
        <w:jc w:val="both"/>
        <w:rPr>
          <w:bCs/>
          <w:sz w:val="24"/>
          <w:szCs w:val="24"/>
        </w:rPr>
      </w:pPr>
    </w:p>
    <w:p w14:paraId="72A7C3E8" w14:textId="77777777" w:rsidR="00EC0B5E" w:rsidRPr="004502AA" w:rsidRDefault="00EC0B5E" w:rsidP="00EC0B5E">
      <w:pPr>
        <w:ind w:left="720"/>
        <w:jc w:val="both"/>
        <w:rPr>
          <w:b/>
          <w:sz w:val="24"/>
          <w:szCs w:val="24"/>
        </w:rPr>
      </w:pPr>
      <w:r w:rsidRPr="004502AA">
        <w:rPr>
          <w:b/>
          <w:sz w:val="24"/>
          <w:szCs w:val="24"/>
        </w:rPr>
        <w:t>Variables de descripción</w:t>
      </w:r>
    </w:p>
    <w:p w14:paraId="2913890E" w14:textId="1EAD46FF" w:rsidR="00EC0B5E" w:rsidRDefault="00EC0B5E" w:rsidP="00EC0B5E">
      <w:pPr>
        <w:ind w:left="720"/>
        <w:jc w:val="both"/>
        <w:rPr>
          <w:bCs/>
          <w:sz w:val="24"/>
          <w:szCs w:val="24"/>
        </w:rPr>
      </w:pPr>
      <w:r w:rsidRPr="00EC0B5E">
        <w:rPr>
          <w:bCs/>
          <w:sz w:val="24"/>
          <w:szCs w:val="24"/>
        </w:rPr>
        <w:t>La base de datos de Judicatura no cuenta con información referente al espécimen</w:t>
      </w:r>
      <w:r w:rsidR="004502AA">
        <w:rPr>
          <w:bCs/>
          <w:sz w:val="24"/>
          <w:szCs w:val="24"/>
        </w:rPr>
        <w:t>,</w:t>
      </w:r>
      <w:r w:rsidRPr="00EC0B5E">
        <w:rPr>
          <w:bCs/>
          <w:sz w:val="24"/>
          <w:szCs w:val="24"/>
        </w:rPr>
        <w:t xml:space="preserve"> </w:t>
      </w:r>
      <w:r w:rsidR="004502AA">
        <w:rPr>
          <w:bCs/>
          <w:sz w:val="24"/>
          <w:szCs w:val="24"/>
        </w:rPr>
        <w:t xml:space="preserve">más cuenta con la información de </w:t>
      </w:r>
      <w:r w:rsidRPr="00EC0B5E">
        <w:rPr>
          <w:bCs/>
          <w:sz w:val="24"/>
          <w:szCs w:val="24"/>
        </w:rPr>
        <w:t xml:space="preserve">la causa registrada, </w:t>
      </w:r>
      <w:r w:rsidR="004502AA">
        <w:rPr>
          <w:bCs/>
          <w:sz w:val="24"/>
          <w:szCs w:val="24"/>
        </w:rPr>
        <w:t xml:space="preserve">en otras palabras, </w:t>
      </w:r>
      <w:r w:rsidRPr="00EC0B5E">
        <w:rPr>
          <w:bCs/>
          <w:sz w:val="24"/>
          <w:szCs w:val="24"/>
        </w:rPr>
        <w:t xml:space="preserve">no </w:t>
      </w:r>
      <w:r w:rsidR="004502AA">
        <w:rPr>
          <w:bCs/>
          <w:sz w:val="24"/>
          <w:szCs w:val="24"/>
        </w:rPr>
        <w:t xml:space="preserve">cuenta con información de </w:t>
      </w:r>
      <w:r w:rsidRPr="00EC0B5E">
        <w:rPr>
          <w:bCs/>
          <w:sz w:val="24"/>
          <w:szCs w:val="24"/>
        </w:rPr>
        <w:t xml:space="preserve">reino, género o nombre científico. </w:t>
      </w:r>
    </w:p>
    <w:p w14:paraId="4769A0E1" w14:textId="77777777" w:rsidR="004502AA" w:rsidRPr="00EC0B5E" w:rsidRDefault="004502AA" w:rsidP="00EC0B5E">
      <w:pPr>
        <w:ind w:left="720"/>
        <w:jc w:val="both"/>
        <w:rPr>
          <w:bCs/>
          <w:sz w:val="24"/>
          <w:szCs w:val="24"/>
        </w:rPr>
      </w:pPr>
    </w:p>
    <w:p w14:paraId="6D7D959B" w14:textId="77777777" w:rsidR="00EC0B5E" w:rsidRDefault="00EC0B5E" w:rsidP="00EC0B5E">
      <w:pPr>
        <w:ind w:left="720"/>
        <w:jc w:val="both"/>
        <w:rPr>
          <w:bCs/>
          <w:sz w:val="24"/>
          <w:szCs w:val="24"/>
        </w:rPr>
      </w:pPr>
      <w:r w:rsidRPr="00EC0B5E">
        <w:rPr>
          <w:bCs/>
          <w:sz w:val="24"/>
          <w:szCs w:val="24"/>
        </w:rPr>
        <w:lastRenderedPageBreak/>
        <w:t>Las variables de localización presentes en la base de datos, Provincia y Cantón, están correctamente registradas lo cual muestra una estandarización en el registro de estos valores.</w:t>
      </w:r>
    </w:p>
    <w:p w14:paraId="4ABDC2E9" w14:textId="77777777" w:rsidR="004502AA" w:rsidRPr="00EC0B5E" w:rsidRDefault="004502AA" w:rsidP="00EC0B5E">
      <w:pPr>
        <w:ind w:left="720"/>
        <w:jc w:val="both"/>
        <w:rPr>
          <w:bCs/>
          <w:sz w:val="24"/>
          <w:szCs w:val="24"/>
        </w:rPr>
      </w:pPr>
    </w:p>
    <w:p w14:paraId="05E14C01" w14:textId="5A4BD59C" w:rsidR="00EC0B5E" w:rsidRDefault="00EC0B5E" w:rsidP="00EC0B5E">
      <w:pPr>
        <w:ind w:left="720"/>
        <w:jc w:val="both"/>
        <w:rPr>
          <w:bCs/>
          <w:sz w:val="24"/>
          <w:szCs w:val="24"/>
        </w:rPr>
      </w:pPr>
      <w:r w:rsidRPr="00EC0B5E">
        <w:rPr>
          <w:bCs/>
          <w:sz w:val="24"/>
          <w:szCs w:val="24"/>
        </w:rPr>
        <w:t>De igual manera las variables</w:t>
      </w:r>
      <w:r w:rsidR="003025AD">
        <w:rPr>
          <w:bCs/>
          <w:sz w:val="24"/>
          <w:szCs w:val="24"/>
        </w:rPr>
        <w:t xml:space="preserve"> </w:t>
      </w:r>
      <w:r w:rsidRPr="00EC0B5E">
        <w:rPr>
          <w:bCs/>
          <w:sz w:val="24"/>
          <w:szCs w:val="24"/>
        </w:rPr>
        <w:t>de instancia y estado de las causas presentan categorías únicas y sin errores al momento de registrar sus valores.</w:t>
      </w:r>
    </w:p>
    <w:p w14:paraId="591480D2" w14:textId="77777777" w:rsidR="004502AA" w:rsidRPr="00EC0B5E" w:rsidRDefault="004502AA" w:rsidP="00EC0B5E">
      <w:pPr>
        <w:ind w:left="720"/>
        <w:jc w:val="both"/>
        <w:rPr>
          <w:bCs/>
          <w:sz w:val="24"/>
          <w:szCs w:val="24"/>
        </w:rPr>
      </w:pPr>
    </w:p>
    <w:p w14:paraId="2F2D7D09" w14:textId="0054BF1B" w:rsidR="00EC0B5E" w:rsidRPr="00EC0B5E" w:rsidRDefault="00EC0B5E" w:rsidP="00EC0B5E">
      <w:pPr>
        <w:ind w:left="720"/>
        <w:jc w:val="both"/>
        <w:rPr>
          <w:bCs/>
          <w:sz w:val="24"/>
          <w:szCs w:val="24"/>
        </w:rPr>
      </w:pPr>
      <w:r w:rsidRPr="00EC0B5E">
        <w:rPr>
          <w:bCs/>
          <w:sz w:val="24"/>
          <w:szCs w:val="24"/>
        </w:rPr>
        <w:t>La variable que hace referencia al delito o la acción del registro de la causa presenta valores similares, todos inician con “247 DELITOS CONTRA LA FLORA Y FAUNA SILVESTRES” que hace referencia al Artículo 247 del Código Orgánico Integral Penal (COIP) de Ecuador</w:t>
      </w:r>
      <w:r w:rsidR="004502AA">
        <w:rPr>
          <w:bCs/>
          <w:sz w:val="24"/>
          <w:szCs w:val="24"/>
        </w:rPr>
        <w:t>, el cual</w:t>
      </w:r>
      <w:r w:rsidRPr="00EC0B5E">
        <w:rPr>
          <w:bCs/>
          <w:sz w:val="24"/>
          <w:szCs w:val="24"/>
        </w:rPr>
        <w:t xml:space="preserve"> sanciona los delitos contra la flora y fauna silvestres. Los valores registrados en esta variable se diferencian por el inciso o el numeral al que hace referencia la causa ingresada.</w:t>
      </w:r>
    </w:p>
    <w:p w14:paraId="7E534940" w14:textId="77777777" w:rsidR="004502AA" w:rsidRDefault="004502AA" w:rsidP="00EC0B5E">
      <w:pPr>
        <w:ind w:left="720"/>
        <w:jc w:val="both"/>
        <w:rPr>
          <w:bCs/>
          <w:sz w:val="24"/>
          <w:szCs w:val="24"/>
        </w:rPr>
      </w:pPr>
    </w:p>
    <w:p w14:paraId="7F227E5C" w14:textId="39654D4D" w:rsidR="00EC0B5E" w:rsidRPr="004502AA" w:rsidRDefault="00EC0B5E" w:rsidP="00EC0B5E">
      <w:pPr>
        <w:ind w:left="720"/>
        <w:jc w:val="both"/>
        <w:rPr>
          <w:b/>
          <w:sz w:val="24"/>
          <w:szCs w:val="24"/>
        </w:rPr>
      </w:pPr>
      <w:r w:rsidRPr="004502AA">
        <w:rPr>
          <w:b/>
          <w:sz w:val="24"/>
          <w:szCs w:val="24"/>
        </w:rPr>
        <w:t>Variables de cantidad</w:t>
      </w:r>
    </w:p>
    <w:p w14:paraId="6956832F" w14:textId="77777777" w:rsidR="00EC0B5E" w:rsidRDefault="00EC0B5E" w:rsidP="00EC0B5E">
      <w:pPr>
        <w:ind w:left="720"/>
        <w:jc w:val="both"/>
        <w:rPr>
          <w:bCs/>
          <w:sz w:val="24"/>
          <w:szCs w:val="24"/>
        </w:rPr>
      </w:pPr>
      <w:r w:rsidRPr="00EC0B5E">
        <w:rPr>
          <w:bCs/>
          <w:sz w:val="24"/>
          <w:szCs w:val="24"/>
        </w:rPr>
        <w:t>No aplica.</w:t>
      </w:r>
    </w:p>
    <w:p w14:paraId="723406CC" w14:textId="77777777" w:rsidR="004502AA" w:rsidRPr="00EC0B5E" w:rsidRDefault="004502AA" w:rsidP="00EC0B5E">
      <w:pPr>
        <w:ind w:left="720"/>
        <w:jc w:val="both"/>
        <w:rPr>
          <w:bCs/>
          <w:sz w:val="24"/>
          <w:szCs w:val="24"/>
        </w:rPr>
      </w:pPr>
    </w:p>
    <w:p w14:paraId="36F39457" w14:textId="77777777" w:rsidR="00EC0B5E" w:rsidRPr="004502AA" w:rsidRDefault="00EC0B5E" w:rsidP="00EC0B5E">
      <w:pPr>
        <w:ind w:left="720"/>
        <w:jc w:val="both"/>
        <w:rPr>
          <w:b/>
          <w:sz w:val="24"/>
          <w:szCs w:val="24"/>
        </w:rPr>
      </w:pPr>
      <w:r w:rsidRPr="004502AA">
        <w:rPr>
          <w:b/>
          <w:sz w:val="24"/>
          <w:szCs w:val="24"/>
        </w:rPr>
        <w:t>Otras variables</w:t>
      </w:r>
    </w:p>
    <w:p w14:paraId="398EA785" w14:textId="77777777" w:rsidR="00EC0B5E" w:rsidRPr="00EC0B5E" w:rsidRDefault="00EC0B5E" w:rsidP="00EC0B5E">
      <w:pPr>
        <w:ind w:left="720"/>
        <w:jc w:val="both"/>
        <w:rPr>
          <w:bCs/>
          <w:sz w:val="24"/>
          <w:szCs w:val="24"/>
        </w:rPr>
      </w:pPr>
      <w:r w:rsidRPr="00EC0B5E">
        <w:rPr>
          <w:bCs/>
          <w:sz w:val="24"/>
          <w:szCs w:val="24"/>
        </w:rPr>
        <w:t>No aplica.</w:t>
      </w:r>
    </w:p>
    <w:p w14:paraId="7B059B17" w14:textId="77777777" w:rsidR="004502AA" w:rsidRDefault="004502AA" w:rsidP="00EC0B5E">
      <w:pPr>
        <w:ind w:left="720"/>
        <w:jc w:val="both"/>
        <w:rPr>
          <w:bCs/>
          <w:sz w:val="24"/>
          <w:szCs w:val="24"/>
        </w:rPr>
      </w:pPr>
    </w:p>
    <w:p w14:paraId="30BD71F5" w14:textId="50F5A69C" w:rsidR="00EC0B5E" w:rsidRPr="004502AA" w:rsidRDefault="00EC0B5E" w:rsidP="00EC0B5E">
      <w:pPr>
        <w:ind w:left="720"/>
        <w:jc w:val="both"/>
        <w:rPr>
          <w:b/>
          <w:sz w:val="24"/>
          <w:szCs w:val="24"/>
        </w:rPr>
      </w:pPr>
      <w:r w:rsidRPr="004502AA">
        <w:rPr>
          <w:b/>
          <w:sz w:val="24"/>
          <w:szCs w:val="24"/>
        </w:rPr>
        <w:t>Resumen y consideraciones finales</w:t>
      </w:r>
    </w:p>
    <w:p w14:paraId="6EC99945" w14:textId="77777777" w:rsidR="00EC0B5E" w:rsidRDefault="00EC0B5E" w:rsidP="00EC0B5E">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4502AA" w14:paraId="0C11371B" w14:textId="77777777" w:rsidTr="004502AA">
        <w:tc>
          <w:tcPr>
            <w:tcW w:w="1403" w:type="dxa"/>
          </w:tcPr>
          <w:p w14:paraId="7029F82F" w14:textId="1BE6BF64" w:rsidR="004502AA" w:rsidRDefault="004502AA" w:rsidP="004502AA">
            <w:pPr>
              <w:jc w:val="center"/>
              <w:rPr>
                <w:bCs/>
                <w:sz w:val="24"/>
                <w:szCs w:val="24"/>
              </w:rPr>
            </w:pPr>
            <w:r>
              <w:rPr>
                <w:b/>
                <w:lang w:val="es-ES"/>
              </w:rPr>
              <w:t>Integración interna</w:t>
            </w:r>
          </w:p>
        </w:tc>
        <w:tc>
          <w:tcPr>
            <w:tcW w:w="1537" w:type="dxa"/>
          </w:tcPr>
          <w:p w14:paraId="152309A7" w14:textId="7E491965" w:rsidR="004502AA" w:rsidRDefault="004502AA" w:rsidP="004502AA">
            <w:pPr>
              <w:jc w:val="center"/>
              <w:rPr>
                <w:bCs/>
                <w:sz w:val="24"/>
                <w:szCs w:val="24"/>
              </w:rPr>
            </w:pPr>
            <w:r>
              <w:rPr>
                <w:b/>
                <w:lang w:val="es-ES"/>
              </w:rPr>
              <w:t>Identificador</w:t>
            </w:r>
          </w:p>
        </w:tc>
        <w:tc>
          <w:tcPr>
            <w:tcW w:w="1341" w:type="dxa"/>
          </w:tcPr>
          <w:p w14:paraId="7C3618C4" w14:textId="55602F20" w:rsidR="004502AA" w:rsidRDefault="004502AA" w:rsidP="004502AA">
            <w:pPr>
              <w:jc w:val="center"/>
              <w:rPr>
                <w:bCs/>
                <w:sz w:val="24"/>
                <w:szCs w:val="24"/>
              </w:rPr>
            </w:pPr>
            <w:r>
              <w:rPr>
                <w:b/>
                <w:lang w:val="es-ES"/>
              </w:rPr>
              <w:t>Dimensión</w:t>
            </w:r>
          </w:p>
        </w:tc>
        <w:tc>
          <w:tcPr>
            <w:tcW w:w="1515" w:type="dxa"/>
          </w:tcPr>
          <w:p w14:paraId="426113E2" w14:textId="65FCCD24" w:rsidR="004502AA" w:rsidRDefault="004502AA" w:rsidP="004502AA">
            <w:pPr>
              <w:jc w:val="center"/>
              <w:rPr>
                <w:bCs/>
                <w:sz w:val="24"/>
                <w:szCs w:val="24"/>
              </w:rPr>
            </w:pPr>
            <w:r>
              <w:rPr>
                <w:b/>
                <w:lang w:val="es-ES"/>
              </w:rPr>
              <w:t>Variables de descripción</w:t>
            </w:r>
          </w:p>
        </w:tc>
        <w:tc>
          <w:tcPr>
            <w:tcW w:w="1531" w:type="dxa"/>
          </w:tcPr>
          <w:p w14:paraId="2144A889" w14:textId="2E56DB36" w:rsidR="004502AA" w:rsidRDefault="004502AA" w:rsidP="004502AA">
            <w:pPr>
              <w:jc w:val="center"/>
              <w:rPr>
                <w:bCs/>
                <w:sz w:val="24"/>
                <w:szCs w:val="24"/>
              </w:rPr>
            </w:pPr>
            <w:r>
              <w:rPr>
                <w:b/>
                <w:lang w:val="es-ES"/>
              </w:rPr>
              <w:t>Variables de cantidad</w:t>
            </w:r>
          </w:p>
        </w:tc>
        <w:tc>
          <w:tcPr>
            <w:tcW w:w="1303" w:type="dxa"/>
          </w:tcPr>
          <w:p w14:paraId="620244AB" w14:textId="55246721" w:rsidR="004502AA" w:rsidRDefault="004502AA" w:rsidP="004502AA">
            <w:pPr>
              <w:jc w:val="center"/>
              <w:rPr>
                <w:bCs/>
                <w:sz w:val="24"/>
                <w:szCs w:val="24"/>
              </w:rPr>
            </w:pPr>
            <w:r>
              <w:rPr>
                <w:b/>
                <w:lang w:val="es-ES"/>
              </w:rPr>
              <w:t>Otras variables</w:t>
            </w:r>
          </w:p>
        </w:tc>
      </w:tr>
      <w:tr w:rsidR="004502AA" w14:paraId="3946AF18" w14:textId="77777777" w:rsidTr="004502AA">
        <w:tc>
          <w:tcPr>
            <w:tcW w:w="1403" w:type="dxa"/>
            <w:shd w:val="clear" w:color="auto" w:fill="92D050"/>
          </w:tcPr>
          <w:p w14:paraId="0B7BB844" w14:textId="709545E3" w:rsidR="004502AA" w:rsidRDefault="004502AA" w:rsidP="004502AA">
            <w:pPr>
              <w:jc w:val="center"/>
              <w:rPr>
                <w:bCs/>
                <w:sz w:val="24"/>
                <w:szCs w:val="24"/>
              </w:rPr>
            </w:pPr>
            <w:r>
              <w:rPr>
                <w:lang w:val="es-ES"/>
              </w:rPr>
              <w:t>Alto</w:t>
            </w:r>
          </w:p>
        </w:tc>
        <w:tc>
          <w:tcPr>
            <w:tcW w:w="1537" w:type="dxa"/>
            <w:shd w:val="clear" w:color="auto" w:fill="FFFF00"/>
          </w:tcPr>
          <w:p w14:paraId="2458B7AF" w14:textId="29A6FAB2" w:rsidR="004502AA" w:rsidRDefault="004502AA" w:rsidP="004502AA">
            <w:pPr>
              <w:jc w:val="center"/>
              <w:rPr>
                <w:bCs/>
                <w:sz w:val="24"/>
                <w:szCs w:val="24"/>
              </w:rPr>
            </w:pPr>
            <w:r>
              <w:rPr>
                <w:lang w:val="es-ES"/>
              </w:rPr>
              <w:t>Medio</w:t>
            </w:r>
          </w:p>
        </w:tc>
        <w:tc>
          <w:tcPr>
            <w:tcW w:w="1341" w:type="dxa"/>
            <w:shd w:val="clear" w:color="auto" w:fill="92D050"/>
          </w:tcPr>
          <w:p w14:paraId="7A8B8A24" w14:textId="05EC416E" w:rsidR="004502AA" w:rsidRDefault="004502AA" w:rsidP="004502AA">
            <w:pPr>
              <w:jc w:val="center"/>
              <w:rPr>
                <w:bCs/>
                <w:sz w:val="24"/>
                <w:szCs w:val="24"/>
              </w:rPr>
            </w:pPr>
            <w:r>
              <w:rPr>
                <w:lang w:val="es-ES"/>
              </w:rPr>
              <w:t>Alto</w:t>
            </w:r>
          </w:p>
        </w:tc>
        <w:tc>
          <w:tcPr>
            <w:tcW w:w="1515" w:type="dxa"/>
            <w:shd w:val="clear" w:color="auto" w:fill="FFFF00"/>
          </w:tcPr>
          <w:p w14:paraId="563F718D" w14:textId="5396C65E" w:rsidR="004502AA" w:rsidRDefault="004502AA" w:rsidP="004502AA">
            <w:pPr>
              <w:jc w:val="center"/>
              <w:rPr>
                <w:bCs/>
                <w:sz w:val="24"/>
                <w:szCs w:val="24"/>
              </w:rPr>
            </w:pPr>
            <w:r>
              <w:rPr>
                <w:lang w:val="es-ES"/>
              </w:rPr>
              <w:t>Medio</w:t>
            </w:r>
          </w:p>
        </w:tc>
        <w:tc>
          <w:tcPr>
            <w:tcW w:w="1531" w:type="dxa"/>
            <w:shd w:val="clear" w:color="auto" w:fill="D9D9D9" w:themeFill="background1" w:themeFillShade="D9"/>
          </w:tcPr>
          <w:p w14:paraId="5AF40C68" w14:textId="5A44E0D5" w:rsidR="004502AA" w:rsidRDefault="004502AA" w:rsidP="004502AA">
            <w:pPr>
              <w:jc w:val="center"/>
              <w:rPr>
                <w:bCs/>
                <w:sz w:val="24"/>
                <w:szCs w:val="24"/>
              </w:rPr>
            </w:pPr>
            <w:r>
              <w:rPr>
                <w:lang w:val="es-ES"/>
              </w:rPr>
              <w:t>No aplica</w:t>
            </w:r>
          </w:p>
        </w:tc>
        <w:tc>
          <w:tcPr>
            <w:tcW w:w="1303" w:type="dxa"/>
            <w:shd w:val="clear" w:color="auto" w:fill="D9D9D9" w:themeFill="background1" w:themeFillShade="D9"/>
          </w:tcPr>
          <w:p w14:paraId="5F8CD7FB" w14:textId="1F723FAC" w:rsidR="004502AA" w:rsidRDefault="004502AA" w:rsidP="004502AA">
            <w:pPr>
              <w:jc w:val="center"/>
              <w:rPr>
                <w:bCs/>
                <w:sz w:val="24"/>
                <w:szCs w:val="24"/>
              </w:rPr>
            </w:pPr>
            <w:r>
              <w:rPr>
                <w:lang w:val="es-ES"/>
              </w:rPr>
              <w:t>No aplica</w:t>
            </w:r>
          </w:p>
        </w:tc>
      </w:tr>
    </w:tbl>
    <w:p w14:paraId="2C02EDF1" w14:textId="77777777" w:rsidR="004502AA" w:rsidRDefault="004502AA" w:rsidP="00EC0B5E">
      <w:pPr>
        <w:ind w:left="720"/>
        <w:jc w:val="both"/>
        <w:rPr>
          <w:bCs/>
          <w:sz w:val="24"/>
          <w:szCs w:val="24"/>
        </w:rPr>
      </w:pPr>
    </w:p>
    <w:p w14:paraId="0E8DF327" w14:textId="77777777" w:rsidR="004502AA" w:rsidRDefault="00EC0B5E" w:rsidP="004502AA">
      <w:pPr>
        <w:pStyle w:val="Prrafodelista"/>
        <w:numPr>
          <w:ilvl w:val="0"/>
          <w:numId w:val="50"/>
        </w:numPr>
        <w:jc w:val="both"/>
        <w:rPr>
          <w:bCs/>
          <w:sz w:val="24"/>
          <w:szCs w:val="24"/>
        </w:rPr>
      </w:pPr>
      <w:r w:rsidRPr="004502AA">
        <w:rPr>
          <w:bCs/>
          <w:sz w:val="24"/>
          <w:szCs w:val="24"/>
        </w:rPr>
        <w:t>En el  identificador tiene un nivel medio debido a que la variable “IDJUICIO” no está estandarizado al contar con dimensiones diferentes.</w:t>
      </w:r>
    </w:p>
    <w:p w14:paraId="45BE8A46" w14:textId="56081156" w:rsidR="00EC0B5E" w:rsidRPr="004502AA" w:rsidRDefault="00EC0B5E" w:rsidP="004502AA">
      <w:pPr>
        <w:pStyle w:val="Prrafodelista"/>
        <w:numPr>
          <w:ilvl w:val="0"/>
          <w:numId w:val="50"/>
        </w:numPr>
        <w:jc w:val="both"/>
        <w:rPr>
          <w:bCs/>
          <w:sz w:val="24"/>
          <w:szCs w:val="24"/>
        </w:rPr>
      </w:pPr>
      <w:r w:rsidRPr="004502AA">
        <w:rPr>
          <w:bCs/>
          <w:sz w:val="24"/>
          <w:szCs w:val="24"/>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14:paraId="4ED573C8" w14:textId="77777777" w:rsidR="00EC0B5E" w:rsidRDefault="00EC0B5E" w:rsidP="00E968F9">
      <w:pPr>
        <w:ind w:left="720"/>
        <w:rPr>
          <w:b/>
          <w:sz w:val="24"/>
          <w:szCs w:val="24"/>
          <w:highlight w:val="white"/>
        </w:rPr>
      </w:pPr>
    </w:p>
    <w:p w14:paraId="7C65095A" w14:textId="54777AD8" w:rsidR="00E968F9" w:rsidRDefault="00E968F9" w:rsidP="00E968F9">
      <w:pPr>
        <w:ind w:left="720"/>
        <w:rPr>
          <w:b/>
          <w:bCs/>
          <w:color w:val="000000"/>
          <w:sz w:val="24"/>
          <w:szCs w:val="24"/>
        </w:rPr>
      </w:pPr>
      <w:r>
        <w:rPr>
          <w:b/>
          <w:bCs/>
          <w:color w:val="000000"/>
          <w:sz w:val="24"/>
          <w:szCs w:val="24"/>
          <w:highlight w:val="white"/>
        </w:rPr>
        <w:t>3.</w:t>
      </w:r>
      <w:r>
        <w:rPr>
          <w:b/>
          <w:bCs/>
          <w:color w:val="000000"/>
          <w:sz w:val="24"/>
          <w:szCs w:val="24"/>
          <w:highlight w:val="white"/>
        </w:rPr>
        <w:t>3</w:t>
      </w:r>
      <w:r>
        <w:rPr>
          <w:b/>
          <w:bCs/>
          <w:color w:val="000000"/>
          <w:sz w:val="24"/>
          <w:szCs w:val="24"/>
          <w:highlight w:val="white"/>
        </w:rPr>
        <w:t xml:space="preserve"> </w:t>
      </w:r>
      <w:r w:rsidR="00254798">
        <w:rPr>
          <w:b/>
          <w:bCs/>
          <w:color w:val="000000"/>
          <w:sz w:val="24"/>
          <w:szCs w:val="24"/>
        </w:rPr>
        <w:t>MAATE</w:t>
      </w:r>
    </w:p>
    <w:p w14:paraId="634B5F78" w14:textId="34C48918" w:rsidR="00254798" w:rsidRPr="00254798" w:rsidRDefault="00254798" w:rsidP="00254798">
      <w:pPr>
        <w:ind w:left="720"/>
        <w:jc w:val="both"/>
        <w:rPr>
          <w:bCs/>
          <w:sz w:val="24"/>
          <w:szCs w:val="24"/>
        </w:rPr>
      </w:pPr>
      <w:r w:rsidRPr="00254798">
        <w:rPr>
          <w:bCs/>
          <w:sz w:val="24"/>
          <w:szCs w:val="24"/>
        </w:rPr>
        <w:t xml:space="preserve">La información entregada en primera instancia por parte del MAATE estaba separada por años, al revisar la misma, se observó que </w:t>
      </w:r>
      <w:proofErr w:type="gramStart"/>
      <w:r w:rsidRPr="00254798">
        <w:rPr>
          <w:bCs/>
          <w:sz w:val="24"/>
          <w:szCs w:val="24"/>
        </w:rPr>
        <w:t>habían</w:t>
      </w:r>
      <w:proofErr w:type="gramEnd"/>
      <w:r w:rsidRPr="00254798">
        <w:rPr>
          <w:bCs/>
          <w:sz w:val="24"/>
          <w:szCs w:val="24"/>
        </w:rPr>
        <w:t xml:space="preserve"> celdas desplazadas debido a que la información es recolectada en diferentes oficinas a lo largo del país, </w:t>
      </w:r>
      <w:r>
        <w:rPr>
          <w:bCs/>
          <w:sz w:val="24"/>
          <w:szCs w:val="24"/>
        </w:rPr>
        <w:t>razón por la cual l</w:t>
      </w:r>
      <w:r w:rsidRPr="00254798">
        <w:rPr>
          <w:bCs/>
          <w:sz w:val="24"/>
          <w:szCs w:val="24"/>
        </w:rPr>
        <w:t>as bases de datos no ten</w:t>
      </w:r>
      <w:r>
        <w:rPr>
          <w:bCs/>
          <w:sz w:val="24"/>
          <w:szCs w:val="24"/>
        </w:rPr>
        <w:t xml:space="preserve">ían </w:t>
      </w:r>
      <w:r w:rsidRPr="00254798">
        <w:rPr>
          <w:bCs/>
          <w:sz w:val="24"/>
          <w:szCs w:val="24"/>
        </w:rPr>
        <w:t>las mismas variables.</w:t>
      </w:r>
      <w:r>
        <w:rPr>
          <w:bCs/>
          <w:sz w:val="24"/>
          <w:szCs w:val="24"/>
        </w:rPr>
        <w:t xml:space="preserve"> </w:t>
      </w:r>
      <w:r w:rsidRPr="00254798">
        <w:rPr>
          <w:bCs/>
          <w:sz w:val="24"/>
          <w:szCs w:val="24"/>
        </w:rPr>
        <w:t xml:space="preserve">Tras </w:t>
      </w:r>
      <w:r>
        <w:rPr>
          <w:bCs/>
          <w:sz w:val="24"/>
          <w:szCs w:val="24"/>
        </w:rPr>
        <w:t>estas</w:t>
      </w:r>
      <w:r w:rsidRPr="00254798">
        <w:rPr>
          <w:bCs/>
          <w:sz w:val="24"/>
          <w:szCs w:val="24"/>
        </w:rPr>
        <w:t xml:space="preserve"> observaciones, se procedió a un proceso de depuración e </w:t>
      </w:r>
      <w:r w:rsidRPr="00254798">
        <w:rPr>
          <w:bCs/>
          <w:sz w:val="24"/>
          <w:szCs w:val="24"/>
        </w:rPr>
        <w:lastRenderedPageBreak/>
        <w:t xml:space="preserve">integración de las bases de datos teniendo como resultado dos archivos, uno para los eventos que hacen referencia a Rescates y un segundo archivo que contiene la información de retenciones. </w:t>
      </w:r>
    </w:p>
    <w:p w14:paraId="1D3A749E" w14:textId="77777777" w:rsidR="00254798" w:rsidRDefault="00254798" w:rsidP="00254798">
      <w:pPr>
        <w:ind w:left="720"/>
        <w:jc w:val="both"/>
        <w:rPr>
          <w:bCs/>
          <w:sz w:val="24"/>
          <w:szCs w:val="24"/>
        </w:rPr>
      </w:pPr>
    </w:p>
    <w:p w14:paraId="5D9A5A87" w14:textId="72CC287F" w:rsidR="00254798" w:rsidRPr="00254798" w:rsidRDefault="00254798" w:rsidP="00254798">
      <w:pPr>
        <w:ind w:left="720"/>
        <w:jc w:val="both"/>
        <w:rPr>
          <w:b/>
          <w:sz w:val="24"/>
          <w:szCs w:val="24"/>
        </w:rPr>
      </w:pPr>
      <w:r w:rsidRPr="00254798">
        <w:rPr>
          <w:b/>
          <w:sz w:val="24"/>
          <w:szCs w:val="24"/>
        </w:rPr>
        <w:t>Identificador único</w:t>
      </w:r>
    </w:p>
    <w:p w14:paraId="058FE861" w14:textId="77777777" w:rsidR="00254798" w:rsidRPr="00254798" w:rsidRDefault="00254798" w:rsidP="00254798">
      <w:pPr>
        <w:ind w:left="720"/>
        <w:jc w:val="both"/>
        <w:rPr>
          <w:bCs/>
          <w:sz w:val="24"/>
          <w:szCs w:val="24"/>
        </w:rPr>
      </w:pPr>
      <w:r w:rsidRPr="00254798">
        <w:rPr>
          <w:bCs/>
          <w:sz w:val="24"/>
          <w:szCs w:val="24"/>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14:paraId="78470DC0" w14:textId="77777777" w:rsidR="008F689C" w:rsidRDefault="008F689C" w:rsidP="00254798">
      <w:pPr>
        <w:ind w:left="720"/>
        <w:jc w:val="both"/>
        <w:rPr>
          <w:bCs/>
          <w:sz w:val="24"/>
          <w:szCs w:val="24"/>
        </w:rPr>
      </w:pPr>
    </w:p>
    <w:p w14:paraId="7CD283F6" w14:textId="58E781F3" w:rsidR="00254798" w:rsidRPr="008F689C" w:rsidRDefault="00254798" w:rsidP="00254798">
      <w:pPr>
        <w:ind w:left="720"/>
        <w:jc w:val="both"/>
        <w:rPr>
          <w:b/>
          <w:sz w:val="24"/>
          <w:szCs w:val="24"/>
        </w:rPr>
      </w:pPr>
      <w:r w:rsidRPr="008F689C">
        <w:rPr>
          <w:b/>
          <w:sz w:val="24"/>
          <w:szCs w:val="24"/>
        </w:rPr>
        <w:t>Dimensión de la base</w:t>
      </w:r>
    </w:p>
    <w:p w14:paraId="331D7372" w14:textId="77777777" w:rsidR="00254798" w:rsidRDefault="00254798" w:rsidP="00254798">
      <w:pPr>
        <w:ind w:left="720"/>
        <w:jc w:val="both"/>
        <w:rPr>
          <w:bCs/>
          <w:sz w:val="24"/>
          <w:szCs w:val="24"/>
        </w:rPr>
      </w:pPr>
      <w:r w:rsidRPr="00254798">
        <w:rPr>
          <w:bCs/>
          <w:sz w:val="24"/>
          <w:szCs w:val="24"/>
        </w:rPr>
        <w:t xml:space="preserve">Las bases de datos presentan códigos de acta repetidos, lo que implica que la dimensión de la base de datos no es a nivel de evento. En algunos casos, se utiliza el registro para registrar a más de un espécimen, por lo que los registros no hacen referencia a espécimen. No hay claridad en cuanto a la dimensión de las bases de datos. </w:t>
      </w:r>
    </w:p>
    <w:p w14:paraId="4360C9F3" w14:textId="77777777" w:rsidR="008F689C" w:rsidRPr="00254798" w:rsidRDefault="008F689C" w:rsidP="00254798">
      <w:pPr>
        <w:ind w:left="720"/>
        <w:jc w:val="both"/>
        <w:rPr>
          <w:bCs/>
          <w:sz w:val="24"/>
          <w:szCs w:val="24"/>
        </w:rPr>
      </w:pPr>
    </w:p>
    <w:p w14:paraId="0BE2B8A7" w14:textId="77777777" w:rsidR="00254798" w:rsidRPr="008F689C" w:rsidRDefault="00254798" w:rsidP="00254798">
      <w:pPr>
        <w:ind w:left="720"/>
        <w:jc w:val="both"/>
        <w:rPr>
          <w:b/>
          <w:sz w:val="24"/>
          <w:szCs w:val="24"/>
        </w:rPr>
      </w:pPr>
      <w:r w:rsidRPr="008F689C">
        <w:rPr>
          <w:b/>
          <w:sz w:val="24"/>
          <w:szCs w:val="24"/>
        </w:rPr>
        <w:t>Variables de descripción</w:t>
      </w:r>
    </w:p>
    <w:p w14:paraId="13AFDF6A" w14:textId="2CD5B846" w:rsidR="00254798" w:rsidRPr="00254798" w:rsidRDefault="00254798" w:rsidP="00254798">
      <w:pPr>
        <w:ind w:left="720"/>
        <w:jc w:val="both"/>
        <w:rPr>
          <w:bCs/>
          <w:sz w:val="24"/>
          <w:szCs w:val="24"/>
        </w:rPr>
      </w:pPr>
      <w:r w:rsidRPr="00254798">
        <w:rPr>
          <w:bCs/>
          <w:sz w:val="24"/>
          <w:szCs w:val="24"/>
        </w:rPr>
        <w:t>Tras realizar una revisión más profunda de la base de datos</w:t>
      </w:r>
      <w:r w:rsidR="008F689C">
        <w:rPr>
          <w:bCs/>
          <w:sz w:val="24"/>
          <w:szCs w:val="24"/>
        </w:rPr>
        <w:t>,</w:t>
      </w:r>
      <w:r w:rsidRPr="00254798">
        <w:rPr>
          <w:bCs/>
          <w:sz w:val="24"/>
          <w:szCs w:val="24"/>
        </w:rPr>
        <w:t xml:space="preserve"> se notó que existían errores de digitación en las variables categóricas, una vez más, el MAATE realizó un ejercicio de reclasificación en las variables </w:t>
      </w:r>
      <w:r w:rsidR="008F689C">
        <w:rPr>
          <w:bCs/>
          <w:sz w:val="24"/>
          <w:szCs w:val="24"/>
        </w:rPr>
        <w:t>que presentaban estas novedades</w:t>
      </w:r>
      <w:r w:rsidRPr="00254798">
        <w:rPr>
          <w:bCs/>
          <w:sz w:val="24"/>
          <w:szCs w:val="24"/>
        </w:rPr>
        <w:t>.</w:t>
      </w:r>
      <w:r w:rsidR="008F689C">
        <w:rPr>
          <w:bCs/>
          <w:sz w:val="24"/>
          <w:szCs w:val="24"/>
        </w:rPr>
        <w:t xml:space="preserve"> </w:t>
      </w:r>
      <w:r w:rsidRPr="00254798">
        <w:rPr>
          <w:bCs/>
          <w:sz w:val="24"/>
          <w:szCs w:val="24"/>
        </w:rPr>
        <w:t xml:space="preserve">Teniendo así, una correcta clasificación de los especímenes según su reino, género o nombre científico. </w:t>
      </w:r>
    </w:p>
    <w:p w14:paraId="2D04A88B" w14:textId="77777777" w:rsidR="008F689C" w:rsidRDefault="008F689C" w:rsidP="00254798">
      <w:pPr>
        <w:ind w:left="720"/>
        <w:jc w:val="both"/>
        <w:rPr>
          <w:bCs/>
          <w:sz w:val="24"/>
          <w:szCs w:val="24"/>
        </w:rPr>
      </w:pPr>
    </w:p>
    <w:p w14:paraId="5D1A995B" w14:textId="1E0B27DA" w:rsidR="00254798" w:rsidRPr="008F689C" w:rsidRDefault="00254798" w:rsidP="00254798">
      <w:pPr>
        <w:ind w:left="720"/>
        <w:jc w:val="both"/>
        <w:rPr>
          <w:b/>
          <w:sz w:val="24"/>
          <w:szCs w:val="24"/>
        </w:rPr>
      </w:pPr>
      <w:r w:rsidRPr="008F689C">
        <w:rPr>
          <w:b/>
          <w:sz w:val="24"/>
          <w:szCs w:val="24"/>
        </w:rPr>
        <w:t>Variables de cantidad</w:t>
      </w:r>
    </w:p>
    <w:p w14:paraId="607A2C92" w14:textId="77777777" w:rsidR="00254798" w:rsidRPr="00254798" w:rsidRDefault="00254798" w:rsidP="00254798">
      <w:pPr>
        <w:ind w:left="720"/>
        <w:jc w:val="both"/>
        <w:rPr>
          <w:bCs/>
          <w:sz w:val="24"/>
          <w:szCs w:val="24"/>
        </w:rPr>
      </w:pPr>
      <w:r w:rsidRPr="00254798">
        <w:rPr>
          <w:bCs/>
          <w:sz w:val="24"/>
          <w:szCs w:val="24"/>
        </w:rPr>
        <w:t>Al no tener clara la dimensión de las bases de datos, el tratamiento de la cantidad puede resultar ambiguo, existen variables para registrar el número de individuos o la cantidad dada por el número de elementos o la masa de los mismos.</w:t>
      </w:r>
    </w:p>
    <w:p w14:paraId="14AF0BE0" w14:textId="77777777" w:rsidR="008F689C" w:rsidRDefault="008F689C" w:rsidP="00254798">
      <w:pPr>
        <w:ind w:left="720"/>
        <w:jc w:val="both"/>
        <w:rPr>
          <w:bCs/>
          <w:sz w:val="24"/>
          <w:szCs w:val="24"/>
        </w:rPr>
      </w:pPr>
    </w:p>
    <w:p w14:paraId="4A0CC830" w14:textId="26C2A7E0" w:rsidR="00254798" w:rsidRPr="008F689C" w:rsidRDefault="00254798" w:rsidP="00254798">
      <w:pPr>
        <w:ind w:left="720"/>
        <w:jc w:val="both"/>
        <w:rPr>
          <w:b/>
          <w:sz w:val="24"/>
          <w:szCs w:val="24"/>
        </w:rPr>
      </w:pPr>
      <w:r w:rsidRPr="008F689C">
        <w:rPr>
          <w:b/>
          <w:sz w:val="24"/>
          <w:szCs w:val="24"/>
        </w:rPr>
        <w:t>Otras variables</w:t>
      </w:r>
    </w:p>
    <w:p w14:paraId="6768A989" w14:textId="6A442688" w:rsidR="00254798" w:rsidRDefault="00254798" w:rsidP="00254798">
      <w:pPr>
        <w:ind w:left="720"/>
        <w:jc w:val="both"/>
        <w:rPr>
          <w:bCs/>
          <w:sz w:val="24"/>
          <w:szCs w:val="24"/>
        </w:rPr>
      </w:pPr>
      <w:r w:rsidRPr="00254798">
        <w:rPr>
          <w:bCs/>
          <w:sz w:val="24"/>
          <w:szCs w:val="24"/>
        </w:rPr>
        <w:t xml:space="preserve">Para determinar el año en el que sucedió el evento se utilizó la </w:t>
      </w:r>
      <w:r w:rsidR="00775BBC">
        <w:rPr>
          <w:bCs/>
          <w:sz w:val="24"/>
          <w:szCs w:val="24"/>
        </w:rPr>
        <w:t>variable “</w:t>
      </w:r>
      <w:r w:rsidRPr="00254798">
        <w:rPr>
          <w:bCs/>
          <w:sz w:val="24"/>
          <w:szCs w:val="24"/>
        </w:rPr>
        <w:t>fecha de registro</w:t>
      </w:r>
      <w:r w:rsidR="00775BBC">
        <w:rPr>
          <w:bCs/>
          <w:sz w:val="24"/>
          <w:szCs w:val="24"/>
        </w:rPr>
        <w:t>”, la cual, junto a la variable “</w:t>
      </w:r>
      <w:r w:rsidRPr="00254798">
        <w:rPr>
          <w:bCs/>
          <w:sz w:val="24"/>
          <w:szCs w:val="24"/>
        </w:rPr>
        <w:t>hora de registro</w:t>
      </w:r>
      <w:r w:rsidR="00775BBC">
        <w:rPr>
          <w:bCs/>
          <w:sz w:val="24"/>
          <w:szCs w:val="24"/>
        </w:rPr>
        <w:t>”</w:t>
      </w:r>
      <w:r w:rsidR="008F689C">
        <w:rPr>
          <w:bCs/>
          <w:sz w:val="24"/>
          <w:szCs w:val="24"/>
        </w:rPr>
        <w:t xml:space="preserve">, se </w:t>
      </w:r>
      <w:r w:rsidR="00775BBC">
        <w:rPr>
          <w:bCs/>
          <w:sz w:val="24"/>
          <w:szCs w:val="24"/>
        </w:rPr>
        <w:t>registraron en diferentes formatos</w:t>
      </w:r>
      <w:r w:rsidR="008F689C">
        <w:rPr>
          <w:bCs/>
          <w:sz w:val="24"/>
          <w:szCs w:val="24"/>
        </w:rPr>
        <w:t xml:space="preserve">, generando inconsistencias en la integración. Sin embargo, </w:t>
      </w:r>
      <w:r w:rsidRPr="00254798">
        <w:rPr>
          <w:bCs/>
          <w:sz w:val="24"/>
          <w:szCs w:val="24"/>
        </w:rPr>
        <w:t xml:space="preserve">las mismas pudieron ser tratadas para los diferentes casos presentes en la base de datos. </w:t>
      </w:r>
    </w:p>
    <w:p w14:paraId="00F00B3E" w14:textId="77777777" w:rsidR="00775BBC" w:rsidRPr="00254798" w:rsidRDefault="00775BBC" w:rsidP="00254798">
      <w:pPr>
        <w:ind w:left="720"/>
        <w:jc w:val="both"/>
        <w:rPr>
          <w:bCs/>
          <w:sz w:val="24"/>
          <w:szCs w:val="24"/>
        </w:rPr>
      </w:pPr>
    </w:p>
    <w:p w14:paraId="353CCD47" w14:textId="77388F81" w:rsidR="00254798" w:rsidRDefault="00254798" w:rsidP="00254798">
      <w:pPr>
        <w:ind w:left="720"/>
        <w:jc w:val="both"/>
        <w:rPr>
          <w:bCs/>
          <w:sz w:val="24"/>
          <w:szCs w:val="24"/>
        </w:rPr>
      </w:pPr>
      <w:r w:rsidRPr="00254798">
        <w:rPr>
          <w:bCs/>
          <w:sz w:val="24"/>
          <w:szCs w:val="24"/>
        </w:rPr>
        <w:t>En cuanto a las variables de longitud y latitud</w:t>
      </w:r>
      <w:r w:rsidR="00775BBC">
        <w:rPr>
          <w:bCs/>
          <w:sz w:val="24"/>
          <w:szCs w:val="24"/>
        </w:rPr>
        <w:t>,</w:t>
      </w:r>
      <w:r w:rsidRPr="00254798">
        <w:rPr>
          <w:bCs/>
          <w:sz w:val="24"/>
          <w:szCs w:val="24"/>
        </w:rPr>
        <w:t xml:space="preserve"> no se pudo lograr consolidarla</w:t>
      </w:r>
      <w:r w:rsidR="00775BBC">
        <w:rPr>
          <w:bCs/>
          <w:sz w:val="24"/>
          <w:szCs w:val="24"/>
        </w:rPr>
        <w:t>s</w:t>
      </w:r>
      <w:r w:rsidRPr="00254798">
        <w:rPr>
          <w:bCs/>
          <w:sz w:val="24"/>
          <w:szCs w:val="24"/>
        </w:rPr>
        <w:t xml:space="preserve"> ya que, además de los problemas por tener diferentes fuentes de información</w:t>
      </w:r>
      <w:r w:rsidR="00775BBC">
        <w:rPr>
          <w:bCs/>
          <w:sz w:val="24"/>
          <w:szCs w:val="24"/>
        </w:rPr>
        <w:t>,</w:t>
      </w:r>
      <w:r w:rsidRPr="00254798">
        <w:rPr>
          <w:bCs/>
          <w:sz w:val="24"/>
          <w:szCs w:val="24"/>
        </w:rPr>
        <w:t xml:space="preserve"> las </w:t>
      </w:r>
      <w:r w:rsidRPr="00254798">
        <w:rPr>
          <w:bCs/>
          <w:sz w:val="24"/>
          <w:szCs w:val="24"/>
        </w:rPr>
        <w:lastRenderedPageBreak/>
        <w:t>unidades de medida de las coordenadas son diferentes y no se especifica el sistema de referencia utilizado para la captación de las mismas.</w:t>
      </w:r>
    </w:p>
    <w:p w14:paraId="4EA889FF" w14:textId="77777777" w:rsidR="00775BBC" w:rsidRPr="00254798" w:rsidRDefault="00775BBC" w:rsidP="00254798">
      <w:pPr>
        <w:ind w:left="720"/>
        <w:jc w:val="both"/>
        <w:rPr>
          <w:bCs/>
          <w:sz w:val="24"/>
          <w:szCs w:val="24"/>
        </w:rPr>
      </w:pPr>
    </w:p>
    <w:p w14:paraId="7C9A93FE" w14:textId="6A32579C" w:rsidR="00775BBC" w:rsidRDefault="00775BBC" w:rsidP="00254798">
      <w:pPr>
        <w:ind w:left="720"/>
        <w:jc w:val="both"/>
        <w:rPr>
          <w:bCs/>
          <w:sz w:val="24"/>
          <w:szCs w:val="24"/>
        </w:rPr>
      </w:pPr>
      <w:r>
        <w:rPr>
          <w:bCs/>
          <w:sz w:val="24"/>
          <w:szCs w:val="24"/>
        </w:rPr>
        <w:t>Po último, p</w:t>
      </w:r>
      <w:r w:rsidR="00254798" w:rsidRPr="00254798">
        <w:rPr>
          <w:bCs/>
          <w:sz w:val="24"/>
          <w:szCs w:val="24"/>
        </w:rPr>
        <w:t xml:space="preserve">ara </w:t>
      </w:r>
      <w:r>
        <w:rPr>
          <w:bCs/>
          <w:sz w:val="24"/>
          <w:szCs w:val="24"/>
        </w:rPr>
        <w:t>localizar espacialmente los r</w:t>
      </w:r>
      <w:r w:rsidR="00254798" w:rsidRPr="00254798">
        <w:rPr>
          <w:bCs/>
          <w:sz w:val="24"/>
          <w:szCs w:val="24"/>
        </w:rPr>
        <w:t>esultados</w:t>
      </w:r>
      <w:r>
        <w:rPr>
          <w:bCs/>
          <w:sz w:val="24"/>
          <w:szCs w:val="24"/>
        </w:rPr>
        <w:t>,</w:t>
      </w:r>
      <w:r w:rsidR="00254798" w:rsidRPr="00254798">
        <w:rPr>
          <w:bCs/>
          <w:sz w:val="24"/>
          <w:szCs w:val="24"/>
        </w:rPr>
        <w:t xml:space="preserve"> se calculó la variable provincia</w:t>
      </w:r>
      <w:r>
        <w:rPr>
          <w:bCs/>
          <w:sz w:val="24"/>
          <w:szCs w:val="24"/>
        </w:rPr>
        <w:t xml:space="preserve"> a partir de la variable “</w:t>
      </w:r>
      <w:r w:rsidR="00254798" w:rsidRPr="00254798">
        <w:rPr>
          <w:bCs/>
          <w:sz w:val="24"/>
          <w:szCs w:val="24"/>
        </w:rPr>
        <w:t>código de acta</w:t>
      </w:r>
      <w:r>
        <w:rPr>
          <w:bCs/>
          <w:sz w:val="24"/>
          <w:szCs w:val="24"/>
        </w:rPr>
        <w:t>” con el apoyo de la contraparte del MAATE.</w:t>
      </w:r>
    </w:p>
    <w:p w14:paraId="789BF4D5" w14:textId="512C826A" w:rsidR="00254798" w:rsidRPr="00254798" w:rsidRDefault="00254798" w:rsidP="00254798">
      <w:pPr>
        <w:ind w:left="720"/>
        <w:jc w:val="both"/>
        <w:rPr>
          <w:bCs/>
          <w:sz w:val="24"/>
          <w:szCs w:val="24"/>
        </w:rPr>
      </w:pPr>
    </w:p>
    <w:p w14:paraId="418829DD" w14:textId="120C79A1" w:rsidR="00254798" w:rsidRPr="00775BBC" w:rsidRDefault="00254798" w:rsidP="00254798">
      <w:pPr>
        <w:ind w:left="720"/>
        <w:jc w:val="both"/>
        <w:rPr>
          <w:b/>
          <w:sz w:val="24"/>
          <w:szCs w:val="24"/>
        </w:rPr>
      </w:pPr>
      <w:r w:rsidRPr="00775BBC">
        <w:rPr>
          <w:b/>
          <w:sz w:val="24"/>
          <w:szCs w:val="24"/>
        </w:rPr>
        <w:t>Resumen y consideraciones finales</w:t>
      </w:r>
    </w:p>
    <w:p w14:paraId="1A4BD7A4" w14:textId="77777777" w:rsidR="00254798" w:rsidRDefault="00254798" w:rsidP="00254798">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75BBC" w14:paraId="6A0E96CA" w14:textId="77777777" w:rsidTr="003E68C6">
        <w:tc>
          <w:tcPr>
            <w:tcW w:w="1403" w:type="dxa"/>
          </w:tcPr>
          <w:p w14:paraId="5350BABD" w14:textId="77777777" w:rsidR="00775BBC" w:rsidRDefault="00775BBC" w:rsidP="003E68C6">
            <w:pPr>
              <w:jc w:val="center"/>
              <w:rPr>
                <w:bCs/>
                <w:sz w:val="24"/>
                <w:szCs w:val="24"/>
              </w:rPr>
            </w:pPr>
            <w:r>
              <w:rPr>
                <w:b/>
                <w:lang w:val="es-ES"/>
              </w:rPr>
              <w:t>Integración interna</w:t>
            </w:r>
          </w:p>
        </w:tc>
        <w:tc>
          <w:tcPr>
            <w:tcW w:w="1537" w:type="dxa"/>
          </w:tcPr>
          <w:p w14:paraId="5B18CD7C" w14:textId="77777777" w:rsidR="00775BBC" w:rsidRDefault="00775BBC" w:rsidP="003E68C6">
            <w:pPr>
              <w:jc w:val="center"/>
              <w:rPr>
                <w:bCs/>
                <w:sz w:val="24"/>
                <w:szCs w:val="24"/>
              </w:rPr>
            </w:pPr>
            <w:r>
              <w:rPr>
                <w:b/>
                <w:lang w:val="es-ES"/>
              </w:rPr>
              <w:t>Identificador</w:t>
            </w:r>
          </w:p>
        </w:tc>
        <w:tc>
          <w:tcPr>
            <w:tcW w:w="1341" w:type="dxa"/>
          </w:tcPr>
          <w:p w14:paraId="618FEC4E" w14:textId="77777777" w:rsidR="00775BBC" w:rsidRDefault="00775BBC" w:rsidP="003E68C6">
            <w:pPr>
              <w:jc w:val="center"/>
              <w:rPr>
                <w:bCs/>
                <w:sz w:val="24"/>
                <w:szCs w:val="24"/>
              </w:rPr>
            </w:pPr>
            <w:r>
              <w:rPr>
                <w:b/>
                <w:lang w:val="es-ES"/>
              </w:rPr>
              <w:t>Dimensión</w:t>
            </w:r>
          </w:p>
        </w:tc>
        <w:tc>
          <w:tcPr>
            <w:tcW w:w="1515" w:type="dxa"/>
          </w:tcPr>
          <w:p w14:paraId="69695981" w14:textId="77777777" w:rsidR="00775BBC" w:rsidRDefault="00775BBC" w:rsidP="003E68C6">
            <w:pPr>
              <w:jc w:val="center"/>
              <w:rPr>
                <w:bCs/>
                <w:sz w:val="24"/>
                <w:szCs w:val="24"/>
              </w:rPr>
            </w:pPr>
            <w:r>
              <w:rPr>
                <w:b/>
                <w:lang w:val="es-ES"/>
              </w:rPr>
              <w:t>Variables de descripción</w:t>
            </w:r>
          </w:p>
        </w:tc>
        <w:tc>
          <w:tcPr>
            <w:tcW w:w="1531" w:type="dxa"/>
          </w:tcPr>
          <w:p w14:paraId="099B9CA8" w14:textId="77777777" w:rsidR="00775BBC" w:rsidRDefault="00775BBC" w:rsidP="003E68C6">
            <w:pPr>
              <w:jc w:val="center"/>
              <w:rPr>
                <w:bCs/>
                <w:sz w:val="24"/>
                <w:szCs w:val="24"/>
              </w:rPr>
            </w:pPr>
            <w:r>
              <w:rPr>
                <w:b/>
                <w:lang w:val="es-ES"/>
              </w:rPr>
              <w:t>Variables de cantidad</w:t>
            </w:r>
          </w:p>
        </w:tc>
        <w:tc>
          <w:tcPr>
            <w:tcW w:w="1303" w:type="dxa"/>
          </w:tcPr>
          <w:p w14:paraId="31D59700" w14:textId="77777777" w:rsidR="00775BBC" w:rsidRDefault="00775BBC" w:rsidP="003E68C6">
            <w:pPr>
              <w:jc w:val="center"/>
              <w:rPr>
                <w:bCs/>
                <w:sz w:val="24"/>
                <w:szCs w:val="24"/>
              </w:rPr>
            </w:pPr>
            <w:r>
              <w:rPr>
                <w:b/>
                <w:lang w:val="es-ES"/>
              </w:rPr>
              <w:t>Otras variables</w:t>
            </w:r>
          </w:p>
        </w:tc>
      </w:tr>
      <w:tr w:rsidR="00775BBC" w14:paraId="5DE85DD2" w14:textId="77777777" w:rsidTr="00775BBC">
        <w:tc>
          <w:tcPr>
            <w:tcW w:w="1403" w:type="dxa"/>
            <w:shd w:val="clear" w:color="auto" w:fill="92D050"/>
          </w:tcPr>
          <w:p w14:paraId="4CBBC1A3" w14:textId="77777777" w:rsidR="00775BBC" w:rsidRDefault="00775BBC" w:rsidP="003E68C6">
            <w:pPr>
              <w:jc w:val="center"/>
              <w:rPr>
                <w:bCs/>
                <w:sz w:val="24"/>
                <w:szCs w:val="24"/>
              </w:rPr>
            </w:pPr>
            <w:r>
              <w:rPr>
                <w:lang w:val="es-ES"/>
              </w:rPr>
              <w:t>Alto</w:t>
            </w:r>
          </w:p>
        </w:tc>
        <w:tc>
          <w:tcPr>
            <w:tcW w:w="1537" w:type="dxa"/>
            <w:shd w:val="clear" w:color="auto" w:fill="EE0000"/>
          </w:tcPr>
          <w:p w14:paraId="5A006686" w14:textId="2266C91E" w:rsidR="00775BBC" w:rsidRDefault="00775BBC" w:rsidP="003E68C6">
            <w:pPr>
              <w:jc w:val="center"/>
              <w:rPr>
                <w:bCs/>
                <w:sz w:val="24"/>
                <w:szCs w:val="24"/>
              </w:rPr>
            </w:pPr>
            <w:r>
              <w:rPr>
                <w:lang w:val="es-ES"/>
              </w:rPr>
              <w:t>Bajo</w:t>
            </w:r>
          </w:p>
        </w:tc>
        <w:tc>
          <w:tcPr>
            <w:tcW w:w="1341" w:type="dxa"/>
            <w:shd w:val="clear" w:color="auto" w:fill="EE0000"/>
          </w:tcPr>
          <w:p w14:paraId="5C6A1A7D" w14:textId="093B0527" w:rsidR="00775BBC" w:rsidRDefault="00775BBC" w:rsidP="003E68C6">
            <w:pPr>
              <w:jc w:val="center"/>
              <w:rPr>
                <w:bCs/>
                <w:sz w:val="24"/>
                <w:szCs w:val="24"/>
              </w:rPr>
            </w:pPr>
            <w:r>
              <w:rPr>
                <w:lang w:val="es-ES"/>
              </w:rPr>
              <w:t>Bajo</w:t>
            </w:r>
          </w:p>
        </w:tc>
        <w:tc>
          <w:tcPr>
            <w:tcW w:w="1515" w:type="dxa"/>
            <w:shd w:val="clear" w:color="auto" w:fill="92D050"/>
          </w:tcPr>
          <w:p w14:paraId="6D871841" w14:textId="095F0E9F" w:rsidR="00775BBC" w:rsidRDefault="00775BBC" w:rsidP="003E68C6">
            <w:pPr>
              <w:jc w:val="center"/>
              <w:rPr>
                <w:bCs/>
                <w:sz w:val="24"/>
                <w:szCs w:val="24"/>
              </w:rPr>
            </w:pPr>
            <w:r>
              <w:rPr>
                <w:lang w:val="es-ES"/>
              </w:rPr>
              <w:t>Alto</w:t>
            </w:r>
          </w:p>
        </w:tc>
        <w:tc>
          <w:tcPr>
            <w:tcW w:w="1531" w:type="dxa"/>
            <w:shd w:val="clear" w:color="auto" w:fill="FFFF00"/>
          </w:tcPr>
          <w:p w14:paraId="72BA7690" w14:textId="380CFB7A" w:rsidR="00775BBC" w:rsidRDefault="00775BBC" w:rsidP="003E68C6">
            <w:pPr>
              <w:jc w:val="center"/>
              <w:rPr>
                <w:bCs/>
                <w:sz w:val="24"/>
                <w:szCs w:val="24"/>
              </w:rPr>
            </w:pPr>
            <w:r>
              <w:rPr>
                <w:lang w:val="es-ES"/>
              </w:rPr>
              <w:t>Medio</w:t>
            </w:r>
          </w:p>
        </w:tc>
        <w:tc>
          <w:tcPr>
            <w:tcW w:w="1303" w:type="dxa"/>
            <w:shd w:val="clear" w:color="auto" w:fill="FFFF00"/>
          </w:tcPr>
          <w:p w14:paraId="76636360" w14:textId="5528D6C6" w:rsidR="00775BBC" w:rsidRDefault="00775BBC" w:rsidP="003E68C6">
            <w:pPr>
              <w:jc w:val="center"/>
              <w:rPr>
                <w:bCs/>
                <w:sz w:val="24"/>
                <w:szCs w:val="24"/>
              </w:rPr>
            </w:pPr>
            <w:r>
              <w:rPr>
                <w:lang w:val="es-ES"/>
              </w:rPr>
              <w:t>Medio</w:t>
            </w:r>
          </w:p>
        </w:tc>
      </w:tr>
    </w:tbl>
    <w:p w14:paraId="1FE29A93" w14:textId="77777777" w:rsidR="00775BBC" w:rsidRDefault="00775BBC" w:rsidP="00254798">
      <w:pPr>
        <w:ind w:left="720"/>
        <w:rPr>
          <w:b/>
          <w:sz w:val="24"/>
          <w:szCs w:val="24"/>
          <w:highlight w:val="white"/>
        </w:rPr>
      </w:pPr>
    </w:p>
    <w:p w14:paraId="4AC093C3" w14:textId="77777777" w:rsidR="00775BBC" w:rsidRDefault="00775BBC" w:rsidP="00775BBC">
      <w:pPr>
        <w:pStyle w:val="Prrafodelista"/>
        <w:numPr>
          <w:ilvl w:val="0"/>
          <w:numId w:val="55"/>
        </w:numPr>
        <w:jc w:val="both"/>
        <w:rPr>
          <w:bCs/>
          <w:sz w:val="24"/>
          <w:szCs w:val="24"/>
        </w:rPr>
      </w:pPr>
      <w:r w:rsidRPr="00775BBC">
        <w:rPr>
          <w:bCs/>
          <w:sz w:val="24"/>
          <w:szCs w:val="24"/>
        </w:rPr>
        <w:t>No se cuenta con una estandarización en la variable código de acta, además, existen casos perdidos por lo que recibe un nivel bajo.</w:t>
      </w:r>
    </w:p>
    <w:p w14:paraId="742143A7" w14:textId="24B11F7C" w:rsidR="00775BBC" w:rsidRDefault="00775BBC" w:rsidP="00775BBC">
      <w:pPr>
        <w:pStyle w:val="Prrafodelista"/>
        <w:numPr>
          <w:ilvl w:val="0"/>
          <w:numId w:val="55"/>
        </w:numPr>
        <w:jc w:val="both"/>
        <w:rPr>
          <w:bCs/>
          <w:sz w:val="24"/>
          <w:szCs w:val="24"/>
        </w:rPr>
      </w:pPr>
      <w:r w:rsidRPr="00775BBC">
        <w:rPr>
          <w:bCs/>
          <w:sz w:val="24"/>
          <w:szCs w:val="24"/>
        </w:rPr>
        <w:t xml:space="preserve">Se debe especificar de manera clara si los registros deben </w:t>
      </w:r>
      <w:r>
        <w:rPr>
          <w:bCs/>
          <w:sz w:val="24"/>
          <w:szCs w:val="24"/>
        </w:rPr>
        <w:t xml:space="preserve">son </w:t>
      </w:r>
      <w:r w:rsidRPr="00775BBC">
        <w:rPr>
          <w:bCs/>
          <w:sz w:val="24"/>
          <w:szCs w:val="24"/>
        </w:rPr>
        <w:t>a nivel de evento o de espécimen, al tratar de generalizar la captación de los datos en una misma base de datos para los diferentes tipos de rescates, hace que el llenado de la información pueda resultar confuso, por lo que se tiene un nivel en bajo en cuanto a la dimensión de la base de datos.</w:t>
      </w:r>
    </w:p>
    <w:p w14:paraId="3E7398FB" w14:textId="6CE3A441" w:rsidR="00775BBC" w:rsidRPr="00775BBC" w:rsidRDefault="00775BBC" w:rsidP="00775BBC">
      <w:pPr>
        <w:pStyle w:val="Prrafodelista"/>
        <w:numPr>
          <w:ilvl w:val="0"/>
          <w:numId w:val="55"/>
        </w:numPr>
        <w:jc w:val="both"/>
        <w:rPr>
          <w:bCs/>
          <w:sz w:val="24"/>
          <w:szCs w:val="24"/>
        </w:rPr>
      </w:pPr>
      <w:r w:rsidRPr="00775BBC">
        <w:rPr>
          <w:bCs/>
          <w:sz w:val="24"/>
          <w:szCs w:val="24"/>
        </w:rPr>
        <w:t>Tanto la variable de cantidad como otras variables reciben un nivel medio, esto por los errores que se generan al tomar la información de diferentes fuentes de información.</w:t>
      </w:r>
    </w:p>
    <w:p w14:paraId="04950F11" w14:textId="77777777" w:rsidR="00775BBC" w:rsidRDefault="00775BBC" w:rsidP="00775BBC">
      <w:pPr>
        <w:ind w:left="720"/>
        <w:rPr>
          <w:b/>
          <w:sz w:val="24"/>
          <w:szCs w:val="24"/>
          <w:highlight w:val="white"/>
        </w:rPr>
      </w:pPr>
    </w:p>
    <w:p w14:paraId="4F28EB29" w14:textId="41DE3557" w:rsidR="00254798" w:rsidRDefault="00254798" w:rsidP="00254798">
      <w:pPr>
        <w:ind w:left="720"/>
        <w:rPr>
          <w:b/>
          <w:bCs/>
          <w:color w:val="000000"/>
          <w:sz w:val="24"/>
          <w:szCs w:val="24"/>
        </w:rPr>
      </w:pPr>
      <w:r>
        <w:rPr>
          <w:b/>
          <w:bCs/>
          <w:color w:val="000000"/>
          <w:sz w:val="24"/>
          <w:szCs w:val="24"/>
          <w:highlight w:val="white"/>
        </w:rPr>
        <w:t>3.</w:t>
      </w:r>
      <w:r>
        <w:rPr>
          <w:b/>
          <w:bCs/>
          <w:color w:val="000000"/>
          <w:sz w:val="24"/>
          <w:szCs w:val="24"/>
          <w:highlight w:val="white"/>
        </w:rPr>
        <w:t>4</w:t>
      </w:r>
      <w:r>
        <w:rPr>
          <w:b/>
          <w:bCs/>
          <w:color w:val="000000"/>
          <w:sz w:val="24"/>
          <w:szCs w:val="24"/>
          <w:highlight w:val="white"/>
        </w:rPr>
        <w:t xml:space="preserve"> </w:t>
      </w:r>
      <w:r>
        <w:rPr>
          <w:b/>
          <w:bCs/>
          <w:color w:val="000000"/>
          <w:sz w:val="24"/>
          <w:szCs w:val="24"/>
        </w:rPr>
        <w:t>MAATE</w:t>
      </w:r>
      <w:r>
        <w:rPr>
          <w:b/>
          <w:bCs/>
          <w:color w:val="000000"/>
          <w:sz w:val="24"/>
          <w:szCs w:val="24"/>
        </w:rPr>
        <w:t xml:space="preserve"> - CITES</w:t>
      </w:r>
    </w:p>
    <w:p w14:paraId="5D0F21BC" w14:textId="77777777" w:rsidR="00604D6B" w:rsidRPr="00604D6B" w:rsidRDefault="00604D6B" w:rsidP="00604D6B">
      <w:pPr>
        <w:ind w:left="720"/>
        <w:jc w:val="both"/>
        <w:rPr>
          <w:bCs/>
          <w:sz w:val="24"/>
          <w:szCs w:val="24"/>
        </w:rPr>
      </w:pPr>
      <w:r w:rsidRPr="00604D6B">
        <w:rPr>
          <w:bCs/>
          <w:sz w:val="24"/>
          <w:szCs w:val="24"/>
        </w:rPr>
        <w:t xml:space="preserve">La información de CITES estaba divida por años teniendo un archivo que contenía la información de los años 2022 y 2023 y un segundo archivo con la información del año 2024. </w:t>
      </w:r>
    </w:p>
    <w:p w14:paraId="59C3AD48" w14:textId="77777777" w:rsidR="00604D6B" w:rsidRDefault="00604D6B" w:rsidP="00604D6B">
      <w:pPr>
        <w:ind w:left="720"/>
        <w:jc w:val="both"/>
        <w:rPr>
          <w:bCs/>
          <w:sz w:val="24"/>
          <w:szCs w:val="24"/>
        </w:rPr>
      </w:pPr>
    </w:p>
    <w:p w14:paraId="288E0563" w14:textId="144E6D9E" w:rsidR="00604D6B" w:rsidRDefault="00604D6B" w:rsidP="00604D6B">
      <w:pPr>
        <w:ind w:left="720"/>
        <w:jc w:val="both"/>
        <w:rPr>
          <w:bCs/>
          <w:sz w:val="24"/>
          <w:szCs w:val="24"/>
        </w:rPr>
      </w:pPr>
      <w:r w:rsidRPr="00604D6B">
        <w:rPr>
          <w:bCs/>
          <w:sz w:val="24"/>
          <w:szCs w:val="24"/>
        </w:rPr>
        <w:t xml:space="preserve">Cada base de datos tuvo que ser abordada de manera independiente considerando las particularidades de cada una </w:t>
      </w:r>
      <w:r>
        <w:rPr>
          <w:bCs/>
          <w:sz w:val="24"/>
          <w:szCs w:val="24"/>
        </w:rPr>
        <w:t xml:space="preserve">de </w:t>
      </w:r>
      <w:r w:rsidRPr="00604D6B">
        <w:rPr>
          <w:bCs/>
          <w:sz w:val="24"/>
          <w:szCs w:val="24"/>
        </w:rPr>
        <w:t>las variables que se decidió conservar en la integración</w:t>
      </w:r>
      <w:r>
        <w:rPr>
          <w:bCs/>
          <w:sz w:val="24"/>
          <w:szCs w:val="24"/>
        </w:rPr>
        <w:t>, puesto que e</w:t>
      </w:r>
      <w:r w:rsidRPr="00604D6B">
        <w:rPr>
          <w:bCs/>
          <w:sz w:val="24"/>
          <w:szCs w:val="24"/>
        </w:rPr>
        <w:t>xistieron variables que estaban presentes en únicamente en una de las dos bases.</w:t>
      </w:r>
    </w:p>
    <w:p w14:paraId="0A8942D7" w14:textId="77777777" w:rsidR="00604D6B" w:rsidRPr="00604D6B" w:rsidRDefault="00604D6B" w:rsidP="00604D6B">
      <w:pPr>
        <w:ind w:left="720"/>
        <w:jc w:val="both"/>
        <w:rPr>
          <w:bCs/>
          <w:sz w:val="24"/>
          <w:szCs w:val="24"/>
        </w:rPr>
      </w:pPr>
    </w:p>
    <w:p w14:paraId="6B716381" w14:textId="77777777" w:rsidR="00604D6B" w:rsidRDefault="00604D6B" w:rsidP="00604D6B">
      <w:pPr>
        <w:ind w:left="720"/>
        <w:jc w:val="both"/>
        <w:rPr>
          <w:bCs/>
          <w:sz w:val="24"/>
          <w:szCs w:val="24"/>
        </w:rPr>
      </w:pPr>
      <w:r w:rsidRPr="00604D6B">
        <w:rPr>
          <w:bCs/>
          <w:sz w:val="24"/>
          <w:szCs w:val="24"/>
        </w:rPr>
        <w:t>En las dos bases de datos se creó una variable denominada tipo para categorizar los casos como:</w:t>
      </w:r>
    </w:p>
    <w:p w14:paraId="5C3A0756" w14:textId="77777777" w:rsidR="00604D6B" w:rsidRDefault="00604D6B" w:rsidP="00604D6B">
      <w:pPr>
        <w:pStyle w:val="Prrafodelista"/>
        <w:numPr>
          <w:ilvl w:val="0"/>
          <w:numId w:val="57"/>
        </w:numPr>
        <w:jc w:val="both"/>
        <w:rPr>
          <w:bCs/>
          <w:sz w:val="24"/>
          <w:szCs w:val="24"/>
        </w:rPr>
      </w:pPr>
      <w:r w:rsidRPr="00604D6B">
        <w:rPr>
          <w:bCs/>
          <w:sz w:val="24"/>
          <w:szCs w:val="24"/>
        </w:rPr>
        <w:t>vivo,</w:t>
      </w:r>
    </w:p>
    <w:p w14:paraId="1114204B" w14:textId="77777777" w:rsidR="00604D6B" w:rsidRDefault="00604D6B" w:rsidP="00604D6B">
      <w:pPr>
        <w:pStyle w:val="Prrafodelista"/>
        <w:numPr>
          <w:ilvl w:val="0"/>
          <w:numId w:val="57"/>
        </w:numPr>
        <w:jc w:val="both"/>
        <w:rPr>
          <w:bCs/>
          <w:sz w:val="24"/>
          <w:szCs w:val="24"/>
        </w:rPr>
      </w:pPr>
      <w:r w:rsidRPr="00604D6B">
        <w:rPr>
          <w:bCs/>
          <w:sz w:val="24"/>
          <w:szCs w:val="24"/>
        </w:rPr>
        <w:t>muerto,</w:t>
      </w:r>
    </w:p>
    <w:p w14:paraId="05AE8FB5" w14:textId="77777777" w:rsidR="00604D6B" w:rsidRDefault="00604D6B" w:rsidP="00604D6B">
      <w:pPr>
        <w:pStyle w:val="Prrafodelista"/>
        <w:numPr>
          <w:ilvl w:val="0"/>
          <w:numId w:val="57"/>
        </w:numPr>
        <w:jc w:val="both"/>
        <w:rPr>
          <w:bCs/>
          <w:sz w:val="24"/>
          <w:szCs w:val="24"/>
        </w:rPr>
      </w:pPr>
      <w:r w:rsidRPr="00604D6B">
        <w:rPr>
          <w:bCs/>
          <w:sz w:val="24"/>
          <w:szCs w:val="24"/>
        </w:rPr>
        <w:t>elemento,</w:t>
      </w:r>
    </w:p>
    <w:p w14:paraId="2231B15D" w14:textId="07593E10" w:rsidR="00604D6B" w:rsidRPr="00604D6B" w:rsidRDefault="00604D6B" w:rsidP="00604D6B">
      <w:pPr>
        <w:pStyle w:val="Prrafodelista"/>
        <w:numPr>
          <w:ilvl w:val="0"/>
          <w:numId w:val="57"/>
        </w:numPr>
        <w:jc w:val="both"/>
        <w:rPr>
          <w:bCs/>
          <w:sz w:val="24"/>
          <w:szCs w:val="24"/>
        </w:rPr>
      </w:pPr>
      <w:r w:rsidRPr="00604D6B">
        <w:rPr>
          <w:bCs/>
          <w:sz w:val="24"/>
          <w:szCs w:val="24"/>
        </w:rPr>
        <w:t>sin tipo.</w:t>
      </w:r>
    </w:p>
    <w:p w14:paraId="688936B7" w14:textId="77777777" w:rsidR="00604D6B" w:rsidRDefault="00604D6B" w:rsidP="00604D6B">
      <w:pPr>
        <w:ind w:left="720"/>
        <w:jc w:val="both"/>
        <w:rPr>
          <w:bCs/>
          <w:sz w:val="24"/>
          <w:szCs w:val="24"/>
        </w:rPr>
      </w:pPr>
    </w:p>
    <w:p w14:paraId="676E0563" w14:textId="14CBC675" w:rsidR="00604D6B" w:rsidRPr="00604D6B" w:rsidRDefault="00604D6B" w:rsidP="00604D6B">
      <w:pPr>
        <w:ind w:left="720"/>
        <w:jc w:val="both"/>
        <w:rPr>
          <w:b/>
          <w:sz w:val="24"/>
          <w:szCs w:val="24"/>
        </w:rPr>
      </w:pPr>
      <w:r w:rsidRPr="00604D6B">
        <w:rPr>
          <w:b/>
          <w:sz w:val="24"/>
          <w:szCs w:val="24"/>
        </w:rPr>
        <w:t>Identificador único</w:t>
      </w:r>
    </w:p>
    <w:p w14:paraId="02D1A78C" w14:textId="19F8133E" w:rsidR="00604D6B" w:rsidRPr="00604D6B" w:rsidRDefault="00604D6B" w:rsidP="00604D6B">
      <w:pPr>
        <w:ind w:left="720"/>
        <w:jc w:val="both"/>
        <w:rPr>
          <w:bCs/>
          <w:sz w:val="24"/>
          <w:szCs w:val="24"/>
        </w:rPr>
      </w:pPr>
      <w:r w:rsidRPr="00604D6B">
        <w:rPr>
          <w:bCs/>
          <w:sz w:val="24"/>
          <w:szCs w:val="24"/>
        </w:rPr>
        <w:t xml:space="preserve">La </w:t>
      </w:r>
      <w:r>
        <w:rPr>
          <w:bCs/>
          <w:sz w:val="24"/>
          <w:szCs w:val="24"/>
        </w:rPr>
        <w:t>base</w:t>
      </w:r>
      <w:r w:rsidRPr="00604D6B">
        <w:rPr>
          <w:bCs/>
          <w:sz w:val="24"/>
          <w:szCs w:val="24"/>
        </w:rPr>
        <w:t xml:space="preserve"> tiene como identificador </w:t>
      </w:r>
      <w:r>
        <w:rPr>
          <w:bCs/>
          <w:sz w:val="24"/>
          <w:szCs w:val="24"/>
        </w:rPr>
        <w:t xml:space="preserve">único a </w:t>
      </w:r>
      <w:r w:rsidRPr="00604D6B">
        <w:rPr>
          <w:bCs/>
          <w:sz w:val="24"/>
          <w:szCs w:val="24"/>
        </w:rPr>
        <w:t xml:space="preserve">la variable “Código de permiso”, la misma es una variable alfanumérica que no está estandarizada ya que el número de caracteres que la compone no es el mismo en todos los casos, además, existen valores perdidos para algunos </w:t>
      </w:r>
      <w:r>
        <w:rPr>
          <w:bCs/>
          <w:sz w:val="24"/>
          <w:szCs w:val="24"/>
        </w:rPr>
        <w:t>registros</w:t>
      </w:r>
      <w:r w:rsidRPr="00604D6B">
        <w:rPr>
          <w:bCs/>
          <w:sz w:val="24"/>
          <w:szCs w:val="24"/>
        </w:rPr>
        <w:t xml:space="preserve"> en la base de datos.</w:t>
      </w:r>
    </w:p>
    <w:p w14:paraId="4BCB5A0D" w14:textId="77777777" w:rsidR="00604D6B" w:rsidRDefault="00604D6B" w:rsidP="00604D6B">
      <w:pPr>
        <w:ind w:left="720"/>
        <w:jc w:val="both"/>
        <w:rPr>
          <w:bCs/>
          <w:sz w:val="24"/>
          <w:szCs w:val="24"/>
        </w:rPr>
      </w:pPr>
    </w:p>
    <w:p w14:paraId="40154DA6" w14:textId="5D07024B" w:rsidR="00604D6B" w:rsidRPr="00604D6B" w:rsidRDefault="00604D6B" w:rsidP="00604D6B">
      <w:pPr>
        <w:ind w:left="720"/>
        <w:jc w:val="both"/>
        <w:rPr>
          <w:b/>
          <w:sz w:val="24"/>
          <w:szCs w:val="24"/>
        </w:rPr>
      </w:pPr>
      <w:r w:rsidRPr="00604D6B">
        <w:rPr>
          <w:b/>
          <w:sz w:val="24"/>
          <w:szCs w:val="24"/>
        </w:rPr>
        <w:t>Dimensión de la base</w:t>
      </w:r>
    </w:p>
    <w:p w14:paraId="0C509E18" w14:textId="52C633E2" w:rsidR="00604D6B" w:rsidRDefault="00604D6B" w:rsidP="00604D6B">
      <w:pPr>
        <w:ind w:left="720"/>
        <w:jc w:val="both"/>
        <w:rPr>
          <w:bCs/>
          <w:sz w:val="24"/>
          <w:szCs w:val="24"/>
        </w:rPr>
      </w:pPr>
      <w:r w:rsidRPr="00604D6B">
        <w:rPr>
          <w:bCs/>
          <w:sz w:val="24"/>
          <w:szCs w:val="24"/>
        </w:rPr>
        <w:t xml:space="preserve">Al no estar presente de forma única la variable “Código de permiso” se tiene que la dimensión de la base de datos no es </w:t>
      </w:r>
      <w:r>
        <w:rPr>
          <w:bCs/>
          <w:sz w:val="24"/>
          <w:szCs w:val="24"/>
        </w:rPr>
        <w:t xml:space="preserve">de </w:t>
      </w:r>
      <w:r w:rsidRPr="00604D6B">
        <w:rPr>
          <w:bCs/>
          <w:sz w:val="24"/>
          <w:szCs w:val="24"/>
        </w:rPr>
        <w:t>permisos, lo cual hace suponer que la base de datos está a nivel de espécimen, sin embargo, al analizar la variable de nombre científico se puede observar que se utilizó el mismo registro para hacer referencia a más de un espécimen, por lo que en algunos casos se registró a nivel de espécimen y en otros a nivel de permiso.</w:t>
      </w:r>
    </w:p>
    <w:p w14:paraId="471A266C" w14:textId="77777777" w:rsidR="00604D6B" w:rsidRPr="00604D6B" w:rsidRDefault="00604D6B" w:rsidP="00604D6B">
      <w:pPr>
        <w:ind w:left="720"/>
        <w:jc w:val="both"/>
        <w:rPr>
          <w:bCs/>
          <w:sz w:val="24"/>
          <w:szCs w:val="24"/>
        </w:rPr>
      </w:pPr>
    </w:p>
    <w:p w14:paraId="0BCDBF76" w14:textId="77777777" w:rsidR="00604D6B" w:rsidRPr="00604D6B" w:rsidRDefault="00604D6B" w:rsidP="00604D6B">
      <w:pPr>
        <w:ind w:left="720"/>
        <w:jc w:val="both"/>
        <w:rPr>
          <w:b/>
          <w:sz w:val="24"/>
          <w:szCs w:val="24"/>
        </w:rPr>
      </w:pPr>
      <w:r w:rsidRPr="00604D6B">
        <w:rPr>
          <w:b/>
          <w:sz w:val="24"/>
          <w:szCs w:val="24"/>
        </w:rPr>
        <w:t>Variables de descripción</w:t>
      </w:r>
    </w:p>
    <w:p w14:paraId="6F36C2F1" w14:textId="77777777" w:rsidR="00604D6B" w:rsidRDefault="00604D6B" w:rsidP="00604D6B">
      <w:pPr>
        <w:ind w:left="720"/>
        <w:jc w:val="both"/>
        <w:rPr>
          <w:bCs/>
          <w:sz w:val="24"/>
          <w:szCs w:val="24"/>
        </w:rPr>
      </w:pPr>
      <w:r w:rsidRPr="00604D6B">
        <w:rPr>
          <w:bCs/>
          <w:sz w:val="24"/>
          <w:szCs w:val="24"/>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14:paraId="0416B7D4" w14:textId="77777777" w:rsidR="00604D6B" w:rsidRPr="00604D6B" w:rsidRDefault="00604D6B" w:rsidP="00604D6B">
      <w:pPr>
        <w:ind w:left="720"/>
        <w:jc w:val="both"/>
        <w:rPr>
          <w:bCs/>
          <w:sz w:val="24"/>
          <w:szCs w:val="24"/>
        </w:rPr>
      </w:pPr>
    </w:p>
    <w:p w14:paraId="22E196C8" w14:textId="77777777" w:rsidR="00604D6B" w:rsidRPr="00604D6B" w:rsidRDefault="00604D6B" w:rsidP="00604D6B">
      <w:pPr>
        <w:ind w:left="720"/>
        <w:jc w:val="both"/>
        <w:rPr>
          <w:bCs/>
          <w:sz w:val="24"/>
          <w:szCs w:val="24"/>
        </w:rPr>
      </w:pPr>
      <w:r w:rsidRPr="00604D6B">
        <w:rPr>
          <w:bCs/>
          <w:sz w:val="24"/>
          <w:szCs w:val="24"/>
        </w:rPr>
        <w:t>La generación de información de CITES se rige en función del documento “Directrices para la preparación y presentación de informes anuales CITES”, en el mismo se describe la forma adecuada de clasificar las siguientes variables:</w:t>
      </w:r>
    </w:p>
    <w:p w14:paraId="43623A9E" w14:textId="395A8DC9" w:rsidR="00604D6B" w:rsidRPr="00604D6B" w:rsidRDefault="00604D6B" w:rsidP="00604D6B">
      <w:pPr>
        <w:pStyle w:val="Prrafodelista"/>
        <w:numPr>
          <w:ilvl w:val="0"/>
          <w:numId w:val="58"/>
        </w:numPr>
        <w:jc w:val="both"/>
        <w:rPr>
          <w:bCs/>
          <w:sz w:val="24"/>
          <w:szCs w:val="24"/>
        </w:rPr>
      </w:pPr>
      <w:r w:rsidRPr="00604D6B">
        <w:rPr>
          <w:bCs/>
          <w:sz w:val="24"/>
          <w:szCs w:val="24"/>
        </w:rPr>
        <w:t>apéndice,</w:t>
      </w:r>
    </w:p>
    <w:p w14:paraId="2A6F8F93" w14:textId="108A4233" w:rsidR="00604D6B" w:rsidRPr="00604D6B" w:rsidRDefault="00604D6B" w:rsidP="00604D6B">
      <w:pPr>
        <w:pStyle w:val="Prrafodelista"/>
        <w:numPr>
          <w:ilvl w:val="0"/>
          <w:numId w:val="58"/>
        </w:numPr>
        <w:jc w:val="both"/>
        <w:rPr>
          <w:bCs/>
          <w:sz w:val="24"/>
          <w:szCs w:val="24"/>
        </w:rPr>
      </w:pPr>
      <w:r w:rsidRPr="00604D6B">
        <w:rPr>
          <w:bCs/>
          <w:sz w:val="24"/>
          <w:szCs w:val="24"/>
        </w:rPr>
        <w:t>tipo de especímenes,</w:t>
      </w:r>
    </w:p>
    <w:p w14:paraId="14E3BB85" w14:textId="0B4D6D30" w:rsidR="00604D6B" w:rsidRPr="00604D6B" w:rsidRDefault="00604D6B" w:rsidP="00604D6B">
      <w:pPr>
        <w:pStyle w:val="Prrafodelista"/>
        <w:numPr>
          <w:ilvl w:val="0"/>
          <w:numId w:val="58"/>
        </w:numPr>
        <w:jc w:val="both"/>
        <w:rPr>
          <w:bCs/>
          <w:sz w:val="24"/>
          <w:szCs w:val="24"/>
        </w:rPr>
      </w:pPr>
      <w:r w:rsidRPr="00604D6B">
        <w:rPr>
          <w:bCs/>
          <w:sz w:val="24"/>
          <w:szCs w:val="24"/>
        </w:rPr>
        <w:t>unidades de medida,</w:t>
      </w:r>
    </w:p>
    <w:p w14:paraId="7F9D8ADF" w14:textId="02ED15AE" w:rsidR="00604D6B" w:rsidRPr="00604D6B" w:rsidRDefault="00604D6B" w:rsidP="00604D6B">
      <w:pPr>
        <w:pStyle w:val="Prrafodelista"/>
        <w:numPr>
          <w:ilvl w:val="0"/>
          <w:numId w:val="58"/>
        </w:numPr>
        <w:jc w:val="both"/>
        <w:rPr>
          <w:bCs/>
          <w:sz w:val="24"/>
          <w:szCs w:val="24"/>
        </w:rPr>
      </w:pPr>
      <w:r w:rsidRPr="00604D6B">
        <w:rPr>
          <w:bCs/>
          <w:sz w:val="24"/>
          <w:szCs w:val="24"/>
        </w:rPr>
        <w:t>códigos de países,</w:t>
      </w:r>
    </w:p>
    <w:p w14:paraId="59E577A2" w14:textId="21BB16C7" w:rsidR="00604D6B" w:rsidRPr="00604D6B" w:rsidRDefault="00604D6B" w:rsidP="00604D6B">
      <w:pPr>
        <w:pStyle w:val="Prrafodelista"/>
        <w:numPr>
          <w:ilvl w:val="0"/>
          <w:numId w:val="58"/>
        </w:numPr>
        <w:jc w:val="both"/>
        <w:rPr>
          <w:bCs/>
          <w:sz w:val="24"/>
          <w:szCs w:val="24"/>
        </w:rPr>
      </w:pPr>
      <w:r w:rsidRPr="00604D6B">
        <w:rPr>
          <w:bCs/>
          <w:sz w:val="24"/>
          <w:szCs w:val="24"/>
        </w:rPr>
        <w:t>propósito del permiso,</w:t>
      </w:r>
    </w:p>
    <w:p w14:paraId="532B6DF9" w14:textId="42C4BF4A" w:rsidR="00604D6B" w:rsidRPr="00604D6B" w:rsidRDefault="00604D6B" w:rsidP="00604D6B">
      <w:pPr>
        <w:pStyle w:val="Prrafodelista"/>
        <w:numPr>
          <w:ilvl w:val="0"/>
          <w:numId w:val="58"/>
        </w:numPr>
        <w:jc w:val="both"/>
        <w:rPr>
          <w:bCs/>
          <w:sz w:val="24"/>
          <w:szCs w:val="24"/>
        </w:rPr>
      </w:pPr>
      <w:r w:rsidRPr="00604D6B">
        <w:rPr>
          <w:bCs/>
          <w:sz w:val="24"/>
          <w:szCs w:val="24"/>
        </w:rPr>
        <w:t>origen de los especímenes.</w:t>
      </w:r>
    </w:p>
    <w:p w14:paraId="41234FEC" w14:textId="77777777" w:rsidR="00604D6B" w:rsidRDefault="00604D6B" w:rsidP="00604D6B">
      <w:pPr>
        <w:ind w:left="720"/>
        <w:jc w:val="both"/>
        <w:rPr>
          <w:bCs/>
          <w:sz w:val="24"/>
          <w:szCs w:val="24"/>
        </w:rPr>
      </w:pPr>
    </w:p>
    <w:p w14:paraId="4426C76B" w14:textId="2292F33A" w:rsidR="00604D6B" w:rsidRPr="00604D6B" w:rsidRDefault="00604D6B" w:rsidP="00604D6B">
      <w:pPr>
        <w:ind w:left="720"/>
        <w:jc w:val="both"/>
        <w:rPr>
          <w:bCs/>
          <w:sz w:val="24"/>
          <w:szCs w:val="24"/>
        </w:rPr>
      </w:pPr>
      <w:r w:rsidRPr="00604D6B">
        <w:rPr>
          <w:bCs/>
          <w:sz w:val="24"/>
          <w:szCs w:val="24"/>
        </w:rPr>
        <w:t xml:space="preserve">Se decidió utilizar la categorización presente en </w:t>
      </w:r>
      <w:r>
        <w:rPr>
          <w:bCs/>
          <w:sz w:val="24"/>
          <w:szCs w:val="24"/>
        </w:rPr>
        <w:t xml:space="preserve">citado documento </w:t>
      </w:r>
      <w:r w:rsidRPr="00604D6B">
        <w:rPr>
          <w:bCs/>
          <w:sz w:val="24"/>
          <w:szCs w:val="24"/>
        </w:rPr>
        <w:t xml:space="preserve">para estas variables, sin embargo, no todas ellas estaban presentes en los diferentes años. </w:t>
      </w:r>
    </w:p>
    <w:p w14:paraId="6C888F53" w14:textId="77777777" w:rsidR="00604D6B" w:rsidRDefault="00604D6B" w:rsidP="00604D6B">
      <w:pPr>
        <w:ind w:left="720"/>
        <w:jc w:val="both"/>
        <w:rPr>
          <w:bCs/>
          <w:sz w:val="24"/>
          <w:szCs w:val="24"/>
        </w:rPr>
      </w:pPr>
    </w:p>
    <w:p w14:paraId="1EBD252C" w14:textId="1BB0E687" w:rsidR="00604D6B" w:rsidRPr="00604D6B" w:rsidRDefault="00604D6B" w:rsidP="00604D6B">
      <w:pPr>
        <w:ind w:left="720"/>
        <w:jc w:val="both"/>
        <w:rPr>
          <w:b/>
          <w:sz w:val="24"/>
          <w:szCs w:val="24"/>
        </w:rPr>
      </w:pPr>
      <w:r w:rsidRPr="00604D6B">
        <w:rPr>
          <w:b/>
          <w:sz w:val="24"/>
          <w:szCs w:val="24"/>
        </w:rPr>
        <w:t>Variables de cantidad</w:t>
      </w:r>
    </w:p>
    <w:p w14:paraId="5947BF88" w14:textId="77777777" w:rsidR="00604D6B" w:rsidRDefault="00604D6B" w:rsidP="00604D6B">
      <w:pPr>
        <w:ind w:left="720"/>
        <w:jc w:val="both"/>
        <w:rPr>
          <w:bCs/>
          <w:sz w:val="24"/>
          <w:szCs w:val="24"/>
        </w:rPr>
      </w:pPr>
      <w:r w:rsidRPr="00604D6B">
        <w:rPr>
          <w:bCs/>
          <w:sz w:val="24"/>
          <w:szCs w:val="24"/>
        </w:rPr>
        <w:t xml:space="preserve">La variable cantidad describe el número de individuos, muestras o masa del espécimen. En la base del año 2024 esta variable está presente de forma clara, como una variable numérica, para la base de los años 2022 y 2023 la información </w:t>
      </w:r>
      <w:r w:rsidRPr="00604D6B">
        <w:rPr>
          <w:bCs/>
          <w:sz w:val="24"/>
          <w:szCs w:val="24"/>
        </w:rPr>
        <w:lastRenderedPageBreak/>
        <w:t>de esta variable está como tipo carácter conteniendo la información de las unidades de medida en algunos de los casos, dicha información tuvo que ser separada en dos variables para lograr vincular la información de cantidad y unidades.</w:t>
      </w:r>
    </w:p>
    <w:p w14:paraId="7300ABC2" w14:textId="77777777" w:rsidR="00654FD3" w:rsidRPr="00604D6B" w:rsidRDefault="00654FD3" w:rsidP="00604D6B">
      <w:pPr>
        <w:ind w:left="720"/>
        <w:jc w:val="both"/>
        <w:rPr>
          <w:bCs/>
          <w:sz w:val="24"/>
          <w:szCs w:val="24"/>
        </w:rPr>
      </w:pPr>
    </w:p>
    <w:p w14:paraId="308BA73D" w14:textId="77777777" w:rsidR="00604D6B" w:rsidRPr="00654FD3" w:rsidRDefault="00604D6B" w:rsidP="00604D6B">
      <w:pPr>
        <w:ind w:left="720"/>
        <w:jc w:val="both"/>
        <w:rPr>
          <w:b/>
          <w:sz w:val="24"/>
          <w:szCs w:val="24"/>
        </w:rPr>
      </w:pPr>
      <w:r w:rsidRPr="00654FD3">
        <w:rPr>
          <w:b/>
          <w:sz w:val="24"/>
          <w:szCs w:val="24"/>
        </w:rPr>
        <w:t>Otras variables</w:t>
      </w:r>
    </w:p>
    <w:p w14:paraId="789B9909" w14:textId="77777777" w:rsidR="00604D6B" w:rsidRDefault="00604D6B" w:rsidP="00604D6B">
      <w:pPr>
        <w:ind w:left="720"/>
        <w:jc w:val="both"/>
        <w:rPr>
          <w:bCs/>
          <w:sz w:val="24"/>
          <w:szCs w:val="24"/>
        </w:rPr>
      </w:pPr>
      <w:r w:rsidRPr="00604D6B">
        <w:rPr>
          <w:bCs/>
          <w:sz w:val="24"/>
          <w:szCs w:val="24"/>
        </w:rPr>
        <w:t>No aplica</w:t>
      </w:r>
    </w:p>
    <w:p w14:paraId="12DE8034" w14:textId="77777777" w:rsidR="00654FD3" w:rsidRPr="00604D6B" w:rsidRDefault="00654FD3" w:rsidP="00604D6B">
      <w:pPr>
        <w:ind w:left="720"/>
        <w:jc w:val="both"/>
        <w:rPr>
          <w:bCs/>
          <w:sz w:val="24"/>
          <w:szCs w:val="24"/>
        </w:rPr>
      </w:pPr>
    </w:p>
    <w:p w14:paraId="630197C9" w14:textId="044AF239" w:rsidR="00254798" w:rsidRPr="00654FD3" w:rsidRDefault="00604D6B" w:rsidP="00604D6B">
      <w:pPr>
        <w:ind w:left="720"/>
        <w:jc w:val="both"/>
        <w:rPr>
          <w:b/>
          <w:sz w:val="24"/>
          <w:szCs w:val="24"/>
          <w:highlight w:val="white"/>
        </w:rPr>
      </w:pPr>
      <w:r w:rsidRPr="00654FD3">
        <w:rPr>
          <w:b/>
          <w:sz w:val="24"/>
          <w:szCs w:val="24"/>
        </w:rPr>
        <w:t>Resumen y consideraciones finales</w:t>
      </w:r>
    </w:p>
    <w:p w14:paraId="181887D5" w14:textId="77777777" w:rsidR="00604D6B" w:rsidRDefault="00604D6B" w:rsidP="00E968F9">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654FD3" w14:paraId="23BA0FCD" w14:textId="77777777" w:rsidTr="003E68C6">
        <w:tc>
          <w:tcPr>
            <w:tcW w:w="1403" w:type="dxa"/>
          </w:tcPr>
          <w:p w14:paraId="3258D81F" w14:textId="77777777" w:rsidR="00654FD3" w:rsidRDefault="00654FD3" w:rsidP="003E68C6">
            <w:pPr>
              <w:jc w:val="center"/>
              <w:rPr>
                <w:bCs/>
                <w:sz w:val="24"/>
                <w:szCs w:val="24"/>
              </w:rPr>
            </w:pPr>
            <w:r>
              <w:rPr>
                <w:b/>
                <w:lang w:val="es-ES"/>
              </w:rPr>
              <w:t>Integración interna</w:t>
            </w:r>
          </w:p>
        </w:tc>
        <w:tc>
          <w:tcPr>
            <w:tcW w:w="1537" w:type="dxa"/>
          </w:tcPr>
          <w:p w14:paraId="1567FB3A" w14:textId="77777777" w:rsidR="00654FD3" w:rsidRDefault="00654FD3" w:rsidP="003E68C6">
            <w:pPr>
              <w:jc w:val="center"/>
              <w:rPr>
                <w:bCs/>
                <w:sz w:val="24"/>
                <w:szCs w:val="24"/>
              </w:rPr>
            </w:pPr>
            <w:r>
              <w:rPr>
                <w:b/>
                <w:lang w:val="es-ES"/>
              </w:rPr>
              <w:t>Identificador</w:t>
            </w:r>
          </w:p>
        </w:tc>
        <w:tc>
          <w:tcPr>
            <w:tcW w:w="1341" w:type="dxa"/>
          </w:tcPr>
          <w:p w14:paraId="511D8B01" w14:textId="77777777" w:rsidR="00654FD3" w:rsidRDefault="00654FD3" w:rsidP="003E68C6">
            <w:pPr>
              <w:jc w:val="center"/>
              <w:rPr>
                <w:bCs/>
                <w:sz w:val="24"/>
                <w:szCs w:val="24"/>
              </w:rPr>
            </w:pPr>
            <w:r>
              <w:rPr>
                <w:b/>
                <w:lang w:val="es-ES"/>
              </w:rPr>
              <w:t>Dimensión</w:t>
            </w:r>
          </w:p>
        </w:tc>
        <w:tc>
          <w:tcPr>
            <w:tcW w:w="1515" w:type="dxa"/>
          </w:tcPr>
          <w:p w14:paraId="756A8245" w14:textId="77777777" w:rsidR="00654FD3" w:rsidRDefault="00654FD3" w:rsidP="003E68C6">
            <w:pPr>
              <w:jc w:val="center"/>
              <w:rPr>
                <w:bCs/>
                <w:sz w:val="24"/>
                <w:szCs w:val="24"/>
              </w:rPr>
            </w:pPr>
            <w:r>
              <w:rPr>
                <w:b/>
                <w:lang w:val="es-ES"/>
              </w:rPr>
              <w:t>Variables de descripción</w:t>
            </w:r>
          </w:p>
        </w:tc>
        <w:tc>
          <w:tcPr>
            <w:tcW w:w="1531" w:type="dxa"/>
          </w:tcPr>
          <w:p w14:paraId="12149A43" w14:textId="77777777" w:rsidR="00654FD3" w:rsidRDefault="00654FD3" w:rsidP="003E68C6">
            <w:pPr>
              <w:jc w:val="center"/>
              <w:rPr>
                <w:bCs/>
                <w:sz w:val="24"/>
                <w:szCs w:val="24"/>
              </w:rPr>
            </w:pPr>
            <w:r>
              <w:rPr>
                <w:b/>
                <w:lang w:val="es-ES"/>
              </w:rPr>
              <w:t>Variables de cantidad</w:t>
            </w:r>
          </w:p>
        </w:tc>
        <w:tc>
          <w:tcPr>
            <w:tcW w:w="1303" w:type="dxa"/>
          </w:tcPr>
          <w:p w14:paraId="3B6EC64B" w14:textId="77777777" w:rsidR="00654FD3" w:rsidRDefault="00654FD3" w:rsidP="003E68C6">
            <w:pPr>
              <w:jc w:val="center"/>
              <w:rPr>
                <w:bCs/>
                <w:sz w:val="24"/>
                <w:szCs w:val="24"/>
              </w:rPr>
            </w:pPr>
            <w:r>
              <w:rPr>
                <w:b/>
                <w:lang w:val="es-ES"/>
              </w:rPr>
              <w:t>Otras variables</w:t>
            </w:r>
          </w:p>
        </w:tc>
      </w:tr>
      <w:tr w:rsidR="00654FD3" w14:paraId="0B12CE00" w14:textId="77777777" w:rsidTr="00654FD3">
        <w:tc>
          <w:tcPr>
            <w:tcW w:w="1403" w:type="dxa"/>
            <w:shd w:val="clear" w:color="auto" w:fill="FFFF00"/>
          </w:tcPr>
          <w:p w14:paraId="33FCFC2C" w14:textId="2165E28F" w:rsidR="00654FD3" w:rsidRDefault="00654FD3" w:rsidP="003E68C6">
            <w:pPr>
              <w:jc w:val="center"/>
              <w:rPr>
                <w:bCs/>
                <w:sz w:val="24"/>
                <w:szCs w:val="24"/>
              </w:rPr>
            </w:pPr>
            <w:r>
              <w:rPr>
                <w:lang w:val="es-ES"/>
              </w:rPr>
              <w:t>Medio</w:t>
            </w:r>
          </w:p>
        </w:tc>
        <w:tc>
          <w:tcPr>
            <w:tcW w:w="1537" w:type="dxa"/>
            <w:shd w:val="clear" w:color="auto" w:fill="EE0000"/>
          </w:tcPr>
          <w:p w14:paraId="0B62EF84" w14:textId="67AACF99" w:rsidR="00654FD3" w:rsidRDefault="00654FD3" w:rsidP="003E68C6">
            <w:pPr>
              <w:jc w:val="center"/>
              <w:rPr>
                <w:bCs/>
                <w:sz w:val="24"/>
                <w:szCs w:val="24"/>
              </w:rPr>
            </w:pPr>
            <w:r>
              <w:rPr>
                <w:lang w:val="es-ES"/>
              </w:rPr>
              <w:t>Bajo</w:t>
            </w:r>
          </w:p>
        </w:tc>
        <w:tc>
          <w:tcPr>
            <w:tcW w:w="1341" w:type="dxa"/>
            <w:shd w:val="clear" w:color="auto" w:fill="EE0000"/>
          </w:tcPr>
          <w:p w14:paraId="6D8B5206" w14:textId="77777777" w:rsidR="00654FD3" w:rsidRDefault="00654FD3" w:rsidP="003E68C6">
            <w:pPr>
              <w:jc w:val="center"/>
              <w:rPr>
                <w:bCs/>
                <w:sz w:val="24"/>
                <w:szCs w:val="24"/>
              </w:rPr>
            </w:pPr>
            <w:r>
              <w:rPr>
                <w:lang w:val="es-ES"/>
              </w:rPr>
              <w:t>Bajo</w:t>
            </w:r>
          </w:p>
        </w:tc>
        <w:tc>
          <w:tcPr>
            <w:tcW w:w="1515" w:type="dxa"/>
            <w:shd w:val="clear" w:color="auto" w:fill="FFFF00"/>
          </w:tcPr>
          <w:p w14:paraId="14D69D6E" w14:textId="64913AD8" w:rsidR="00654FD3" w:rsidRDefault="00654FD3" w:rsidP="003E68C6">
            <w:pPr>
              <w:jc w:val="center"/>
              <w:rPr>
                <w:bCs/>
                <w:sz w:val="24"/>
                <w:szCs w:val="24"/>
              </w:rPr>
            </w:pPr>
            <w:r>
              <w:rPr>
                <w:lang w:val="es-ES"/>
              </w:rPr>
              <w:t>Medio</w:t>
            </w:r>
          </w:p>
        </w:tc>
        <w:tc>
          <w:tcPr>
            <w:tcW w:w="1531" w:type="dxa"/>
            <w:shd w:val="clear" w:color="auto" w:fill="FFFF00"/>
          </w:tcPr>
          <w:p w14:paraId="08623225" w14:textId="77777777" w:rsidR="00654FD3" w:rsidRDefault="00654FD3" w:rsidP="003E68C6">
            <w:pPr>
              <w:jc w:val="center"/>
              <w:rPr>
                <w:bCs/>
                <w:sz w:val="24"/>
                <w:szCs w:val="24"/>
              </w:rPr>
            </w:pPr>
            <w:r>
              <w:rPr>
                <w:lang w:val="es-ES"/>
              </w:rPr>
              <w:t>Medio</w:t>
            </w:r>
          </w:p>
        </w:tc>
        <w:tc>
          <w:tcPr>
            <w:tcW w:w="1303" w:type="dxa"/>
            <w:shd w:val="clear" w:color="auto" w:fill="D9D9D9" w:themeFill="background1" w:themeFillShade="D9"/>
          </w:tcPr>
          <w:p w14:paraId="3A2A7D39" w14:textId="41646940" w:rsidR="00654FD3" w:rsidRDefault="00654FD3" w:rsidP="003E68C6">
            <w:pPr>
              <w:jc w:val="center"/>
              <w:rPr>
                <w:bCs/>
                <w:sz w:val="24"/>
                <w:szCs w:val="24"/>
              </w:rPr>
            </w:pPr>
            <w:r>
              <w:rPr>
                <w:lang w:val="es-ES"/>
              </w:rPr>
              <w:t>No aplica</w:t>
            </w:r>
          </w:p>
        </w:tc>
      </w:tr>
    </w:tbl>
    <w:p w14:paraId="157DFF44" w14:textId="77777777" w:rsidR="00654FD3" w:rsidRDefault="00654FD3" w:rsidP="00E968F9">
      <w:pPr>
        <w:ind w:left="720"/>
        <w:rPr>
          <w:b/>
          <w:sz w:val="24"/>
          <w:szCs w:val="24"/>
          <w:highlight w:val="white"/>
        </w:rPr>
      </w:pPr>
    </w:p>
    <w:p w14:paraId="5B463B91" w14:textId="62B71F53" w:rsidR="00654FD3" w:rsidRPr="00654FD3" w:rsidRDefault="00654FD3" w:rsidP="00654FD3">
      <w:pPr>
        <w:pStyle w:val="Prrafodelista"/>
        <w:numPr>
          <w:ilvl w:val="0"/>
          <w:numId w:val="60"/>
        </w:numPr>
        <w:jc w:val="both"/>
        <w:rPr>
          <w:bCs/>
          <w:sz w:val="24"/>
          <w:szCs w:val="24"/>
        </w:rPr>
      </w:pPr>
      <w:r w:rsidRPr="00654FD3">
        <w:rPr>
          <w:bCs/>
          <w:sz w:val="24"/>
          <w:szCs w:val="24"/>
        </w:rPr>
        <w:t>La integración interna tiene un nivel medio debido a que no todas las variables estaban presentes en las dos bases, y la forma de captar la información en cada base de datos no fue la misma.</w:t>
      </w:r>
    </w:p>
    <w:p w14:paraId="30681AD2" w14:textId="711CAA93" w:rsidR="00654FD3" w:rsidRPr="00654FD3" w:rsidRDefault="00654FD3" w:rsidP="00654FD3">
      <w:pPr>
        <w:pStyle w:val="Prrafodelista"/>
        <w:numPr>
          <w:ilvl w:val="0"/>
          <w:numId w:val="60"/>
        </w:numPr>
        <w:jc w:val="both"/>
        <w:rPr>
          <w:bCs/>
          <w:sz w:val="24"/>
          <w:szCs w:val="24"/>
        </w:rPr>
      </w:pPr>
      <w:r w:rsidRPr="00654FD3">
        <w:rPr>
          <w:bCs/>
          <w:sz w:val="24"/>
          <w:szCs w:val="24"/>
        </w:rPr>
        <w:t>La variable de identificación no está estandarizada y presenta valores perdidos por lo cual tiene un nivel bajo.</w:t>
      </w:r>
    </w:p>
    <w:p w14:paraId="24D9A868" w14:textId="6457800B" w:rsidR="00654FD3" w:rsidRPr="00654FD3" w:rsidRDefault="00654FD3" w:rsidP="00654FD3">
      <w:pPr>
        <w:pStyle w:val="Prrafodelista"/>
        <w:numPr>
          <w:ilvl w:val="0"/>
          <w:numId w:val="60"/>
        </w:numPr>
        <w:jc w:val="both"/>
        <w:rPr>
          <w:bCs/>
          <w:sz w:val="24"/>
          <w:szCs w:val="24"/>
        </w:rPr>
      </w:pPr>
      <w:r w:rsidRPr="00654FD3">
        <w:rPr>
          <w:bCs/>
          <w:sz w:val="24"/>
          <w:szCs w:val="24"/>
        </w:rPr>
        <w:t>El nivel de la dimensión es bajo ya que no se tiene claro si cada registro hace referencia a un permiso o a un espécimen.</w:t>
      </w:r>
    </w:p>
    <w:p w14:paraId="4D1E6783" w14:textId="4A565C81" w:rsidR="00654FD3" w:rsidRPr="00654FD3" w:rsidRDefault="00654FD3" w:rsidP="00654FD3">
      <w:pPr>
        <w:pStyle w:val="Prrafodelista"/>
        <w:numPr>
          <w:ilvl w:val="0"/>
          <w:numId w:val="60"/>
        </w:numPr>
        <w:jc w:val="both"/>
        <w:rPr>
          <w:bCs/>
          <w:sz w:val="24"/>
          <w:szCs w:val="24"/>
        </w:rPr>
      </w:pPr>
      <w:r w:rsidRPr="00654FD3">
        <w:rPr>
          <w:bCs/>
          <w:sz w:val="24"/>
          <w:szCs w:val="24"/>
        </w:rPr>
        <w:t>Al no estar presentes las variables de descripción en las dos bases de datos recibe un nivel medio, lo que dificulta la presentación de los datos.</w:t>
      </w:r>
    </w:p>
    <w:p w14:paraId="1672C724" w14:textId="6557028B" w:rsidR="00654FD3" w:rsidRPr="00654FD3" w:rsidRDefault="00654FD3" w:rsidP="00654FD3">
      <w:pPr>
        <w:pStyle w:val="Prrafodelista"/>
        <w:numPr>
          <w:ilvl w:val="0"/>
          <w:numId w:val="60"/>
        </w:numPr>
        <w:jc w:val="both"/>
        <w:rPr>
          <w:bCs/>
          <w:sz w:val="24"/>
          <w:szCs w:val="24"/>
          <w:highlight w:val="white"/>
        </w:rPr>
      </w:pPr>
      <w:r w:rsidRPr="00654FD3">
        <w:rPr>
          <w:bCs/>
          <w:sz w:val="24"/>
          <w:szCs w:val="24"/>
        </w:rPr>
        <w:t>En las dos bases de datos no se registra de igual manera la cantidad, por lo que se podrían generar errores al momento de su vinculación, esto hace que tenga un nivel medio.</w:t>
      </w:r>
    </w:p>
    <w:p w14:paraId="00442C2D" w14:textId="77777777" w:rsidR="00654FD3" w:rsidRDefault="00654FD3" w:rsidP="00E968F9">
      <w:pPr>
        <w:ind w:left="720"/>
        <w:rPr>
          <w:b/>
          <w:sz w:val="24"/>
          <w:szCs w:val="24"/>
          <w:highlight w:val="white"/>
        </w:rPr>
      </w:pPr>
    </w:p>
    <w:p w14:paraId="4B24C7BE" w14:textId="185D5748" w:rsidR="00E968F9" w:rsidRDefault="00E968F9" w:rsidP="00E968F9">
      <w:pPr>
        <w:ind w:left="720"/>
        <w:rPr>
          <w:b/>
          <w:sz w:val="24"/>
          <w:szCs w:val="24"/>
          <w:highlight w:val="white"/>
        </w:rPr>
      </w:pPr>
      <w:r>
        <w:rPr>
          <w:b/>
          <w:bCs/>
          <w:color w:val="000000"/>
          <w:sz w:val="24"/>
          <w:szCs w:val="24"/>
          <w:highlight w:val="white"/>
        </w:rPr>
        <w:t>3.</w:t>
      </w:r>
      <w:r w:rsidR="00254798">
        <w:rPr>
          <w:b/>
          <w:bCs/>
          <w:color w:val="000000"/>
          <w:sz w:val="24"/>
          <w:szCs w:val="24"/>
          <w:highlight w:val="white"/>
        </w:rPr>
        <w:t>5</w:t>
      </w:r>
      <w:r>
        <w:rPr>
          <w:b/>
          <w:bCs/>
          <w:color w:val="000000"/>
          <w:sz w:val="24"/>
          <w:szCs w:val="24"/>
          <w:highlight w:val="white"/>
        </w:rPr>
        <w:t xml:space="preserve"> </w:t>
      </w:r>
      <w:r w:rsidR="007E5708">
        <w:rPr>
          <w:b/>
          <w:bCs/>
          <w:color w:val="000000"/>
          <w:sz w:val="24"/>
          <w:szCs w:val="24"/>
        </w:rPr>
        <w:t>UPMA</w:t>
      </w:r>
    </w:p>
    <w:p w14:paraId="54EF1542" w14:textId="198B1CDC" w:rsidR="00753DD2" w:rsidRPr="00EC0B5E" w:rsidRDefault="00753DD2" w:rsidP="00753DD2">
      <w:pPr>
        <w:ind w:left="720"/>
        <w:rPr>
          <w:bCs/>
          <w:sz w:val="24"/>
          <w:szCs w:val="24"/>
        </w:rPr>
      </w:pPr>
      <w:r w:rsidRPr="00EC0B5E">
        <w:rPr>
          <w:bCs/>
          <w:sz w:val="24"/>
          <w:szCs w:val="24"/>
        </w:rPr>
        <w:t>La información de</w:t>
      </w:r>
      <w:r>
        <w:rPr>
          <w:bCs/>
          <w:sz w:val="24"/>
          <w:szCs w:val="24"/>
        </w:rPr>
        <w:t xml:space="preserve"> UPMA fue proporcionada en tres archivos Excel</w:t>
      </w:r>
      <w:r w:rsidR="009D209E">
        <w:rPr>
          <w:bCs/>
          <w:sz w:val="24"/>
          <w:szCs w:val="24"/>
        </w:rPr>
        <w:t>, cada uno con un total distinto de bases de datos (entre paréntesis)</w:t>
      </w:r>
      <w:r>
        <w:rPr>
          <w:bCs/>
          <w:sz w:val="24"/>
          <w:szCs w:val="24"/>
        </w:rPr>
        <w:t>, los cuales son</w:t>
      </w:r>
      <w:r w:rsidRPr="00EC0B5E">
        <w:rPr>
          <w:bCs/>
          <w:sz w:val="24"/>
          <w:szCs w:val="24"/>
        </w:rPr>
        <w:t>:</w:t>
      </w:r>
    </w:p>
    <w:p w14:paraId="64D04E40" w14:textId="520923A6" w:rsidR="00753DD2" w:rsidRPr="00753DD2" w:rsidRDefault="00753DD2" w:rsidP="00753DD2">
      <w:pPr>
        <w:pStyle w:val="Prrafodelista"/>
        <w:numPr>
          <w:ilvl w:val="0"/>
          <w:numId w:val="48"/>
        </w:numPr>
        <w:rPr>
          <w:bCs/>
          <w:sz w:val="24"/>
          <w:szCs w:val="24"/>
        </w:rPr>
      </w:pPr>
      <w:r w:rsidRPr="00753DD2">
        <w:rPr>
          <w:bCs/>
          <w:sz w:val="24"/>
          <w:szCs w:val="24"/>
        </w:rPr>
        <w:t>FAUNA SILVESTRE CON CARNE DE MONTE</w:t>
      </w:r>
      <w:r w:rsidR="009D209E">
        <w:rPr>
          <w:bCs/>
          <w:sz w:val="24"/>
          <w:szCs w:val="24"/>
        </w:rPr>
        <w:t xml:space="preserve"> (6).</w:t>
      </w:r>
    </w:p>
    <w:p w14:paraId="2656CD76" w14:textId="5851F3FF" w:rsidR="00753DD2" w:rsidRPr="00753DD2" w:rsidRDefault="00753DD2" w:rsidP="00753DD2">
      <w:pPr>
        <w:pStyle w:val="Prrafodelista"/>
        <w:numPr>
          <w:ilvl w:val="0"/>
          <w:numId w:val="48"/>
        </w:numPr>
        <w:rPr>
          <w:bCs/>
          <w:sz w:val="24"/>
          <w:szCs w:val="24"/>
        </w:rPr>
      </w:pPr>
      <w:r w:rsidRPr="00753DD2">
        <w:rPr>
          <w:bCs/>
          <w:sz w:val="24"/>
          <w:szCs w:val="24"/>
        </w:rPr>
        <w:t>RESCATE DE FAUNA SILVESTRE 2019 AL 2024</w:t>
      </w:r>
      <w:r w:rsidR="009D209E">
        <w:rPr>
          <w:bCs/>
          <w:sz w:val="24"/>
          <w:szCs w:val="24"/>
        </w:rPr>
        <w:t xml:space="preserve"> (6).</w:t>
      </w:r>
    </w:p>
    <w:p w14:paraId="72498F71" w14:textId="4CDAB0D2" w:rsidR="00753DD2" w:rsidRPr="00753DD2" w:rsidRDefault="00753DD2" w:rsidP="00753DD2">
      <w:pPr>
        <w:pStyle w:val="Prrafodelista"/>
        <w:numPr>
          <w:ilvl w:val="0"/>
          <w:numId w:val="48"/>
        </w:numPr>
        <w:rPr>
          <w:bCs/>
          <w:sz w:val="24"/>
          <w:szCs w:val="24"/>
        </w:rPr>
      </w:pPr>
      <w:r w:rsidRPr="00753DD2">
        <w:rPr>
          <w:bCs/>
          <w:sz w:val="24"/>
          <w:szCs w:val="24"/>
        </w:rPr>
        <w:t>FORMATO DGO UPMA  FLORA 2022, 2023 Y 2024.xlsx</w:t>
      </w:r>
    </w:p>
    <w:p w14:paraId="0B10CD80" w14:textId="77777777" w:rsidR="00753DD2" w:rsidRDefault="00753DD2" w:rsidP="00753DD2">
      <w:pPr>
        <w:ind w:left="720"/>
        <w:jc w:val="both"/>
        <w:rPr>
          <w:bCs/>
          <w:sz w:val="24"/>
          <w:szCs w:val="24"/>
        </w:rPr>
      </w:pPr>
    </w:p>
    <w:p w14:paraId="1EA86D43" w14:textId="32F0A92A" w:rsidR="00753DD2" w:rsidRDefault="009D209E" w:rsidP="00753DD2">
      <w:pPr>
        <w:ind w:left="720"/>
        <w:jc w:val="both"/>
        <w:rPr>
          <w:bCs/>
          <w:sz w:val="24"/>
          <w:szCs w:val="24"/>
        </w:rPr>
      </w:pPr>
      <w:r>
        <w:rPr>
          <w:bCs/>
          <w:sz w:val="24"/>
          <w:szCs w:val="24"/>
        </w:rPr>
        <w:t xml:space="preserve">Puesto que cada base de datos registraba la misma información para un año distinto, se </w:t>
      </w:r>
      <w:r w:rsidR="00753DD2" w:rsidRPr="00EC0B5E">
        <w:rPr>
          <w:bCs/>
          <w:sz w:val="24"/>
          <w:szCs w:val="24"/>
        </w:rPr>
        <w:t xml:space="preserve">logró la integración en una sola base de datos </w:t>
      </w:r>
      <w:r>
        <w:rPr>
          <w:bCs/>
          <w:sz w:val="24"/>
          <w:szCs w:val="24"/>
        </w:rPr>
        <w:t>por archivo Excel. Para esto, se realizó una análisis de las variables presentes en cada año</w:t>
      </w:r>
      <w:r w:rsidR="00BF7956">
        <w:rPr>
          <w:bCs/>
          <w:sz w:val="24"/>
          <w:szCs w:val="24"/>
        </w:rPr>
        <w:t>, manteniendo el conjunto común más grande presente en todos los años. En el caso de que alguna variable no estaba presente en algún año, se le dio el valor de “</w:t>
      </w:r>
      <w:proofErr w:type="spellStart"/>
      <w:r w:rsidR="00BF7956">
        <w:rPr>
          <w:bCs/>
          <w:sz w:val="24"/>
          <w:szCs w:val="24"/>
        </w:rPr>
        <w:t>no_declarada</w:t>
      </w:r>
      <w:proofErr w:type="spellEnd"/>
      <w:r w:rsidR="00BF7956">
        <w:rPr>
          <w:bCs/>
          <w:sz w:val="24"/>
          <w:szCs w:val="24"/>
        </w:rPr>
        <w:t>”</w:t>
      </w:r>
      <w:r w:rsidR="00753DD2" w:rsidRPr="00EC0B5E">
        <w:rPr>
          <w:bCs/>
          <w:sz w:val="24"/>
          <w:szCs w:val="24"/>
        </w:rPr>
        <w:t>.</w:t>
      </w:r>
    </w:p>
    <w:p w14:paraId="083A556B" w14:textId="77777777" w:rsidR="00BF7956" w:rsidRDefault="00BF7956" w:rsidP="00753DD2">
      <w:pPr>
        <w:ind w:left="720"/>
        <w:jc w:val="both"/>
        <w:rPr>
          <w:bCs/>
          <w:sz w:val="24"/>
          <w:szCs w:val="24"/>
        </w:rPr>
      </w:pPr>
    </w:p>
    <w:p w14:paraId="28B87FC0" w14:textId="2A7B5765" w:rsidR="00BF7956" w:rsidRDefault="00BF7956" w:rsidP="00BF7956">
      <w:pPr>
        <w:ind w:left="720"/>
        <w:jc w:val="both"/>
        <w:rPr>
          <w:bCs/>
          <w:sz w:val="24"/>
          <w:szCs w:val="24"/>
        </w:rPr>
      </w:pPr>
      <w:r>
        <w:rPr>
          <w:bCs/>
          <w:sz w:val="24"/>
          <w:szCs w:val="24"/>
        </w:rPr>
        <w:t xml:space="preserve">Al terminar la integración, los nombres de los archivos cambian a </w:t>
      </w:r>
      <w:r w:rsidRPr="00BF7956">
        <w:rPr>
          <w:bCs/>
          <w:sz w:val="24"/>
          <w:szCs w:val="24"/>
        </w:rPr>
        <w:t>Retenciones Fauna y carne de monte</w:t>
      </w:r>
      <w:r>
        <w:rPr>
          <w:bCs/>
          <w:sz w:val="24"/>
          <w:szCs w:val="24"/>
        </w:rPr>
        <w:t xml:space="preserve">, </w:t>
      </w:r>
      <w:r w:rsidRPr="00BF7956">
        <w:rPr>
          <w:bCs/>
          <w:sz w:val="24"/>
          <w:szCs w:val="24"/>
        </w:rPr>
        <w:t>Rescate Fauna</w:t>
      </w:r>
      <w:r>
        <w:rPr>
          <w:bCs/>
          <w:sz w:val="24"/>
          <w:szCs w:val="24"/>
        </w:rPr>
        <w:t xml:space="preserve"> y </w:t>
      </w:r>
      <w:r w:rsidRPr="00BF7956">
        <w:rPr>
          <w:bCs/>
          <w:sz w:val="24"/>
          <w:szCs w:val="24"/>
        </w:rPr>
        <w:t>Retenciones Flora</w:t>
      </w:r>
      <w:r>
        <w:rPr>
          <w:bCs/>
          <w:sz w:val="24"/>
          <w:szCs w:val="24"/>
        </w:rPr>
        <w:t>, respectivamente. Por facilidad, no referiremos a las bases con dichos nombres</w:t>
      </w:r>
    </w:p>
    <w:p w14:paraId="3E745AF0" w14:textId="77777777" w:rsidR="00753DD2" w:rsidRPr="00EC0B5E" w:rsidRDefault="00753DD2" w:rsidP="00753DD2">
      <w:pPr>
        <w:ind w:left="720"/>
        <w:jc w:val="both"/>
        <w:rPr>
          <w:bCs/>
          <w:sz w:val="24"/>
          <w:szCs w:val="24"/>
        </w:rPr>
      </w:pPr>
    </w:p>
    <w:p w14:paraId="10D17A7D" w14:textId="77777777" w:rsidR="00753DD2" w:rsidRPr="004502AA" w:rsidRDefault="00753DD2" w:rsidP="00753DD2">
      <w:pPr>
        <w:ind w:left="720"/>
        <w:jc w:val="both"/>
        <w:rPr>
          <w:b/>
          <w:sz w:val="24"/>
          <w:szCs w:val="24"/>
        </w:rPr>
      </w:pPr>
      <w:r w:rsidRPr="004502AA">
        <w:rPr>
          <w:b/>
          <w:sz w:val="24"/>
          <w:szCs w:val="24"/>
        </w:rPr>
        <w:t>Identificador único</w:t>
      </w:r>
    </w:p>
    <w:p w14:paraId="4F54C3F5" w14:textId="40E9F481" w:rsidR="00753DD2" w:rsidRDefault="00BF7956" w:rsidP="00BF7956">
      <w:pPr>
        <w:pStyle w:val="Prrafodelista"/>
        <w:numPr>
          <w:ilvl w:val="0"/>
          <w:numId w:val="51"/>
        </w:numPr>
        <w:jc w:val="both"/>
        <w:rPr>
          <w:bCs/>
          <w:sz w:val="24"/>
          <w:szCs w:val="24"/>
        </w:rPr>
      </w:pPr>
      <w:r>
        <w:rPr>
          <w:bCs/>
          <w:sz w:val="24"/>
          <w:szCs w:val="24"/>
        </w:rPr>
        <w:t xml:space="preserve">Retenciones Fauna y carne de monte: se utilizó la variable </w:t>
      </w:r>
      <w:proofErr w:type="spellStart"/>
      <w:r>
        <w:rPr>
          <w:bCs/>
          <w:sz w:val="24"/>
          <w:szCs w:val="24"/>
        </w:rPr>
        <w:t>numero_parte</w:t>
      </w:r>
      <w:proofErr w:type="spellEnd"/>
      <w:r>
        <w:rPr>
          <w:bCs/>
          <w:sz w:val="24"/>
          <w:szCs w:val="24"/>
        </w:rPr>
        <w:t xml:space="preserve"> como identificador único, sin embargo, esta no presenta una estructura definida y un número de caracteres que va desde 1 hasta 46, dificultando la identificación y seguimiento de cada registro. Se sugiere estandarizar la forma de construcción de la variable.</w:t>
      </w:r>
    </w:p>
    <w:p w14:paraId="7AFC83FD" w14:textId="7E73066E" w:rsidR="00BF7956" w:rsidRDefault="00BF7956" w:rsidP="00BF7956">
      <w:pPr>
        <w:pStyle w:val="Prrafodelista"/>
        <w:numPr>
          <w:ilvl w:val="0"/>
          <w:numId w:val="51"/>
        </w:numPr>
        <w:jc w:val="both"/>
        <w:rPr>
          <w:bCs/>
          <w:sz w:val="24"/>
          <w:szCs w:val="24"/>
        </w:rPr>
      </w:pPr>
      <w:r>
        <w:rPr>
          <w:bCs/>
          <w:sz w:val="24"/>
          <w:szCs w:val="24"/>
        </w:rPr>
        <w:t xml:space="preserve">Rescate </w:t>
      </w:r>
      <w:r w:rsidR="00BC76D1">
        <w:rPr>
          <w:bCs/>
          <w:sz w:val="24"/>
          <w:szCs w:val="24"/>
        </w:rPr>
        <w:t>F</w:t>
      </w:r>
      <w:r>
        <w:rPr>
          <w:bCs/>
          <w:sz w:val="24"/>
          <w:szCs w:val="24"/>
        </w:rPr>
        <w:t xml:space="preserve">auna: </w:t>
      </w:r>
      <w:r>
        <w:rPr>
          <w:bCs/>
          <w:sz w:val="24"/>
          <w:szCs w:val="24"/>
        </w:rPr>
        <w:t xml:space="preserve">se utilizó la variable </w:t>
      </w:r>
      <w:proofErr w:type="spellStart"/>
      <w:r>
        <w:rPr>
          <w:bCs/>
          <w:sz w:val="24"/>
          <w:szCs w:val="24"/>
        </w:rPr>
        <w:t>numero_parte</w:t>
      </w:r>
      <w:proofErr w:type="spellEnd"/>
      <w:r>
        <w:rPr>
          <w:bCs/>
          <w:sz w:val="24"/>
          <w:szCs w:val="24"/>
        </w:rPr>
        <w:t xml:space="preserve"> como identificador único, sin embargo, esta no presenta una estructura definida y un número de caracteres que va desde </w:t>
      </w:r>
      <w:r>
        <w:rPr>
          <w:bCs/>
          <w:sz w:val="24"/>
          <w:szCs w:val="24"/>
        </w:rPr>
        <w:t>7</w:t>
      </w:r>
      <w:r>
        <w:rPr>
          <w:bCs/>
          <w:sz w:val="24"/>
          <w:szCs w:val="24"/>
        </w:rPr>
        <w:t xml:space="preserve"> hasta 46, dificultando la identificación y seguimiento de cada registro. Se sugiere estandarizar la forma de construcción de la variable.</w:t>
      </w:r>
    </w:p>
    <w:p w14:paraId="4E5C1AE3" w14:textId="7FDB160D" w:rsidR="00BF7956" w:rsidRPr="00BC76D1" w:rsidRDefault="00BF7956" w:rsidP="00BC76D1">
      <w:pPr>
        <w:pStyle w:val="Prrafodelista"/>
        <w:numPr>
          <w:ilvl w:val="0"/>
          <w:numId w:val="51"/>
        </w:numPr>
        <w:jc w:val="both"/>
        <w:rPr>
          <w:bCs/>
          <w:sz w:val="24"/>
          <w:szCs w:val="24"/>
        </w:rPr>
      </w:pPr>
      <w:r>
        <w:rPr>
          <w:bCs/>
          <w:sz w:val="24"/>
          <w:szCs w:val="24"/>
        </w:rPr>
        <w:t>Retencion</w:t>
      </w:r>
      <w:r w:rsidR="00BC76D1">
        <w:rPr>
          <w:bCs/>
          <w:sz w:val="24"/>
          <w:szCs w:val="24"/>
        </w:rPr>
        <w:t>es Flora: esta base de datos no cuenta con una variable que sea un identificador único, imposibilitando l</w:t>
      </w:r>
      <w:r w:rsidR="00BC76D1">
        <w:rPr>
          <w:bCs/>
          <w:sz w:val="24"/>
          <w:szCs w:val="24"/>
        </w:rPr>
        <w:t>a identificación y seguimiento de cada registro</w:t>
      </w:r>
      <w:r w:rsidR="00BC76D1">
        <w:rPr>
          <w:bCs/>
          <w:sz w:val="24"/>
          <w:szCs w:val="24"/>
        </w:rPr>
        <w:t xml:space="preserve">. </w:t>
      </w:r>
      <w:r w:rsidR="00BC76D1">
        <w:rPr>
          <w:bCs/>
          <w:sz w:val="24"/>
          <w:szCs w:val="24"/>
        </w:rPr>
        <w:t xml:space="preserve">Se sugiere </w:t>
      </w:r>
      <w:r w:rsidR="00BC76D1">
        <w:rPr>
          <w:bCs/>
          <w:sz w:val="24"/>
          <w:szCs w:val="24"/>
        </w:rPr>
        <w:t>crear un identificador único, sin embargo, al analizar la información se utilizan todos los registros de la base de datos</w:t>
      </w:r>
      <w:r w:rsidR="00BC76D1">
        <w:rPr>
          <w:bCs/>
          <w:sz w:val="24"/>
          <w:szCs w:val="24"/>
        </w:rPr>
        <w:t>.</w:t>
      </w:r>
    </w:p>
    <w:p w14:paraId="01EE70D7" w14:textId="77777777" w:rsidR="00753DD2" w:rsidRPr="00EC0B5E" w:rsidRDefault="00753DD2" w:rsidP="00753DD2">
      <w:pPr>
        <w:ind w:left="720"/>
        <w:jc w:val="both"/>
        <w:rPr>
          <w:bCs/>
          <w:sz w:val="24"/>
          <w:szCs w:val="24"/>
        </w:rPr>
      </w:pPr>
    </w:p>
    <w:p w14:paraId="336B8B9F" w14:textId="77777777" w:rsidR="00753DD2" w:rsidRPr="004502AA" w:rsidRDefault="00753DD2" w:rsidP="00753DD2">
      <w:pPr>
        <w:ind w:left="720"/>
        <w:jc w:val="both"/>
        <w:rPr>
          <w:b/>
          <w:sz w:val="24"/>
          <w:szCs w:val="24"/>
        </w:rPr>
      </w:pPr>
      <w:r w:rsidRPr="004502AA">
        <w:rPr>
          <w:b/>
          <w:sz w:val="24"/>
          <w:szCs w:val="24"/>
        </w:rPr>
        <w:t>Dimensión de la bas</w:t>
      </w:r>
      <w:r>
        <w:rPr>
          <w:b/>
          <w:sz w:val="24"/>
          <w:szCs w:val="24"/>
        </w:rPr>
        <w:t>e</w:t>
      </w:r>
    </w:p>
    <w:p w14:paraId="38D113F7" w14:textId="3F6E1466" w:rsidR="00BC76D1" w:rsidRDefault="00BC76D1" w:rsidP="00BC76D1">
      <w:pPr>
        <w:pStyle w:val="Prrafodelista"/>
        <w:numPr>
          <w:ilvl w:val="0"/>
          <w:numId w:val="51"/>
        </w:numPr>
        <w:jc w:val="both"/>
        <w:rPr>
          <w:bCs/>
          <w:sz w:val="24"/>
          <w:szCs w:val="24"/>
        </w:rPr>
      </w:pPr>
      <w:r>
        <w:rPr>
          <w:bCs/>
          <w:sz w:val="24"/>
          <w:szCs w:val="24"/>
        </w:rPr>
        <w:t>Retenciones Fauna y carne de monte:</w:t>
      </w:r>
      <w:r>
        <w:rPr>
          <w:bCs/>
          <w:sz w:val="24"/>
          <w:szCs w:val="24"/>
        </w:rPr>
        <w:t xml:space="preserve"> cada registro de la base hace referencia a un evento de retención de fauna o carne de monte</w:t>
      </w:r>
      <w:r>
        <w:rPr>
          <w:bCs/>
          <w:sz w:val="24"/>
          <w:szCs w:val="24"/>
        </w:rPr>
        <w:t>.</w:t>
      </w:r>
    </w:p>
    <w:p w14:paraId="47F7B3DC" w14:textId="4D5A1095" w:rsidR="00BC76D1" w:rsidRDefault="00BC76D1" w:rsidP="00BC76D1">
      <w:pPr>
        <w:pStyle w:val="Prrafodelista"/>
        <w:numPr>
          <w:ilvl w:val="0"/>
          <w:numId w:val="51"/>
        </w:numPr>
        <w:jc w:val="both"/>
        <w:rPr>
          <w:bCs/>
          <w:sz w:val="24"/>
          <w:szCs w:val="24"/>
        </w:rPr>
      </w:pPr>
      <w:r>
        <w:rPr>
          <w:bCs/>
          <w:sz w:val="24"/>
          <w:szCs w:val="24"/>
        </w:rPr>
        <w:t>Rescate Fauna:</w:t>
      </w:r>
      <w:r>
        <w:rPr>
          <w:bCs/>
          <w:sz w:val="24"/>
          <w:szCs w:val="24"/>
        </w:rPr>
        <w:t xml:space="preserve"> cada registro de la base hace referencia a un evento de rescate de fauna</w:t>
      </w:r>
      <w:r>
        <w:rPr>
          <w:bCs/>
          <w:sz w:val="24"/>
          <w:szCs w:val="24"/>
        </w:rPr>
        <w:t>.</w:t>
      </w:r>
    </w:p>
    <w:p w14:paraId="04BBE38E" w14:textId="6CDF8797" w:rsidR="00BC76D1" w:rsidRPr="00BC76D1" w:rsidRDefault="00BC76D1" w:rsidP="00BC76D1">
      <w:pPr>
        <w:pStyle w:val="Prrafodelista"/>
        <w:numPr>
          <w:ilvl w:val="0"/>
          <w:numId w:val="51"/>
        </w:numPr>
        <w:jc w:val="both"/>
        <w:rPr>
          <w:bCs/>
          <w:sz w:val="24"/>
          <w:szCs w:val="24"/>
        </w:rPr>
      </w:pPr>
      <w:r>
        <w:rPr>
          <w:bCs/>
          <w:sz w:val="24"/>
          <w:szCs w:val="24"/>
        </w:rPr>
        <w:t>Retenciones Flora:</w:t>
      </w:r>
      <w:r w:rsidRPr="00BC76D1">
        <w:rPr>
          <w:bCs/>
          <w:sz w:val="24"/>
          <w:szCs w:val="24"/>
        </w:rPr>
        <w:t xml:space="preserve"> </w:t>
      </w:r>
      <w:r>
        <w:rPr>
          <w:bCs/>
          <w:sz w:val="24"/>
          <w:szCs w:val="24"/>
        </w:rPr>
        <w:t xml:space="preserve">cada registro de la base hace referencia a un evento de </w:t>
      </w:r>
      <w:r>
        <w:rPr>
          <w:bCs/>
          <w:sz w:val="24"/>
          <w:szCs w:val="24"/>
        </w:rPr>
        <w:t>retenciones de flora</w:t>
      </w:r>
      <w:r>
        <w:rPr>
          <w:bCs/>
          <w:sz w:val="24"/>
          <w:szCs w:val="24"/>
        </w:rPr>
        <w:t>.</w:t>
      </w:r>
    </w:p>
    <w:p w14:paraId="63C3B227" w14:textId="77777777" w:rsidR="00753DD2" w:rsidRPr="00EC0B5E" w:rsidRDefault="00753DD2" w:rsidP="00753DD2">
      <w:pPr>
        <w:ind w:left="720"/>
        <w:jc w:val="both"/>
        <w:rPr>
          <w:bCs/>
          <w:sz w:val="24"/>
          <w:szCs w:val="24"/>
        </w:rPr>
      </w:pPr>
    </w:p>
    <w:p w14:paraId="65966A9E" w14:textId="77777777" w:rsidR="00753DD2" w:rsidRPr="004502AA" w:rsidRDefault="00753DD2" w:rsidP="00753DD2">
      <w:pPr>
        <w:ind w:left="720"/>
        <w:jc w:val="both"/>
        <w:rPr>
          <w:b/>
          <w:sz w:val="24"/>
          <w:szCs w:val="24"/>
        </w:rPr>
      </w:pPr>
      <w:r w:rsidRPr="004502AA">
        <w:rPr>
          <w:b/>
          <w:sz w:val="24"/>
          <w:szCs w:val="24"/>
        </w:rPr>
        <w:t>Variables de descripción</w:t>
      </w:r>
    </w:p>
    <w:p w14:paraId="2F4EC184" w14:textId="77777777" w:rsidR="00A646DC" w:rsidRDefault="00BC76D1" w:rsidP="008B0748">
      <w:pPr>
        <w:pStyle w:val="Prrafodelista"/>
        <w:numPr>
          <w:ilvl w:val="0"/>
          <w:numId w:val="51"/>
        </w:numPr>
        <w:jc w:val="both"/>
        <w:rPr>
          <w:bCs/>
          <w:sz w:val="24"/>
          <w:szCs w:val="24"/>
        </w:rPr>
      </w:pPr>
      <w:r>
        <w:rPr>
          <w:bCs/>
          <w:sz w:val="24"/>
          <w:szCs w:val="24"/>
        </w:rPr>
        <w:t xml:space="preserve">Retenciones Fauna y carne de </w:t>
      </w:r>
      <w:proofErr w:type="spellStart"/>
      <w:r>
        <w:rPr>
          <w:bCs/>
          <w:sz w:val="24"/>
          <w:szCs w:val="24"/>
        </w:rPr>
        <w:t>monte:</w:t>
      </w:r>
      <w:proofErr w:type="spellEnd"/>
    </w:p>
    <w:p w14:paraId="63B780EC" w14:textId="77777777" w:rsidR="00A646DC" w:rsidRDefault="00BC76D1" w:rsidP="00A646DC">
      <w:pPr>
        <w:pStyle w:val="Prrafodelista"/>
        <w:numPr>
          <w:ilvl w:val="1"/>
          <w:numId w:val="51"/>
        </w:numPr>
        <w:jc w:val="both"/>
        <w:rPr>
          <w:bCs/>
          <w:sz w:val="24"/>
          <w:szCs w:val="24"/>
        </w:rPr>
      </w:pPr>
      <w:r>
        <w:rPr>
          <w:bCs/>
          <w:sz w:val="24"/>
          <w:szCs w:val="24"/>
        </w:rPr>
        <w:t>se cambian los nombres de las variables a los propuestos en las diccionarios de variables generados previamente</w:t>
      </w:r>
      <w:r w:rsidR="008B0748">
        <w:rPr>
          <w:bCs/>
          <w:sz w:val="24"/>
          <w:szCs w:val="24"/>
        </w:rPr>
        <w:t>.</w:t>
      </w:r>
    </w:p>
    <w:p w14:paraId="5FBEDD55" w14:textId="77777777" w:rsidR="00A646DC" w:rsidRDefault="008B0748" w:rsidP="00A646DC">
      <w:pPr>
        <w:pStyle w:val="Prrafodelista"/>
        <w:numPr>
          <w:ilvl w:val="1"/>
          <w:numId w:val="51"/>
        </w:numPr>
        <w:jc w:val="both"/>
        <w:rPr>
          <w:bCs/>
          <w:sz w:val="24"/>
          <w:szCs w:val="24"/>
        </w:rPr>
      </w:pPr>
      <w:r w:rsidRPr="00A646DC">
        <w:rPr>
          <w:bCs/>
          <w:sz w:val="24"/>
          <w:szCs w:val="24"/>
        </w:rPr>
        <w:t>No se consideran el conjunto de variables “responsable del operativo”, las cuales se registran únicamente en el año 2022.</w:t>
      </w:r>
    </w:p>
    <w:p w14:paraId="321A5735" w14:textId="77777777" w:rsidR="00A646DC" w:rsidRDefault="008B0748" w:rsidP="00A646DC">
      <w:pPr>
        <w:pStyle w:val="Prrafodelista"/>
        <w:numPr>
          <w:ilvl w:val="1"/>
          <w:numId w:val="51"/>
        </w:numPr>
        <w:jc w:val="both"/>
        <w:rPr>
          <w:bCs/>
          <w:sz w:val="24"/>
          <w:szCs w:val="24"/>
        </w:rPr>
      </w:pPr>
      <w:r w:rsidRPr="00A646DC">
        <w:rPr>
          <w:bCs/>
          <w:sz w:val="24"/>
          <w:szCs w:val="24"/>
        </w:rPr>
        <w:t>Las variables unidad_responsable (2020), hora_inicio operativo (2019), hora_fin_operativo</w:t>
      </w:r>
      <w:r w:rsidRPr="00A646DC">
        <w:rPr>
          <w:bCs/>
          <w:sz w:val="24"/>
          <w:szCs w:val="24"/>
        </w:rPr>
        <w:t xml:space="preserve"> (2019)</w:t>
      </w:r>
      <w:r w:rsidRPr="00A646DC">
        <w:rPr>
          <w:bCs/>
          <w:sz w:val="24"/>
          <w:szCs w:val="24"/>
        </w:rPr>
        <w:t>, familia_especimen</w:t>
      </w:r>
      <w:r w:rsidRPr="00A646DC">
        <w:rPr>
          <w:bCs/>
          <w:sz w:val="24"/>
          <w:szCs w:val="24"/>
        </w:rPr>
        <w:t xml:space="preserve"> (2019)</w:t>
      </w:r>
      <w:r w:rsidRPr="00A646DC">
        <w:rPr>
          <w:bCs/>
          <w:sz w:val="24"/>
          <w:szCs w:val="24"/>
        </w:rPr>
        <w:t>, tipo_especimen_1</w:t>
      </w:r>
      <w:r w:rsidRPr="00A646DC">
        <w:rPr>
          <w:bCs/>
          <w:sz w:val="24"/>
          <w:szCs w:val="24"/>
        </w:rPr>
        <w:t xml:space="preserve"> (2019)</w:t>
      </w:r>
      <w:r w:rsidRPr="00A646DC">
        <w:rPr>
          <w:bCs/>
          <w:sz w:val="24"/>
          <w:szCs w:val="24"/>
        </w:rPr>
        <w:t xml:space="preserve">, tipo_especimen_2 </w:t>
      </w:r>
      <w:r w:rsidRPr="00A646DC">
        <w:rPr>
          <w:bCs/>
          <w:sz w:val="24"/>
          <w:szCs w:val="24"/>
        </w:rPr>
        <w:t>(2019)</w:t>
      </w:r>
      <w:r w:rsidRPr="00A646DC">
        <w:rPr>
          <w:bCs/>
          <w:sz w:val="24"/>
          <w:szCs w:val="24"/>
        </w:rPr>
        <w:t xml:space="preserve"> no están presentes en los años indicados entre paréntesis.</w:t>
      </w:r>
    </w:p>
    <w:p w14:paraId="06EC526B" w14:textId="0AF69E0F" w:rsidR="008B0748" w:rsidRPr="00A646DC" w:rsidRDefault="008B0748" w:rsidP="00A646DC">
      <w:pPr>
        <w:pStyle w:val="Prrafodelista"/>
        <w:numPr>
          <w:ilvl w:val="1"/>
          <w:numId w:val="51"/>
        </w:numPr>
        <w:jc w:val="both"/>
        <w:rPr>
          <w:bCs/>
          <w:sz w:val="24"/>
          <w:szCs w:val="24"/>
        </w:rPr>
      </w:pPr>
      <w:r w:rsidRPr="00A646DC">
        <w:rPr>
          <w:bCs/>
          <w:sz w:val="24"/>
          <w:szCs w:val="24"/>
        </w:rPr>
        <w:lastRenderedPageBreak/>
        <w:t xml:space="preserve">La variable anio se calcula a partir de la variable fecha_operativo, mientras que la variable cod_pro (código de provincia) se extrae a partir de la variable </w:t>
      </w:r>
      <w:proofErr w:type="spellStart"/>
      <w:r w:rsidRPr="00A646DC">
        <w:rPr>
          <w:bCs/>
          <w:sz w:val="24"/>
          <w:szCs w:val="24"/>
        </w:rPr>
        <w:t>cod_subcircuito</w:t>
      </w:r>
      <w:proofErr w:type="spellEnd"/>
      <w:r w:rsidRPr="00A646DC">
        <w:rPr>
          <w:bCs/>
          <w:sz w:val="24"/>
          <w:szCs w:val="24"/>
        </w:rPr>
        <w:t>.</w:t>
      </w:r>
    </w:p>
    <w:p w14:paraId="324E76B6" w14:textId="77777777" w:rsidR="00A646DC" w:rsidRDefault="00BC76D1" w:rsidP="00BC76D1">
      <w:pPr>
        <w:pStyle w:val="Prrafodelista"/>
        <w:numPr>
          <w:ilvl w:val="0"/>
          <w:numId w:val="51"/>
        </w:numPr>
        <w:jc w:val="both"/>
        <w:rPr>
          <w:bCs/>
          <w:sz w:val="24"/>
          <w:szCs w:val="24"/>
        </w:rPr>
      </w:pPr>
      <w:r>
        <w:rPr>
          <w:bCs/>
          <w:sz w:val="24"/>
          <w:szCs w:val="24"/>
        </w:rPr>
        <w:t>Rescate Fauna:</w:t>
      </w:r>
    </w:p>
    <w:p w14:paraId="3E239F6F" w14:textId="77777777" w:rsidR="00A646DC" w:rsidRDefault="008B0748" w:rsidP="00A646DC">
      <w:pPr>
        <w:pStyle w:val="Prrafodelista"/>
        <w:numPr>
          <w:ilvl w:val="1"/>
          <w:numId w:val="51"/>
        </w:numPr>
        <w:jc w:val="both"/>
        <w:rPr>
          <w:bCs/>
          <w:sz w:val="24"/>
          <w:szCs w:val="24"/>
        </w:rPr>
      </w:pPr>
      <w:r>
        <w:rPr>
          <w:bCs/>
          <w:sz w:val="24"/>
          <w:szCs w:val="24"/>
        </w:rPr>
        <w:t>se cambian los nombres de las variables a los propuestos en las diccionarios de variables generados previamente.</w:t>
      </w:r>
    </w:p>
    <w:p w14:paraId="18558DBC" w14:textId="77777777" w:rsidR="00A646DC" w:rsidRDefault="008B0748" w:rsidP="00A646DC">
      <w:pPr>
        <w:pStyle w:val="Prrafodelista"/>
        <w:numPr>
          <w:ilvl w:val="1"/>
          <w:numId w:val="51"/>
        </w:numPr>
        <w:jc w:val="both"/>
        <w:rPr>
          <w:bCs/>
          <w:sz w:val="24"/>
          <w:szCs w:val="24"/>
        </w:rPr>
      </w:pPr>
      <w:r w:rsidRPr="00A646DC">
        <w:rPr>
          <w:bCs/>
          <w:sz w:val="24"/>
          <w:szCs w:val="24"/>
        </w:rPr>
        <w:t xml:space="preserve">La variable anio se </w:t>
      </w:r>
      <w:r w:rsidRPr="00A646DC">
        <w:rPr>
          <w:bCs/>
          <w:sz w:val="24"/>
          <w:szCs w:val="24"/>
        </w:rPr>
        <w:t>extrae de la variable “FECHA DE OPERATIVO”</w:t>
      </w:r>
      <w:r w:rsidRPr="00A646DC">
        <w:rPr>
          <w:bCs/>
          <w:sz w:val="24"/>
          <w:szCs w:val="24"/>
        </w:rPr>
        <w:t xml:space="preserve">, mientras que la variable cod_pro (código de provincia) se extrae a partir de la variable </w:t>
      </w:r>
      <w:r w:rsidRPr="00A646DC">
        <w:rPr>
          <w:bCs/>
          <w:sz w:val="24"/>
          <w:szCs w:val="24"/>
        </w:rPr>
        <w:t>“</w:t>
      </w:r>
      <w:r w:rsidRPr="00A646DC">
        <w:rPr>
          <w:bCs/>
          <w:sz w:val="24"/>
          <w:szCs w:val="24"/>
        </w:rPr>
        <w:t>CODIGO SUBCIRCUITO</w:t>
      </w:r>
      <w:r w:rsidRPr="00A646DC">
        <w:rPr>
          <w:bCs/>
          <w:sz w:val="24"/>
          <w:szCs w:val="24"/>
        </w:rPr>
        <w:t>”</w:t>
      </w:r>
      <w:r w:rsidRPr="00A646DC">
        <w:rPr>
          <w:bCs/>
          <w:sz w:val="24"/>
          <w:szCs w:val="24"/>
        </w:rPr>
        <w:t>.</w:t>
      </w:r>
    </w:p>
    <w:p w14:paraId="45660268" w14:textId="67C554DD" w:rsidR="008B0748" w:rsidRPr="00A646DC" w:rsidRDefault="00787A21" w:rsidP="00A646DC">
      <w:pPr>
        <w:pStyle w:val="Prrafodelista"/>
        <w:numPr>
          <w:ilvl w:val="1"/>
          <w:numId w:val="51"/>
        </w:numPr>
        <w:jc w:val="both"/>
        <w:rPr>
          <w:bCs/>
          <w:sz w:val="24"/>
          <w:szCs w:val="24"/>
        </w:rPr>
      </w:pPr>
      <w:r w:rsidRPr="00A646DC">
        <w:rPr>
          <w:bCs/>
          <w:sz w:val="24"/>
          <w:szCs w:val="24"/>
        </w:rPr>
        <w:t>Con respecto a la variable “SUB CATEGORIA”, l</w:t>
      </w:r>
      <w:r w:rsidR="008B0748" w:rsidRPr="00A646DC">
        <w:rPr>
          <w:bCs/>
          <w:sz w:val="24"/>
          <w:szCs w:val="24"/>
        </w:rPr>
        <w:t xml:space="preserve">as categorías </w:t>
      </w:r>
      <w:r w:rsidRPr="00A646DC">
        <w:rPr>
          <w:bCs/>
          <w:sz w:val="24"/>
          <w:szCs w:val="24"/>
        </w:rPr>
        <w:t>“MAMÍFERO” y “MAMIFRO” se reclasifican a “MAMIFERO”, mientras que la categoría “PELICANO” se reclasifica a “AVE”</w:t>
      </w:r>
      <w:r w:rsidRPr="00A646DC">
        <w:rPr>
          <w:b/>
          <w:sz w:val="24"/>
          <w:szCs w:val="24"/>
        </w:rPr>
        <w:t>.</w:t>
      </w:r>
    </w:p>
    <w:p w14:paraId="56549125" w14:textId="77777777" w:rsidR="00A646DC" w:rsidRDefault="00BC76D1" w:rsidP="00A646DC">
      <w:pPr>
        <w:pStyle w:val="Prrafodelista"/>
        <w:numPr>
          <w:ilvl w:val="0"/>
          <w:numId w:val="51"/>
        </w:numPr>
        <w:jc w:val="both"/>
        <w:rPr>
          <w:bCs/>
          <w:sz w:val="24"/>
          <w:szCs w:val="24"/>
        </w:rPr>
      </w:pPr>
      <w:r>
        <w:rPr>
          <w:bCs/>
          <w:sz w:val="24"/>
          <w:szCs w:val="24"/>
        </w:rPr>
        <w:t>Retenciones Flora:</w:t>
      </w:r>
    </w:p>
    <w:p w14:paraId="2740C59D" w14:textId="77777777" w:rsidR="00A646DC" w:rsidRDefault="00A646DC" w:rsidP="00A646DC">
      <w:pPr>
        <w:pStyle w:val="Prrafodelista"/>
        <w:numPr>
          <w:ilvl w:val="1"/>
          <w:numId w:val="51"/>
        </w:numPr>
        <w:jc w:val="both"/>
        <w:rPr>
          <w:bCs/>
          <w:sz w:val="24"/>
          <w:szCs w:val="24"/>
        </w:rPr>
      </w:pPr>
      <w:r>
        <w:rPr>
          <w:bCs/>
          <w:sz w:val="24"/>
          <w:szCs w:val="24"/>
        </w:rPr>
        <w:t>se cambian los nombres de las variables a los propuestos en las diccionarios de variables generados previamente.</w:t>
      </w:r>
    </w:p>
    <w:p w14:paraId="321BA26A" w14:textId="66855F87" w:rsidR="00A646DC" w:rsidRDefault="00A646DC" w:rsidP="00A646DC">
      <w:pPr>
        <w:pStyle w:val="Prrafodelista"/>
        <w:numPr>
          <w:ilvl w:val="1"/>
          <w:numId w:val="51"/>
        </w:numPr>
        <w:jc w:val="both"/>
        <w:rPr>
          <w:bCs/>
          <w:sz w:val="24"/>
          <w:szCs w:val="24"/>
        </w:rPr>
      </w:pPr>
      <w:r>
        <w:rPr>
          <w:bCs/>
          <w:sz w:val="24"/>
          <w:szCs w:val="24"/>
        </w:rPr>
        <w:t>Se estandarizan las categorías de la variable “TIPO 1”.</w:t>
      </w:r>
    </w:p>
    <w:p w14:paraId="7FCEF859" w14:textId="39020C6F" w:rsidR="00BC76D1" w:rsidRPr="00A646DC" w:rsidRDefault="00A646DC" w:rsidP="00A646DC">
      <w:pPr>
        <w:pStyle w:val="Prrafodelista"/>
        <w:numPr>
          <w:ilvl w:val="1"/>
          <w:numId w:val="51"/>
        </w:numPr>
        <w:jc w:val="both"/>
        <w:rPr>
          <w:bCs/>
          <w:sz w:val="24"/>
          <w:szCs w:val="24"/>
        </w:rPr>
      </w:pPr>
      <w:r w:rsidRPr="00A646DC">
        <w:rPr>
          <w:bCs/>
          <w:sz w:val="24"/>
          <w:szCs w:val="24"/>
        </w:rPr>
        <w:t>Con respecto a la variable “SUB CATEGORIA”, las categorías “</w:t>
      </w:r>
      <w:r>
        <w:rPr>
          <w:bCs/>
          <w:sz w:val="24"/>
          <w:szCs w:val="24"/>
        </w:rPr>
        <w:t>MADERA</w:t>
      </w:r>
      <w:r w:rsidRPr="00A646DC">
        <w:rPr>
          <w:bCs/>
          <w:sz w:val="24"/>
          <w:szCs w:val="24"/>
        </w:rPr>
        <w:t>” y “</w:t>
      </w:r>
      <w:r>
        <w:rPr>
          <w:bCs/>
          <w:sz w:val="24"/>
          <w:szCs w:val="24"/>
        </w:rPr>
        <w:t>ROLLIZA”</w:t>
      </w:r>
      <w:r w:rsidRPr="00A646DC">
        <w:rPr>
          <w:bCs/>
          <w:sz w:val="24"/>
          <w:szCs w:val="24"/>
        </w:rPr>
        <w:t xml:space="preserve"> se reclasifican a “</w:t>
      </w:r>
      <w:r>
        <w:rPr>
          <w:bCs/>
          <w:sz w:val="24"/>
          <w:szCs w:val="24"/>
        </w:rPr>
        <w:t>MADERABLE</w:t>
      </w:r>
      <w:r w:rsidRPr="00A646DC">
        <w:rPr>
          <w:bCs/>
          <w:sz w:val="24"/>
          <w:szCs w:val="24"/>
        </w:rPr>
        <w:t>”</w:t>
      </w:r>
      <w:r w:rsidRPr="00A646DC">
        <w:rPr>
          <w:b/>
          <w:sz w:val="24"/>
          <w:szCs w:val="24"/>
        </w:rPr>
        <w:t>.</w:t>
      </w:r>
    </w:p>
    <w:p w14:paraId="78B15C41" w14:textId="77777777" w:rsidR="00753DD2" w:rsidRDefault="00753DD2" w:rsidP="00753DD2">
      <w:pPr>
        <w:ind w:left="720"/>
        <w:jc w:val="both"/>
        <w:rPr>
          <w:bCs/>
          <w:sz w:val="24"/>
          <w:szCs w:val="24"/>
        </w:rPr>
      </w:pPr>
    </w:p>
    <w:p w14:paraId="472D325B" w14:textId="77777777" w:rsidR="00753DD2" w:rsidRPr="004502AA" w:rsidRDefault="00753DD2" w:rsidP="00753DD2">
      <w:pPr>
        <w:ind w:left="720"/>
        <w:jc w:val="both"/>
        <w:rPr>
          <w:b/>
          <w:sz w:val="24"/>
          <w:szCs w:val="24"/>
        </w:rPr>
      </w:pPr>
      <w:r w:rsidRPr="004502AA">
        <w:rPr>
          <w:b/>
          <w:sz w:val="24"/>
          <w:szCs w:val="24"/>
        </w:rPr>
        <w:t>Variables de cantidad</w:t>
      </w:r>
    </w:p>
    <w:p w14:paraId="2BF1B9EE" w14:textId="605E5153" w:rsidR="00753DD2" w:rsidRDefault="0000412A" w:rsidP="00753DD2">
      <w:pPr>
        <w:ind w:left="720"/>
        <w:jc w:val="both"/>
        <w:rPr>
          <w:bCs/>
          <w:sz w:val="24"/>
          <w:szCs w:val="24"/>
        </w:rPr>
      </w:pPr>
      <w:r>
        <w:rPr>
          <w:bCs/>
          <w:sz w:val="24"/>
          <w:szCs w:val="24"/>
        </w:rPr>
        <w:t xml:space="preserve">Las variables de cantidad registran datos esperados en todas las bases de datos. </w:t>
      </w:r>
    </w:p>
    <w:p w14:paraId="7376B660" w14:textId="77777777" w:rsidR="00753DD2" w:rsidRPr="00EC0B5E" w:rsidRDefault="00753DD2" w:rsidP="00753DD2">
      <w:pPr>
        <w:ind w:left="720"/>
        <w:jc w:val="both"/>
        <w:rPr>
          <w:bCs/>
          <w:sz w:val="24"/>
          <w:szCs w:val="24"/>
        </w:rPr>
      </w:pPr>
    </w:p>
    <w:p w14:paraId="2C3F75B1" w14:textId="77777777" w:rsidR="00753DD2" w:rsidRPr="004502AA" w:rsidRDefault="00753DD2" w:rsidP="00753DD2">
      <w:pPr>
        <w:ind w:left="720"/>
        <w:jc w:val="both"/>
        <w:rPr>
          <w:b/>
          <w:sz w:val="24"/>
          <w:szCs w:val="24"/>
        </w:rPr>
      </w:pPr>
      <w:r w:rsidRPr="004502AA">
        <w:rPr>
          <w:b/>
          <w:sz w:val="24"/>
          <w:szCs w:val="24"/>
        </w:rPr>
        <w:t>Otras variables</w:t>
      </w:r>
    </w:p>
    <w:p w14:paraId="66488F43" w14:textId="1E45B0F8" w:rsidR="00EA1BB8" w:rsidRPr="00EA1BB8" w:rsidRDefault="00EA1BB8" w:rsidP="00EA1BB8">
      <w:pPr>
        <w:pStyle w:val="Prrafodelista"/>
        <w:numPr>
          <w:ilvl w:val="0"/>
          <w:numId w:val="53"/>
        </w:numPr>
        <w:jc w:val="both"/>
        <w:rPr>
          <w:color w:val="000000"/>
          <w:sz w:val="24"/>
          <w:szCs w:val="24"/>
          <w:highlight w:val="white"/>
        </w:rPr>
      </w:pPr>
      <w:r w:rsidRPr="00EA1BB8">
        <w:rPr>
          <w:bCs/>
          <w:sz w:val="24"/>
          <w:szCs w:val="24"/>
        </w:rPr>
        <w:t xml:space="preserve">Coordenadas geográficas: </w:t>
      </w:r>
      <w:r w:rsidRPr="00EA1BB8">
        <w:rPr>
          <w:color w:val="000000"/>
          <w:sz w:val="24"/>
          <w:szCs w:val="24"/>
          <w:highlight w:val="white"/>
        </w:rPr>
        <w:t>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1992C1AC" w14:textId="40B59D34" w:rsidR="00753DD2" w:rsidRPr="00EA1BB8" w:rsidRDefault="00EA1BB8" w:rsidP="00EA1BB8">
      <w:pPr>
        <w:pStyle w:val="Prrafodelista"/>
        <w:numPr>
          <w:ilvl w:val="0"/>
          <w:numId w:val="52"/>
        </w:numPr>
        <w:jc w:val="both"/>
        <w:rPr>
          <w:bCs/>
          <w:sz w:val="24"/>
          <w:szCs w:val="24"/>
        </w:rPr>
      </w:pPr>
      <w:r>
        <w:rPr>
          <w:bCs/>
          <w:sz w:val="24"/>
          <w:szCs w:val="24"/>
        </w:rPr>
        <w:t xml:space="preserve">Variables de hora: </w:t>
      </w:r>
      <w:r w:rsidRPr="00EA1BB8">
        <w:rPr>
          <w:color w:val="000000"/>
          <w:sz w:val="24"/>
          <w:szCs w:val="24"/>
          <w:highlight w:val="white"/>
        </w:rPr>
        <w:t>esta</w:t>
      </w:r>
      <w:r>
        <w:rPr>
          <w:color w:val="000000"/>
          <w:sz w:val="24"/>
          <w:szCs w:val="24"/>
          <w:highlight w:val="white"/>
        </w:rPr>
        <w:t xml:space="preserve">s </w:t>
      </w:r>
      <w:r w:rsidRPr="00EA1BB8">
        <w:rPr>
          <w:color w:val="000000"/>
          <w:sz w:val="24"/>
          <w:szCs w:val="24"/>
          <w:highlight w:val="white"/>
        </w:rPr>
        <w:t>no pu</w:t>
      </w:r>
      <w:r>
        <w:rPr>
          <w:color w:val="000000"/>
          <w:sz w:val="24"/>
          <w:szCs w:val="24"/>
          <w:highlight w:val="white"/>
        </w:rPr>
        <w:t>dieron</w:t>
      </w:r>
      <w:r w:rsidRPr="00EA1BB8">
        <w:rPr>
          <w:color w:val="000000"/>
          <w:sz w:val="24"/>
          <w:szCs w:val="24"/>
          <w:highlight w:val="white"/>
        </w:rPr>
        <w:t xml:space="preserve"> estandarizarse a un solo </w:t>
      </w:r>
      <w:r>
        <w:rPr>
          <w:color w:val="000000"/>
          <w:sz w:val="24"/>
          <w:szCs w:val="24"/>
          <w:highlight w:val="white"/>
        </w:rPr>
        <w:t>formato d</w:t>
      </w:r>
      <w:r w:rsidRPr="00EA1BB8">
        <w:rPr>
          <w:color w:val="000000"/>
          <w:sz w:val="24"/>
          <w:szCs w:val="24"/>
          <w:highlight w:val="white"/>
        </w:rPr>
        <w:t xml:space="preserve">ebido, presumiblemente, a una pérdida de información relacionada al formato de la base (archivo Excel), ya que este programa </w:t>
      </w:r>
      <w:r>
        <w:rPr>
          <w:color w:val="000000"/>
          <w:sz w:val="24"/>
          <w:szCs w:val="24"/>
          <w:highlight w:val="white"/>
        </w:rPr>
        <w:t xml:space="preserve">almacena las variables de tipo hora como número decimales y </w:t>
      </w:r>
      <w:r w:rsidRPr="00EA1BB8">
        <w:rPr>
          <w:color w:val="000000"/>
          <w:sz w:val="24"/>
          <w:szCs w:val="24"/>
          <w:highlight w:val="white"/>
        </w:rPr>
        <w:t xml:space="preserve">el separador decimal </w:t>
      </w:r>
      <w:r>
        <w:rPr>
          <w:color w:val="000000"/>
          <w:sz w:val="24"/>
          <w:szCs w:val="24"/>
          <w:highlight w:val="white"/>
        </w:rPr>
        <w:t xml:space="preserve">se define </w:t>
      </w:r>
      <w:r w:rsidRPr="00EA1BB8">
        <w:rPr>
          <w:color w:val="000000"/>
          <w:sz w:val="24"/>
          <w:szCs w:val="24"/>
          <w:highlight w:val="white"/>
        </w:rPr>
        <w:t>en función al idioma predeterminado del sistema operativo, no siendo el mismo entre diferentes usuarios.</w:t>
      </w:r>
    </w:p>
    <w:p w14:paraId="2E1CAA11" w14:textId="77777777" w:rsidR="00753DD2" w:rsidRDefault="00753DD2" w:rsidP="00753DD2">
      <w:pPr>
        <w:ind w:left="720"/>
        <w:jc w:val="both"/>
        <w:rPr>
          <w:bCs/>
          <w:sz w:val="24"/>
          <w:szCs w:val="24"/>
        </w:rPr>
      </w:pPr>
    </w:p>
    <w:p w14:paraId="1CB52C10" w14:textId="77777777" w:rsidR="00753DD2" w:rsidRDefault="00753DD2" w:rsidP="00753DD2">
      <w:pPr>
        <w:ind w:left="720"/>
        <w:jc w:val="both"/>
        <w:rPr>
          <w:b/>
          <w:sz w:val="24"/>
          <w:szCs w:val="24"/>
        </w:rPr>
      </w:pPr>
      <w:r w:rsidRPr="004502AA">
        <w:rPr>
          <w:b/>
          <w:sz w:val="24"/>
          <w:szCs w:val="24"/>
        </w:rPr>
        <w:t>Resumen y consideraciones finales</w:t>
      </w:r>
    </w:p>
    <w:p w14:paraId="644B2A18" w14:textId="502B8AC3" w:rsidR="0000412A" w:rsidRDefault="0000412A" w:rsidP="0000412A">
      <w:pPr>
        <w:pStyle w:val="Prrafodelista"/>
        <w:numPr>
          <w:ilvl w:val="0"/>
          <w:numId w:val="51"/>
        </w:numPr>
        <w:jc w:val="both"/>
        <w:rPr>
          <w:bCs/>
          <w:sz w:val="24"/>
          <w:szCs w:val="24"/>
        </w:rPr>
      </w:pPr>
      <w:r>
        <w:rPr>
          <w:bCs/>
          <w:sz w:val="24"/>
          <w:szCs w:val="24"/>
        </w:rPr>
        <w:t>Retenciones Fauna y carne de monte.</w:t>
      </w:r>
    </w:p>
    <w:p w14:paraId="0FB9730F"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6BFBE748" w14:textId="77777777" w:rsidTr="003E68C6">
        <w:tc>
          <w:tcPr>
            <w:tcW w:w="1403" w:type="dxa"/>
          </w:tcPr>
          <w:p w14:paraId="54EAAD7E" w14:textId="77777777" w:rsidR="0000412A" w:rsidRDefault="0000412A" w:rsidP="003E68C6">
            <w:pPr>
              <w:jc w:val="center"/>
              <w:rPr>
                <w:bCs/>
                <w:sz w:val="24"/>
                <w:szCs w:val="24"/>
              </w:rPr>
            </w:pPr>
            <w:r>
              <w:rPr>
                <w:b/>
                <w:lang w:val="es-ES"/>
              </w:rPr>
              <w:lastRenderedPageBreak/>
              <w:t>Integración interna</w:t>
            </w:r>
          </w:p>
        </w:tc>
        <w:tc>
          <w:tcPr>
            <w:tcW w:w="1537" w:type="dxa"/>
          </w:tcPr>
          <w:p w14:paraId="4A0EA58C" w14:textId="77777777" w:rsidR="0000412A" w:rsidRDefault="0000412A" w:rsidP="003E68C6">
            <w:pPr>
              <w:jc w:val="center"/>
              <w:rPr>
                <w:bCs/>
                <w:sz w:val="24"/>
                <w:szCs w:val="24"/>
              </w:rPr>
            </w:pPr>
            <w:r>
              <w:rPr>
                <w:b/>
                <w:lang w:val="es-ES"/>
              </w:rPr>
              <w:t>Identificador</w:t>
            </w:r>
          </w:p>
        </w:tc>
        <w:tc>
          <w:tcPr>
            <w:tcW w:w="1341" w:type="dxa"/>
          </w:tcPr>
          <w:p w14:paraId="2EF1BF7B" w14:textId="77777777" w:rsidR="0000412A" w:rsidRDefault="0000412A" w:rsidP="003E68C6">
            <w:pPr>
              <w:jc w:val="center"/>
              <w:rPr>
                <w:bCs/>
                <w:sz w:val="24"/>
                <w:szCs w:val="24"/>
              </w:rPr>
            </w:pPr>
            <w:r>
              <w:rPr>
                <w:b/>
                <w:lang w:val="es-ES"/>
              </w:rPr>
              <w:t>Dimensión</w:t>
            </w:r>
          </w:p>
        </w:tc>
        <w:tc>
          <w:tcPr>
            <w:tcW w:w="1515" w:type="dxa"/>
          </w:tcPr>
          <w:p w14:paraId="0B4BA070" w14:textId="77777777" w:rsidR="0000412A" w:rsidRDefault="0000412A" w:rsidP="003E68C6">
            <w:pPr>
              <w:jc w:val="center"/>
              <w:rPr>
                <w:bCs/>
                <w:sz w:val="24"/>
                <w:szCs w:val="24"/>
              </w:rPr>
            </w:pPr>
            <w:r>
              <w:rPr>
                <w:b/>
                <w:lang w:val="es-ES"/>
              </w:rPr>
              <w:t>Variables de descripción</w:t>
            </w:r>
          </w:p>
        </w:tc>
        <w:tc>
          <w:tcPr>
            <w:tcW w:w="1531" w:type="dxa"/>
          </w:tcPr>
          <w:p w14:paraId="6F56987D" w14:textId="77777777" w:rsidR="0000412A" w:rsidRDefault="0000412A" w:rsidP="003E68C6">
            <w:pPr>
              <w:jc w:val="center"/>
              <w:rPr>
                <w:bCs/>
                <w:sz w:val="24"/>
                <w:szCs w:val="24"/>
              </w:rPr>
            </w:pPr>
            <w:r>
              <w:rPr>
                <w:b/>
                <w:lang w:val="es-ES"/>
              </w:rPr>
              <w:t>Variables de cantidad</w:t>
            </w:r>
          </w:p>
        </w:tc>
        <w:tc>
          <w:tcPr>
            <w:tcW w:w="1303" w:type="dxa"/>
          </w:tcPr>
          <w:p w14:paraId="6824EF44" w14:textId="77777777" w:rsidR="0000412A" w:rsidRDefault="0000412A" w:rsidP="003E68C6">
            <w:pPr>
              <w:jc w:val="center"/>
              <w:rPr>
                <w:bCs/>
                <w:sz w:val="24"/>
                <w:szCs w:val="24"/>
              </w:rPr>
            </w:pPr>
            <w:r>
              <w:rPr>
                <w:b/>
                <w:lang w:val="es-ES"/>
              </w:rPr>
              <w:t>Otras variables</w:t>
            </w:r>
          </w:p>
        </w:tc>
      </w:tr>
      <w:tr w:rsidR="0000412A" w14:paraId="1727BAF9" w14:textId="77777777" w:rsidTr="0000412A">
        <w:tc>
          <w:tcPr>
            <w:tcW w:w="1403" w:type="dxa"/>
            <w:shd w:val="clear" w:color="auto" w:fill="FFFF00"/>
          </w:tcPr>
          <w:p w14:paraId="39E49E5B" w14:textId="65E287ED" w:rsidR="0000412A" w:rsidRDefault="0000412A" w:rsidP="003E68C6">
            <w:pPr>
              <w:jc w:val="center"/>
              <w:rPr>
                <w:bCs/>
                <w:sz w:val="24"/>
                <w:szCs w:val="24"/>
              </w:rPr>
            </w:pPr>
            <w:r>
              <w:rPr>
                <w:lang w:val="es-ES"/>
              </w:rPr>
              <w:t>Medio</w:t>
            </w:r>
          </w:p>
        </w:tc>
        <w:tc>
          <w:tcPr>
            <w:tcW w:w="1537" w:type="dxa"/>
            <w:shd w:val="clear" w:color="auto" w:fill="FFFF00"/>
          </w:tcPr>
          <w:p w14:paraId="129BE3CD" w14:textId="77777777" w:rsidR="0000412A" w:rsidRDefault="0000412A" w:rsidP="003E68C6">
            <w:pPr>
              <w:jc w:val="center"/>
              <w:rPr>
                <w:bCs/>
                <w:sz w:val="24"/>
                <w:szCs w:val="24"/>
              </w:rPr>
            </w:pPr>
            <w:r>
              <w:rPr>
                <w:lang w:val="es-ES"/>
              </w:rPr>
              <w:t>Medio</w:t>
            </w:r>
          </w:p>
        </w:tc>
        <w:tc>
          <w:tcPr>
            <w:tcW w:w="1341" w:type="dxa"/>
            <w:shd w:val="clear" w:color="auto" w:fill="92D050"/>
          </w:tcPr>
          <w:p w14:paraId="017EE1AE" w14:textId="77777777" w:rsidR="0000412A" w:rsidRDefault="0000412A" w:rsidP="003E68C6">
            <w:pPr>
              <w:jc w:val="center"/>
              <w:rPr>
                <w:bCs/>
                <w:sz w:val="24"/>
                <w:szCs w:val="24"/>
              </w:rPr>
            </w:pPr>
            <w:r>
              <w:rPr>
                <w:lang w:val="es-ES"/>
              </w:rPr>
              <w:t>Alto</w:t>
            </w:r>
          </w:p>
        </w:tc>
        <w:tc>
          <w:tcPr>
            <w:tcW w:w="1515" w:type="dxa"/>
            <w:shd w:val="clear" w:color="auto" w:fill="FFFF00"/>
          </w:tcPr>
          <w:p w14:paraId="7BA47825" w14:textId="77777777" w:rsidR="0000412A" w:rsidRDefault="0000412A" w:rsidP="003E68C6">
            <w:pPr>
              <w:jc w:val="center"/>
              <w:rPr>
                <w:bCs/>
                <w:sz w:val="24"/>
                <w:szCs w:val="24"/>
              </w:rPr>
            </w:pPr>
            <w:r>
              <w:rPr>
                <w:lang w:val="es-ES"/>
              </w:rPr>
              <w:t>Medio</w:t>
            </w:r>
          </w:p>
        </w:tc>
        <w:tc>
          <w:tcPr>
            <w:tcW w:w="1531" w:type="dxa"/>
            <w:shd w:val="clear" w:color="auto" w:fill="92D050"/>
          </w:tcPr>
          <w:p w14:paraId="6FA21C86" w14:textId="64E67214" w:rsidR="0000412A" w:rsidRDefault="0000412A" w:rsidP="003E68C6">
            <w:pPr>
              <w:jc w:val="center"/>
              <w:rPr>
                <w:bCs/>
                <w:sz w:val="24"/>
                <w:szCs w:val="24"/>
              </w:rPr>
            </w:pPr>
            <w:r>
              <w:rPr>
                <w:lang w:val="es-ES"/>
              </w:rPr>
              <w:t>Bueno</w:t>
            </w:r>
          </w:p>
        </w:tc>
        <w:tc>
          <w:tcPr>
            <w:tcW w:w="1303" w:type="dxa"/>
            <w:shd w:val="clear" w:color="auto" w:fill="EE0000"/>
          </w:tcPr>
          <w:p w14:paraId="392D3A70" w14:textId="2C848043" w:rsidR="0000412A" w:rsidRDefault="0000412A" w:rsidP="003E68C6">
            <w:pPr>
              <w:jc w:val="center"/>
              <w:rPr>
                <w:bCs/>
                <w:sz w:val="24"/>
                <w:szCs w:val="24"/>
              </w:rPr>
            </w:pPr>
            <w:r>
              <w:rPr>
                <w:lang w:val="es-ES"/>
              </w:rPr>
              <w:t>Bajo</w:t>
            </w:r>
          </w:p>
        </w:tc>
      </w:tr>
    </w:tbl>
    <w:p w14:paraId="447EAF9D" w14:textId="77777777" w:rsidR="0000412A" w:rsidRDefault="0000412A" w:rsidP="0000412A">
      <w:pPr>
        <w:ind w:left="720"/>
        <w:jc w:val="both"/>
        <w:rPr>
          <w:bCs/>
          <w:sz w:val="24"/>
          <w:szCs w:val="24"/>
        </w:rPr>
      </w:pPr>
    </w:p>
    <w:p w14:paraId="17AE067C" w14:textId="19690FB5" w:rsidR="0000412A" w:rsidRDefault="0000412A" w:rsidP="0000412A">
      <w:pPr>
        <w:pStyle w:val="Prrafodelista"/>
        <w:numPr>
          <w:ilvl w:val="0"/>
          <w:numId w:val="51"/>
        </w:numPr>
        <w:jc w:val="both"/>
        <w:rPr>
          <w:bCs/>
          <w:sz w:val="24"/>
          <w:szCs w:val="24"/>
        </w:rPr>
      </w:pPr>
      <w:r>
        <w:rPr>
          <w:bCs/>
          <w:sz w:val="24"/>
          <w:szCs w:val="24"/>
        </w:rPr>
        <w:t>Rescate Fauna.</w:t>
      </w:r>
    </w:p>
    <w:p w14:paraId="19493642"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1AABBCDF" w14:textId="77777777" w:rsidTr="003E68C6">
        <w:tc>
          <w:tcPr>
            <w:tcW w:w="1403" w:type="dxa"/>
          </w:tcPr>
          <w:p w14:paraId="6A3CA597" w14:textId="77777777" w:rsidR="0000412A" w:rsidRDefault="0000412A" w:rsidP="003E68C6">
            <w:pPr>
              <w:jc w:val="center"/>
              <w:rPr>
                <w:bCs/>
                <w:sz w:val="24"/>
                <w:szCs w:val="24"/>
              </w:rPr>
            </w:pPr>
            <w:r>
              <w:rPr>
                <w:b/>
                <w:lang w:val="es-ES"/>
              </w:rPr>
              <w:t>Integración interna</w:t>
            </w:r>
          </w:p>
        </w:tc>
        <w:tc>
          <w:tcPr>
            <w:tcW w:w="1537" w:type="dxa"/>
          </w:tcPr>
          <w:p w14:paraId="33A98878" w14:textId="77777777" w:rsidR="0000412A" w:rsidRDefault="0000412A" w:rsidP="003E68C6">
            <w:pPr>
              <w:jc w:val="center"/>
              <w:rPr>
                <w:bCs/>
                <w:sz w:val="24"/>
                <w:szCs w:val="24"/>
              </w:rPr>
            </w:pPr>
            <w:r>
              <w:rPr>
                <w:b/>
                <w:lang w:val="es-ES"/>
              </w:rPr>
              <w:t>Identificador</w:t>
            </w:r>
          </w:p>
        </w:tc>
        <w:tc>
          <w:tcPr>
            <w:tcW w:w="1341" w:type="dxa"/>
          </w:tcPr>
          <w:p w14:paraId="09E52BAE" w14:textId="77777777" w:rsidR="0000412A" w:rsidRDefault="0000412A" w:rsidP="003E68C6">
            <w:pPr>
              <w:jc w:val="center"/>
              <w:rPr>
                <w:bCs/>
                <w:sz w:val="24"/>
                <w:szCs w:val="24"/>
              </w:rPr>
            </w:pPr>
            <w:r>
              <w:rPr>
                <w:b/>
                <w:lang w:val="es-ES"/>
              </w:rPr>
              <w:t>Dimensión</w:t>
            </w:r>
          </w:p>
        </w:tc>
        <w:tc>
          <w:tcPr>
            <w:tcW w:w="1515" w:type="dxa"/>
          </w:tcPr>
          <w:p w14:paraId="37C95BA6" w14:textId="77777777" w:rsidR="0000412A" w:rsidRDefault="0000412A" w:rsidP="003E68C6">
            <w:pPr>
              <w:jc w:val="center"/>
              <w:rPr>
                <w:bCs/>
                <w:sz w:val="24"/>
                <w:szCs w:val="24"/>
              </w:rPr>
            </w:pPr>
            <w:r>
              <w:rPr>
                <w:b/>
                <w:lang w:val="es-ES"/>
              </w:rPr>
              <w:t>Variables de descripción</w:t>
            </w:r>
          </w:p>
        </w:tc>
        <w:tc>
          <w:tcPr>
            <w:tcW w:w="1531" w:type="dxa"/>
          </w:tcPr>
          <w:p w14:paraId="42CDB3F0" w14:textId="77777777" w:rsidR="0000412A" w:rsidRDefault="0000412A" w:rsidP="003E68C6">
            <w:pPr>
              <w:jc w:val="center"/>
              <w:rPr>
                <w:bCs/>
                <w:sz w:val="24"/>
                <w:szCs w:val="24"/>
              </w:rPr>
            </w:pPr>
            <w:r>
              <w:rPr>
                <w:b/>
                <w:lang w:val="es-ES"/>
              </w:rPr>
              <w:t>Variables de cantidad</w:t>
            </w:r>
          </w:p>
        </w:tc>
        <w:tc>
          <w:tcPr>
            <w:tcW w:w="1303" w:type="dxa"/>
          </w:tcPr>
          <w:p w14:paraId="687CE6B6" w14:textId="77777777" w:rsidR="0000412A" w:rsidRDefault="0000412A" w:rsidP="003E68C6">
            <w:pPr>
              <w:jc w:val="center"/>
              <w:rPr>
                <w:bCs/>
                <w:sz w:val="24"/>
                <w:szCs w:val="24"/>
              </w:rPr>
            </w:pPr>
            <w:r>
              <w:rPr>
                <w:b/>
                <w:lang w:val="es-ES"/>
              </w:rPr>
              <w:t>Otras variables</w:t>
            </w:r>
          </w:p>
        </w:tc>
      </w:tr>
      <w:tr w:rsidR="0000412A" w14:paraId="15637934" w14:textId="77777777" w:rsidTr="0000412A">
        <w:tc>
          <w:tcPr>
            <w:tcW w:w="1403" w:type="dxa"/>
            <w:shd w:val="clear" w:color="auto" w:fill="FFFF00"/>
          </w:tcPr>
          <w:p w14:paraId="497967F1" w14:textId="15CF180E" w:rsidR="0000412A" w:rsidRDefault="0000412A" w:rsidP="003E68C6">
            <w:pPr>
              <w:jc w:val="center"/>
              <w:rPr>
                <w:bCs/>
                <w:sz w:val="24"/>
                <w:szCs w:val="24"/>
              </w:rPr>
            </w:pPr>
            <w:r>
              <w:rPr>
                <w:lang w:val="es-ES"/>
              </w:rPr>
              <w:t>Medio</w:t>
            </w:r>
          </w:p>
        </w:tc>
        <w:tc>
          <w:tcPr>
            <w:tcW w:w="1537" w:type="dxa"/>
            <w:shd w:val="clear" w:color="auto" w:fill="FFFF00"/>
          </w:tcPr>
          <w:p w14:paraId="5195537A" w14:textId="77777777" w:rsidR="0000412A" w:rsidRDefault="0000412A" w:rsidP="003E68C6">
            <w:pPr>
              <w:jc w:val="center"/>
              <w:rPr>
                <w:bCs/>
                <w:sz w:val="24"/>
                <w:szCs w:val="24"/>
              </w:rPr>
            </w:pPr>
            <w:r>
              <w:rPr>
                <w:lang w:val="es-ES"/>
              </w:rPr>
              <w:t>Medio</w:t>
            </w:r>
          </w:p>
        </w:tc>
        <w:tc>
          <w:tcPr>
            <w:tcW w:w="1341" w:type="dxa"/>
            <w:shd w:val="clear" w:color="auto" w:fill="92D050"/>
          </w:tcPr>
          <w:p w14:paraId="68B061BC" w14:textId="77777777" w:rsidR="0000412A" w:rsidRDefault="0000412A" w:rsidP="003E68C6">
            <w:pPr>
              <w:jc w:val="center"/>
              <w:rPr>
                <w:bCs/>
                <w:sz w:val="24"/>
                <w:szCs w:val="24"/>
              </w:rPr>
            </w:pPr>
            <w:r>
              <w:rPr>
                <w:lang w:val="es-ES"/>
              </w:rPr>
              <w:t>Alto</w:t>
            </w:r>
          </w:p>
        </w:tc>
        <w:tc>
          <w:tcPr>
            <w:tcW w:w="1515" w:type="dxa"/>
            <w:shd w:val="clear" w:color="auto" w:fill="FFFF00"/>
          </w:tcPr>
          <w:p w14:paraId="51A25126" w14:textId="77777777" w:rsidR="0000412A" w:rsidRDefault="0000412A" w:rsidP="003E68C6">
            <w:pPr>
              <w:jc w:val="center"/>
              <w:rPr>
                <w:bCs/>
                <w:sz w:val="24"/>
                <w:szCs w:val="24"/>
              </w:rPr>
            </w:pPr>
            <w:r>
              <w:rPr>
                <w:lang w:val="es-ES"/>
              </w:rPr>
              <w:t>Medio</w:t>
            </w:r>
          </w:p>
        </w:tc>
        <w:tc>
          <w:tcPr>
            <w:tcW w:w="1531" w:type="dxa"/>
            <w:shd w:val="clear" w:color="auto" w:fill="92D050"/>
          </w:tcPr>
          <w:p w14:paraId="5B0FEF34" w14:textId="1C9E1EE4" w:rsidR="0000412A" w:rsidRDefault="0000412A" w:rsidP="003E68C6">
            <w:pPr>
              <w:jc w:val="center"/>
              <w:rPr>
                <w:bCs/>
                <w:sz w:val="24"/>
                <w:szCs w:val="24"/>
              </w:rPr>
            </w:pPr>
            <w:r>
              <w:rPr>
                <w:lang w:val="es-ES"/>
              </w:rPr>
              <w:t>Bueno</w:t>
            </w:r>
          </w:p>
        </w:tc>
        <w:tc>
          <w:tcPr>
            <w:tcW w:w="1303" w:type="dxa"/>
            <w:shd w:val="clear" w:color="auto" w:fill="EE0000"/>
          </w:tcPr>
          <w:p w14:paraId="0D5873E9" w14:textId="67339745" w:rsidR="0000412A" w:rsidRDefault="0000412A" w:rsidP="003E68C6">
            <w:pPr>
              <w:jc w:val="center"/>
              <w:rPr>
                <w:bCs/>
                <w:sz w:val="24"/>
                <w:szCs w:val="24"/>
              </w:rPr>
            </w:pPr>
            <w:r>
              <w:rPr>
                <w:lang w:val="es-ES"/>
              </w:rPr>
              <w:t>Bajo</w:t>
            </w:r>
          </w:p>
        </w:tc>
      </w:tr>
    </w:tbl>
    <w:p w14:paraId="4EB1B67D" w14:textId="77777777" w:rsidR="0000412A" w:rsidRPr="0000412A" w:rsidRDefault="0000412A" w:rsidP="0000412A">
      <w:pPr>
        <w:ind w:left="720"/>
        <w:jc w:val="both"/>
        <w:rPr>
          <w:bCs/>
          <w:sz w:val="24"/>
          <w:szCs w:val="24"/>
        </w:rPr>
      </w:pPr>
    </w:p>
    <w:p w14:paraId="787FF068" w14:textId="47D60A3B" w:rsidR="0000412A" w:rsidRDefault="0000412A" w:rsidP="0000412A">
      <w:pPr>
        <w:pStyle w:val="Prrafodelista"/>
        <w:numPr>
          <w:ilvl w:val="0"/>
          <w:numId w:val="51"/>
        </w:numPr>
        <w:jc w:val="both"/>
        <w:rPr>
          <w:bCs/>
          <w:sz w:val="24"/>
          <w:szCs w:val="24"/>
        </w:rPr>
      </w:pPr>
      <w:r>
        <w:rPr>
          <w:bCs/>
          <w:sz w:val="24"/>
          <w:szCs w:val="24"/>
        </w:rPr>
        <w:t>Retenciones Flora.</w:t>
      </w:r>
    </w:p>
    <w:p w14:paraId="6D682C24" w14:textId="77777777" w:rsidR="00753DD2" w:rsidRDefault="00753DD2" w:rsidP="00753DD2">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53DD2" w14:paraId="271F0AEE" w14:textId="77777777" w:rsidTr="003E68C6">
        <w:tc>
          <w:tcPr>
            <w:tcW w:w="1403" w:type="dxa"/>
          </w:tcPr>
          <w:p w14:paraId="5072421C" w14:textId="77777777" w:rsidR="00753DD2" w:rsidRDefault="00753DD2" w:rsidP="003E68C6">
            <w:pPr>
              <w:jc w:val="center"/>
              <w:rPr>
                <w:bCs/>
                <w:sz w:val="24"/>
                <w:szCs w:val="24"/>
              </w:rPr>
            </w:pPr>
            <w:r>
              <w:rPr>
                <w:b/>
                <w:lang w:val="es-ES"/>
              </w:rPr>
              <w:t>Integración interna</w:t>
            </w:r>
          </w:p>
        </w:tc>
        <w:tc>
          <w:tcPr>
            <w:tcW w:w="1537" w:type="dxa"/>
          </w:tcPr>
          <w:p w14:paraId="4A5F0EB4" w14:textId="77777777" w:rsidR="00753DD2" w:rsidRDefault="00753DD2" w:rsidP="003E68C6">
            <w:pPr>
              <w:jc w:val="center"/>
              <w:rPr>
                <w:bCs/>
                <w:sz w:val="24"/>
                <w:szCs w:val="24"/>
              </w:rPr>
            </w:pPr>
            <w:r>
              <w:rPr>
                <w:b/>
                <w:lang w:val="es-ES"/>
              </w:rPr>
              <w:t>Identificador</w:t>
            </w:r>
          </w:p>
        </w:tc>
        <w:tc>
          <w:tcPr>
            <w:tcW w:w="1341" w:type="dxa"/>
          </w:tcPr>
          <w:p w14:paraId="3BC3E3C3" w14:textId="77777777" w:rsidR="00753DD2" w:rsidRDefault="00753DD2" w:rsidP="003E68C6">
            <w:pPr>
              <w:jc w:val="center"/>
              <w:rPr>
                <w:bCs/>
                <w:sz w:val="24"/>
                <w:szCs w:val="24"/>
              </w:rPr>
            </w:pPr>
            <w:r>
              <w:rPr>
                <w:b/>
                <w:lang w:val="es-ES"/>
              </w:rPr>
              <w:t>Dimensión</w:t>
            </w:r>
          </w:p>
        </w:tc>
        <w:tc>
          <w:tcPr>
            <w:tcW w:w="1515" w:type="dxa"/>
          </w:tcPr>
          <w:p w14:paraId="6505778B" w14:textId="77777777" w:rsidR="00753DD2" w:rsidRDefault="00753DD2" w:rsidP="003E68C6">
            <w:pPr>
              <w:jc w:val="center"/>
              <w:rPr>
                <w:bCs/>
                <w:sz w:val="24"/>
                <w:szCs w:val="24"/>
              </w:rPr>
            </w:pPr>
            <w:r>
              <w:rPr>
                <w:b/>
                <w:lang w:val="es-ES"/>
              </w:rPr>
              <w:t>Variables de descripción</w:t>
            </w:r>
          </w:p>
        </w:tc>
        <w:tc>
          <w:tcPr>
            <w:tcW w:w="1531" w:type="dxa"/>
          </w:tcPr>
          <w:p w14:paraId="1DC8092F" w14:textId="77777777" w:rsidR="00753DD2" w:rsidRDefault="00753DD2" w:rsidP="003E68C6">
            <w:pPr>
              <w:jc w:val="center"/>
              <w:rPr>
                <w:bCs/>
                <w:sz w:val="24"/>
                <w:szCs w:val="24"/>
              </w:rPr>
            </w:pPr>
            <w:r>
              <w:rPr>
                <w:b/>
                <w:lang w:val="es-ES"/>
              </w:rPr>
              <w:t>Variables de cantidad</w:t>
            </w:r>
          </w:p>
        </w:tc>
        <w:tc>
          <w:tcPr>
            <w:tcW w:w="1303" w:type="dxa"/>
          </w:tcPr>
          <w:p w14:paraId="1E1502F4" w14:textId="77777777" w:rsidR="00753DD2" w:rsidRDefault="00753DD2" w:rsidP="003E68C6">
            <w:pPr>
              <w:jc w:val="center"/>
              <w:rPr>
                <w:bCs/>
                <w:sz w:val="24"/>
                <w:szCs w:val="24"/>
              </w:rPr>
            </w:pPr>
            <w:r>
              <w:rPr>
                <w:b/>
                <w:lang w:val="es-ES"/>
              </w:rPr>
              <w:t>Otras variables</w:t>
            </w:r>
          </w:p>
        </w:tc>
      </w:tr>
      <w:tr w:rsidR="00753DD2" w14:paraId="205EC9B8" w14:textId="77777777" w:rsidTr="0000412A">
        <w:tc>
          <w:tcPr>
            <w:tcW w:w="1403" w:type="dxa"/>
            <w:shd w:val="clear" w:color="auto" w:fill="FFFF00"/>
          </w:tcPr>
          <w:p w14:paraId="6CF32074" w14:textId="3F2A30A4" w:rsidR="00753DD2" w:rsidRDefault="0000412A" w:rsidP="003E68C6">
            <w:pPr>
              <w:jc w:val="center"/>
              <w:rPr>
                <w:bCs/>
                <w:sz w:val="24"/>
                <w:szCs w:val="24"/>
              </w:rPr>
            </w:pPr>
            <w:r>
              <w:rPr>
                <w:lang w:val="es-ES"/>
              </w:rPr>
              <w:t>Medio</w:t>
            </w:r>
          </w:p>
        </w:tc>
        <w:tc>
          <w:tcPr>
            <w:tcW w:w="1537" w:type="dxa"/>
            <w:shd w:val="clear" w:color="auto" w:fill="EE0000"/>
          </w:tcPr>
          <w:p w14:paraId="4630F3BB" w14:textId="0DC36D23" w:rsidR="00753DD2" w:rsidRDefault="0000412A" w:rsidP="003E68C6">
            <w:pPr>
              <w:jc w:val="center"/>
              <w:rPr>
                <w:bCs/>
                <w:sz w:val="24"/>
                <w:szCs w:val="24"/>
              </w:rPr>
            </w:pPr>
            <w:r>
              <w:rPr>
                <w:lang w:val="es-ES"/>
              </w:rPr>
              <w:t>Bajo</w:t>
            </w:r>
          </w:p>
        </w:tc>
        <w:tc>
          <w:tcPr>
            <w:tcW w:w="1341" w:type="dxa"/>
            <w:shd w:val="clear" w:color="auto" w:fill="92D050"/>
          </w:tcPr>
          <w:p w14:paraId="5F0334DC" w14:textId="44D0C62E" w:rsidR="00753DD2" w:rsidRDefault="0000412A" w:rsidP="003E68C6">
            <w:pPr>
              <w:jc w:val="center"/>
              <w:rPr>
                <w:bCs/>
                <w:sz w:val="24"/>
                <w:szCs w:val="24"/>
              </w:rPr>
            </w:pPr>
            <w:r>
              <w:rPr>
                <w:lang w:val="es-ES"/>
              </w:rPr>
              <w:t>Medio</w:t>
            </w:r>
          </w:p>
        </w:tc>
        <w:tc>
          <w:tcPr>
            <w:tcW w:w="1515" w:type="dxa"/>
            <w:shd w:val="clear" w:color="auto" w:fill="FFFF00"/>
          </w:tcPr>
          <w:p w14:paraId="190FB34A" w14:textId="77777777" w:rsidR="00753DD2" w:rsidRDefault="00753DD2" w:rsidP="003E68C6">
            <w:pPr>
              <w:jc w:val="center"/>
              <w:rPr>
                <w:bCs/>
                <w:sz w:val="24"/>
                <w:szCs w:val="24"/>
              </w:rPr>
            </w:pPr>
            <w:r>
              <w:rPr>
                <w:lang w:val="es-ES"/>
              </w:rPr>
              <w:t>Medio</w:t>
            </w:r>
          </w:p>
        </w:tc>
        <w:tc>
          <w:tcPr>
            <w:tcW w:w="1531" w:type="dxa"/>
            <w:shd w:val="clear" w:color="auto" w:fill="92D050"/>
          </w:tcPr>
          <w:p w14:paraId="0A5DEFC8" w14:textId="07C8E5B7" w:rsidR="00753DD2" w:rsidRDefault="0000412A" w:rsidP="003E68C6">
            <w:pPr>
              <w:jc w:val="center"/>
              <w:rPr>
                <w:bCs/>
                <w:sz w:val="24"/>
                <w:szCs w:val="24"/>
              </w:rPr>
            </w:pPr>
            <w:r>
              <w:rPr>
                <w:lang w:val="es-ES"/>
              </w:rPr>
              <w:t>Bueno</w:t>
            </w:r>
          </w:p>
        </w:tc>
        <w:tc>
          <w:tcPr>
            <w:tcW w:w="1303" w:type="dxa"/>
            <w:shd w:val="clear" w:color="auto" w:fill="EE0000"/>
          </w:tcPr>
          <w:p w14:paraId="50C49396" w14:textId="5B97D227" w:rsidR="00753DD2" w:rsidRDefault="0000412A" w:rsidP="003E68C6">
            <w:pPr>
              <w:jc w:val="center"/>
              <w:rPr>
                <w:bCs/>
                <w:sz w:val="24"/>
                <w:szCs w:val="24"/>
              </w:rPr>
            </w:pPr>
            <w:r>
              <w:rPr>
                <w:lang w:val="es-ES"/>
              </w:rPr>
              <w:t>Bajo</w:t>
            </w:r>
          </w:p>
        </w:tc>
      </w:tr>
    </w:tbl>
    <w:p w14:paraId="6F6D64B8" w14:textId="77777777" w:rsidR="00753DD2" w:rsidRDefault="00753DD2" w:rsidP="00753DD2">
      <w:pPr>
        <w:ind w:left="720"/>
        <w:jc w:val="both"/>
        <w:rPr>
          <w:bCs/>
          <w:sz w:val="24"/>
          <w:szCs w:val="24"/>
        </w:rPr>
      </w:pPr>
    </w:p>
    <w:p w14:paraId="52BDCE9E" w14:textId="17EB0D51" w:rsidR="00753DD2" w:rsidRDefault="0000412A" w:rsidP="00753DD2">
      <w:pPr>
        <w:pStyle w:val="Prrafodelista"/>
        <w:numPr>
          <w:ilvl w:val="0"/>
          <w:numId w:val="50"/>
        </w:numPr>
        <w:jc w:val="both"/>
        <w:rPr>
          <w:bCs/>
          <w:sz w:val="24"/>
          <w:szCs w:val="24"/>
        </w:rPr>
      </w:pPr>
      <w:r>
        <w:rPr>
          <w:bCs/>
          <w:sz w:val="24"/>
          <w:szCs w:val="24"/>
        </w:rPr>
        <w:t>Toda base de datos debe incluir una variable que permita identificar de manera precisa y única cada registro</w:t>
      </w:r>
      <w:r w:rsidR="00753DD2" w:rsidRPr="004502AA">
        <w:rPr>
          <w:bCs/>
          <w:sz w:val="24"/>
          <w:szCs w:val="24"/>
        </w:rPr>
        <w:t>.</w:t>
      </w:r>
    </w:p>
    <w:p w14:paraId="18F6A7E9" w14:textId="77777777" w:rsidR="00604D6B" w:rsidRDefault="0000412A" w:rsidP="00604D6B">
      <w:pPr>
        <w:pStyle w:val="Prrafodelista"/>
        <w:numPr>
          <w:ilvl w:val="0"/>
          <w:numId w:val="50"/>
        </w:numPr>
        <w:jc w:val="both"/>
        <w:rPr>
          <w:bCs/>
          <w:sz w:val="24"/>
          <w:szCs w:val="24"/>
        </w:rPr>
      </w:pPr>
      <w:r>
        <w:rPr>
          <w:bCs/>
          <w:sz w:val="24"/>
          <w:szCs w:val="24"/>
        </w:rPr>
        <w:t>A diferencia del tratamiento realizado a la base de datos de MAATE, no se tuvo la oportunidad de trabajar con la contraparte de UPMA para estandarizar las categorías de las variables categóricas.</w:t>
      </w:r>
    </w:p>
    <w:p w14:paraId="59D2445A" w14:textId="2B633BB7" w:rsidR="0000412A" w:rsidRPr="00604D6B" w:rsidRDefault="0000412A" w:rsidP="00604D6B">
      <w:pPr>
        <w:pStyle w:val="Prrafodelista"/>
        <w:numPr>
          <w:ilvl w:val="0"/>
          <w:numId w:val="50"/>
        </w:numPr>
        <w:jc w:val="both"/>
        <w:rPr>
          <w:bCs/>
          <w:sz w:val="24"/>
          <w:szCs w:val="24"/>
        </w:rPr>
      </w:pPr>
      <w:r w:rsidRPr="00604D6B">
        <w:rPr>
          <w:bCs/>
          <w:sz w:val="24"/>
          <w:szCs w:val="24"/>
        </w:rPr>
        <w:t>El mal registro o manipulación de las variables de geolocalización limitan</w:t>
      </w:r>
      <w:r w:rsidR="007E5708" w:rsidRPr="00604D6B">
        <w:rPr>
          <w:bCs/>
          <w:sz w:val="24"/>
          <w:szCs w:val="24"/>
        </w:rPr>
        <w:t xml:space="preserve"> o, en este caso particular, impiden realizar </w:t>
      </w:r>
      <w:r w:rsidRPr="00604D6B">
        <w:rPr>
          <w:bCs/>
          <w:sz w:val="24"/>
          <w:szCs w:val="24"/>
        </w:rPr>
        <w:t>análisis espacial</w:t>
      </w:r>
      <w:r w:rsidR="007E5708" w:rsidRPr="00604D6B">
        <w:rPr>
          <w:bCs/>
          <w:sz w:val="24"/>
          <w:szCs w:val="24"/>
        </w:rPr>
        <w:t xml:space="preserve"> de los datos, disminuyendo el potencial que puede brindar la información de UPMA.</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9" w:history="1">
        <w:r w:rsidRPr="00AB41ED">
          <w:rPr>
            <w:rStyle w:val="Hipervnculo"/>
            <w:sz w:val="24"/>
            <w:szCs w:val="24"/>
            <w:highlight w:val="white"/>
          </w:rPr>
          <w:t>link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21818F27" w14:textId="4994539C" w:rsidR="0045668F" w:rsidRDefault="003164A5"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Almacenar las bases de datos formato de texto plano (CSV)</w:t>
      </w:r>
      <w:r w:rsidR="00604D6B">
        <w:rPr>
          <w:color w:val="000000"/>
          <w:sz w:val="24"/>
          <w:szCs w:val="24"/>
          <w:highlight w:val="white"/>
        </w:rPr>
        <w:t>.</w:t>
      </w:r>
    </w:p>
    <w:p w14:paraId="69E967F0" w14:textId="77777777" w:rsidR="00604D6B" w:rsidRDefault="00604D6B" w:rsidP="00604D6B">
      <w:pPr>
        <w:pStyle w:val="Prrafodelista"/>
        <w:pBdr>
          <w:top w:val="nil"/>
          <w:left w:val="nil"/>
          <w:bottom w:val="nil"/>
          <w:right w:val="nil"/>
          <w:between w:val="nil"/>
        </w:pBdr>
        <w:spacing w:after="120"/>
        <w:jc w:val="both"/>
        <w:rPr>
          <w:color w:val="000000"/>
          <w:sz w:val="24"/>
          <w:szCs w:val="24"/>
          <w:highlight w:val="white"/>
        </w:rPr>
      </w:pPr>
    </w:p>
    <w:p w14:paraId="0CE0C1E9" w14:textId="2638BE4D" w:rsidR="00604D6B" w:rsidRDefault="00604D6B"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Utilizar un único estándar para el registro de las variables, reino, nombre científico (todo lo que tiene que ver con taxón), debería ser el de UPMA</w:t>
      </w:r>
    </w:p>
    <w:p w14:paraId="7FA213DD" w14:textId="77777777" w:rsidR="007F0F4C" w:rsidRDefault="007F0F4C" w:rsidP="007F0F4C">
      <w:pPr>
        <w:pStyle w:val="Prrafodelista"/>
        <w:pBdr>
          <w:top w:val="nil"/>
          <w:left w:val="nil"/>
          <w:bottom w:val="nil"/>
          <w:right w:val="nil"/>
          <w:between w:val="nil"/>
        </w:pBdr>
        <w:spacing w:after="120"/>
        <w:jc w:val="both"/>
        <w:rPr>
          <w:color w:val="000000"/>
          <w:sz w:val="24"/>
          <w:szCs w:val="24"/>
          <w:highlight w:val="white"/>
        </w:rPr>
      </w:pPr>
    </w:p>
    <w:p w14:paraId="4A491AE9" w14:textId="1ADA4A70" w:rsidR="007F0F4C" w:rsidRDefault="007E5708" w:rsidP="007F0F4C">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Registro de coordenadas geográficas, fechas y horas</w:t>
      </w:r>
      <w:r w:rsidR="0045668F">
        <w:rPr>
          <w:color w:val="000000"/>
          <w:sz w:val="24"/>
          <w:szCs w:val="24"/>
          <w:highlight w:val="white"/>
        </w:rPr>
        <w:t>.</w:t>
      </w:r>
    </w:p>
    <w:p w14:paraId="41DBA1D2" w14:textId="77777777" w:rsidR="007E5708" w:rsidRPr="007E5708" w:rsidRDefault="007E5708" w:rsidP="007E5708">
      <w:pPr>
        <w:pStyle w:val="Prrafodelista"/>
        <w:rPr>
          <w:color w:val="000000"/>
          <w:sz w:val="24"/>
          <w:szCs w:val="24"/>
          <w:highlight w:val="white"/>
        </w:rPr>
      </w:pPr>
    </w:p>
    <w:p w14:paraId="30FF9072" w14:textId="507DA6AC" w:rsidR="00340A17" w:rsidRPr="00604D6B" w:rsidRDefault="007E5708" w:rsidP="00604D6B">
      <w:pPr>
        <w:pStyle w:val="Prrafodelista"/>
        <w:numPr>
          <w:ilvl w:val="0"/>
          <w:numId w:val="7"/>
        </w:numPr>
        <w:pBdr>
          <w:top w:val="nil"/>
          <w:left w:val="nil"/>
          <w:bottom w:val="nil"/>
          <w:right w:val="nil"/>
          <w:between w:val="nil"/>
        </w:pBdr>
        <w:spacing w:after="120"/>
        <w:jc w:val="both"/>
        <w:rPr>
          <w:color w:val="000000" w:themeColor="text1"/>
          <w:sz w:val="24"/>
          <w:szCs w:val="24"/>
        </w:rPr>
      </w:pPr>
      <w:r>
        <w:rPr>
          <w:color w:val="000000"/>
          <w:sz w:val="24"/>
          <w:szCs w:val="24"/>
          <w:highlight w:val="white"/>
        </w:rPr>
        <w:t>Identificadores únicos</w:t>
      </w:r>
      <w:r w:rsidR="00AF3F35" w:rsidRPr="00604D6B">
        <w:rPr>
          <w:color w:val="000000" w:themeColor="text1"/>
          <w:sz w:val="24"/>
          <w:szCs w:val="24"/>
          <w:highlight w:val="white"/>
        </w:rPr>
        <w:t>.</w:t>
      </w:r>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p>
    <w:p w14:paraId="6DF3646A" w14:textId="77777777" w:rsidR="00E26880" w:rsidRDefault="00E26880" w:rsidP="00A22751">
      <w:pPr>
        <w:numPr>
          <w:ilvl w:val="0"/>
          <w:numId w:val="1"/>
        </w:numPr>
        <w:pBdr>
          <w:top w:val="nil"/>
          <w:left w:val="nil"/>
          <w:bottom w:val="nil"/>
          <w:right w:val="nil"/>
          <w:between w:val="nil"/>
        </w:pBdr>
        <w:spacing w:after="120"/>
        <w:jc w:val="both"/>
        <w:rPr>
          <w:b/>
          <w:sz w:val="24"/>
          <w:szCs w:val="24"/>
          <w:highlight w:val="white"/>
        </w:rPr>
      </w:pPr>
      <w:r>
        <w:rPr>
          <w:b/>
          <w:sz w:val="24"/>
          <w:szCs w:val="24"/>
          <w:highlight w:val="white"/>
        </w:rPr>
        <w:br w:type="page"/>
      </w:r>
    </w:p>
    <w:p w14:paraId="6D147BDA" w14:textId="7D34CEED" w:rsidR="00A22751" w:rsidRPr="00AB41ED" w:rsidRDefault="00E42DAD" w:rsidP="007E5708">
      <w:pPr>
        <w:numPr>
          <w:ilvl w:val="0"/>
          <w:numId w:val="54"/>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P</w:t>
      </w:r>
      <w:r w:rsidR="00672873" w:rsidRPr="00AB41ED">
        <w:rPr>
          <w:b/>
          <w:sz w:val="24"/>
          <w:szCs w:val="24"/>
          <w:highlight w:val="white"/>
        </w:rPr>
        <w:t>róximos pasos</w:t>
      </w:r>
    </w:p>
    <w:p w14:paraId="797A4F32" w14:textId="0F94E636" w:rsidR="00E03463" w:rsidRPr="007E5708" w:rsidRDefault="007E5708" w:rsidP="007E5708">
      <w:pPr>
        <w:pStyle w:val="Prrafodelista"/>
        <w:numPr>
          <w:ilvl w:val="0"/>
          <w:numId w:val="7"/>
        </w:numPr>
        <w:pBdr>
          <w:top w:val="nil"/>
          <w:left w:val="nil"/>
          <w:bottom w:val="nil"/>
          <w:right w:val="nil"/>
          <w:between w:val="nil"/>
        </w:pBdr>
        <w:spacing w:after="120"/>
        <w:jc w:val="both"/>
        <w:rPr>
          <w:color w:val="000000"/>
          <w:sz w:val="24"/>
          <w:szCs w:val="24"/>
        </w:rPr>
      </w:pPr>
      <w:r>
        <w:rPr>
          <w:color w:val="000000"/>
          <w:sz w:val="24"/>
          <w:szCs w:val="24"/>
          <w:highlight w:val="white"/>
        </w:rPr>
        <w:t>..</w:t>
      </w:r>
    </w:p>
    <w:p w14:paraId="643D3B2E" w14:textId="77777777" w:rsidR="00E03463" w:rsidRDefault="00E03463" w:rsidP="00E03463">
      <w:pPr>
        <w:pStyle w:val="Prrafodelista"/>
        <w:pBdr>
          <w:top w:val="nil"/>
          <w:left w:val="nil"/>
          <w:bottom w:val="nil"/>
          <w:right w:val="nil"/>
          <w:between w:val="nil"/>
        </w:pBdr>
        <w:spacing w:after="120"/>
        <w:jc w:val="both"/>
        <w:rPr>
          <w:color w:val="000000"/>
          <w:sz w:val="24"/>
          <w:szCs w:val="24"/>
          <w:highlight w:val="white"/>
        </w:rPr>
      </w:pPr>
    </w:p>
    <w:sectPr w:rsidR="00E0346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BC2C3" w14:textId="77777777" w:rsidR="008D73F6" w:rsidRDefault="008D73F6">
      <w:pPr>
        <w:spacing w:line="240" w:lineRule="auto"/>
      </w:pPr>
      <w:r>
        <w:separator/>
      </w:r>
    </w:p>
  </w:endnote>
  <w:endnote w:type="continuationSeparator" w:id="0">
    <w:p w14:paraId="396CFEF6" w14:textId="77777777" w:rsidR="008D73F6" w:rsidRDefault="008D7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11732" w14:textId="77777777" w:rsidR="00CB4B13" w:rsidRDefault="00971068">
    <w:pPr>
      <w:jc w:val="right"/>
    </w:pPr>
    <w:r>
      <w:fldChar w:fldCharType="begin"/>
    </w:r>
    <w:r>
      <w:instrText>PAGE</w:instrText>
    </w:r>
    <w:r>
      <w:fldChar w:fldCharType="separate"/>
    </w:r>
    <w:r w:rsidR="00340A17">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DDC9" w14:textId="77777777" w:rsidR="008D73F6" w:rsidRDefault="008D73F6">
      <w:pPr>
        <w:spacing w:line="240" w:lineRule="auto"/>
      </w:pPr>
      <w:r>
        <w:separator/>
      </w:r>
    </w:p>
  </w:footnote>
  <w:footnote w:type="continuationSeparator" w:id="0">
    <w:p w14:paraId="5EB12530" w14:textId="77777777" w:rsidR="008D73F6" w:rsidRDefault="008D7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004"/>
    <w:multiLevelType w:val="hybridMultilevel"/>
    <w:tmpl w:val="DE5AA1F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1C51848"/>
    <w:multiLevelType w:val="hybridMultilevel"/>
    <w:tmpl w:val="7B70DE3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2B20B7C"/>
    <w:multiLevelType w:val="hybridMultilevel"/>
    <w:tmpl w:val="930A6CA0"/>
    <w:lvl w:ilvl="0" w:tplc="3634FAF8">
      <w:numFmt w:val="bullet"/>
      <w:lvlText w:val="•"/>
      <w:lvlJc w:val="left"/>
      <w:pPr>
        <w:ind w:left="1440" w:hanging="720"/>
      </w:pPr>
      <w:rPr>
        <w:rFonts w:ascii="Arial" w:eastAsia="Arial"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086F2A8B"/>
    <w:multiLevelType w:val="hybridMultilevel"/>
    <w:tmpl w:val="A9B2C0C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0AD53E07"/>
    <w:multiLevelType w:val="hybridMultilevel"/>
    <w:tmpl w:val="8BE200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0E120134"/>
    <w:multiLevelType w:val="hybridMultilevel"/>
    <w:tmpl w:val="9692DF5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1BE5526C"/>
    <w:multiLevelType w:val="hybridMultilevel"/>
    <w:tmpl w:val="84AAE5D2"/>
    <w:lvl w:ilvl="0" w:tplc="5178C554">
      <w:start w:val="1"/>
      <w:numFmt w:val="bullet"/>
      <w:lvlText w:val="-"/>
      <w:lvlJc w:val="left"/>
      <w:pPr>
        <w:ind w:left="1440" w:hanging="360"/>
      </w:pPr>
      <w:rPr>
        <w:rFonts w:ascii="Calibri" w:hAnsi="Calibr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268A4230"/>
    <w:multiLevelType w:val="hybridMultilevel"/>
    <w:tmpl w:val="F3FCB890"/>
    <w:lvl w:ilvl="0" w:tplc="5178C554">
      <w:start w:val="1"/>
      <w:numFmt w:val="bullet"/>
      <w:lvlText w:val="-"/>
      <w:lvlJc w:val="left"/>
      <w:pPr>
        <w:ind w:left="1080" w:hanging="360"/>
      </w:pPr>
      <w:rPr>
        <w:rFonts w:ascii="Calibri" w:hAnsi="Calibr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28D706D9"/>
    <w:multiLevelType w:val="hybridMultilevel"/>
    <w:tmpl w:val="E084AF44"/>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30D1741E"/>
    <w:multiLevelType w:val="hybridMultilevel"/>
    <w:tmpl w:val="FBB85354"/>
    <w:lvl w:ilvl="0" w:tplc="0C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11C301E"/>
    <w:multiLevelType w:val="hybridMultilevel"/>
    <w:tmpl w:val="5694FB0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9" w15:restartNumberingAfterBreak="0">
    <w:nsid w:val="351B16F7"/>
    <w:multiLevelType w:val="hybridMultilevel"/>
    <w:tmpl w:val="7A9888A8"/>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1" w15:restartNumberingAfterBreak="0">
    <w:nsid w:val="38C344D5"/>
    <w:multiLevelType w:val="hybridMultilevel"/>
    <w:tmpl w:val="C7988D18"/>
    <w:lvl w:ilvl="0" w:tplc="0C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2" w15:restartNumberingAfterBreak="0">
    <w:nsid w:val="3B573CEB"/>
    <w:multiLevelType w:val="hybridMultilevel"/>
    <w:tmpl w:val="91DE7390"/>
    <w:lvl w:ilvl="0" w:tplc="5AE2FA86">
      <w:numFmt w:val="bullet"/>
      <w:lvlText w:val="•"/>
      <w:lvlJc w:val="left"/>
      <w:pPr>
        <w:ind w:left="1440" w:hanging="720"/>
      </w:pPr>
      <w:rPr>
        <w:rFonts w:ascii="Arial" w:eastAsia="Arial"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15:restartNumberingAfterBreak="0">
    <w:nsid w:val="3D4655E6"/>
    <w:multiLevelType w:val="hybridMultilevel"/>
    <w:tmpl w:val="2F764B3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3DFD435F"/>
    <w:multiLevelType w:val="hybridMultilevel"/>
    <w:tmpl w:val="99B6501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40FB248B"/>
    <w:multiLevelType w:val="hybridMultilevel"/>
    <w:tmpl w:val="4B789F7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15:restartNumberingAfterBreak="0">
    <w:nsid w:val="43611B75"/>
    <w:multiLevelType w:val="hybridMultilevel"/>
    <w:tmpl w:val="DDC8BE7C"/>
    <w:lvl w:ilvl="0" w:tplc="0C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8" w15:restartNumberingAfterBreak="0">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4860824"/>
    <w:multiLevelType w:val="hybridMultilevel"/>
    <w:tmpl w:val="0E12490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46CC418C"/>
    <w:multiLevelType w:val="hybridMultilevel"/>
    <w:tmpl w:val="8E5A7672"/>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476C37D4"/>
    <w:multiLevelType w:val="multilevel"/>
    <w:tmpl w:val="EBB4ECCE"/>
    <w:lvl w:ilvl="0">
      <w:start w:val="5"/>
      <w:numFmt w:val="decimal"/>
      <w:lvlText w:val="%1."/>
      <w:lvlJc w:val="left"/>
      <w:pPr>
        <w:ind w:left="720" w:hanging="360"/>
      </w:pPr>
      <w:rPr>
        <w:rFonts w:ascii="Arial" w:eastAsia="Arial" w:hAnsi="Arial" w:cs="Arial" w:hint="default"/>
        <w:b/>
        <w:i w:val="0"/>
        <w:u w:val="none"/>
      </w:rPr>
    </w:lvl>
    <w:lvl w:ilvl="1">
      <w:start w:val="1"/>
      <w:numFmt w:val="lowerLetter"/>
      <w:lvlText w:val="%2."/>
      <w:lvlJc w:val="left"/>
      <w:pPr>
        <w:ind w:left="1440" w:hanging="360"/>
      </w:pPr>
      <w:rPr>
        <w:rFonts w:hint="default"/>
        <w:i w:val="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98D74EF"/>
    <w:multiLevelType w:val="hybridMultilevel"/>
    <w:tmpl w:val="7BAA85C2"/>
    <w:lvl w:ilvl="0" w:tplc="0C0A0013">
      <w:start w:val="1"/>
      <w:numFmt w:val="upperRoman"/>
      <w:lvlText w:val="%1."/>
      <w:lvlJc w:val="righ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4" w15:restartNumberingAfterBreak="0">
    <w:nsid w:val="4D5F6AED"/>
    <w:multiLevelType w:val="multilevel"/>
    <w:tmpl w:val="890C3698"/>
    <w:lvl w:ilvl="0">
      <w:start w:val="4"/>
      <w:numFmt w:val="decimal"/>
      <w:lvlText w:val="%1."/>
      <w:lvlJc w:val="left"/>
      <w:pPr>
        <w:ind w:left="720" w:hanging="360"/>
      </w:pPr>
      <w:rPr>
        <w:rFonts w:ascii="Arial" w:eastAsia="Arial" w:hAnsi="Arial" w:cs="Arial" w:hint="default"/>
        <w:b/>
        <w:i w:val="0"/>
        <w:u w:val="none"/>
      </w:rPr>
    </w:lvl>
    <w:lvl w:ilvl="1">
      <w:start w:val="1"/>
      <w:numFmt w:val="lowerLetter"/>
      <w:lvlText w:val="%2."/>
      <w:lvlJc w:val="left"/>
      <w:pPr>
        <w:ind w:left="1440" w:hanging="360"/>
      </w:pPr>
      <w:rPr>
        <w:rFonts w:hint="default"/>
        <w:i w:val="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F6D44C9"/>
    <w:multiLevelType w:val="hybridMultilevel"/>
    <w:tmpl w:val="1D7C7C64"/>
    <w:lvl w:ilvl="0" w:tplc="0C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7" w15:restartNumberingAfterBreak="0">
    <w:nsid w:val="52832D11"/>
    <w:multiLevelType w:val="hybridMultilevel"/>
    <w:tmpl w:val="51F219EE"/>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8" w15:restartNumberingAfterBreak="0">
    <w:nsid w:val="56776CE7"/>
    <w:multiLevelType w:val="hybridMultilevel"/>
    <w:tmpl w:val="359AB9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9" w15:restartNumberingAfterBreak="0">
    <w:nsid w:val="573C6EAA"/>
    <w:multiLevelType w:val="hybridMultilevel"/>
    <w:tmpl w:val="754A2C1A"/>
    <w:lvl w:ilvl="0" w:tplc="FFFFFFFF">
      <w:start w:val="1"/>
      <w:numFmt w:val="decimal"/>
      <w:lvlText w:val="%1."/>
      <w:lvlJc w:val="left"/>
      <w:pPr>
        <w:ind w:left="1080" w:hanging="360"/>
      </w:pPr>
      <w:rPr>
        <w:rFont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58CF4D04"/>
    <w:multiLevelType w:val="hybridMultilevel"/>
    <w:tmpl w:val="8BD8882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2" w15:restartNumberingAfterBreak="0">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3" w15:restartNumberingAfterBreak="0">
    <w:nsid w:val="5B8370A6"/>
    <w:multiLevelType w:val="hybridMultilevel"/>
    <w:tmpl w:val="DA2A0F8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4" w15:restartNumberingAfterBreak="0">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5" w15:restartNumberingAfterBreak="0">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6" w15:restartNumberingAfterBreak="0">
    <w:nsid w:val="614F623D"/>
    <w:multiLevelType w:val="hybridMultilevel"/>
    <w:tmpl w:val="F86E473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7" w15:restartNumberingAfterBreak="0">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8" w15:restartNumberingAfterBreak="0">
    <w:nsid w:val="65BA67B3"/>
    <w:multiLevelType w:val="hybridMultilevel"/>
    <w:tmpl w:val="39FE2BF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9" w15:restartNumberingAfterBreak="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0" w15:restartNumberingAfterBreak="0">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1" w15:restartNumberingAfterBreak="0">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15:restartNumberingAfterBreak="0">
    <w:nsid w:val="6B6D0DDF"/>
    <w:multiLevelType w:val="hybridMultilevel"/>
    <w:tmpl w:val="3C06424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3" w15:restartNumberingAfterBreak="0">
    <w:nsid w:val="6CE979AE"/>
    <w:multiLevelType w:val="hybridMultilevel"/>
    <w:tmpl w:val="AA8681B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4" w15:restartNumberingAfterBreak="0">
    <w:nsid w:val="6E50370E"/>
    <w:multiLevelType w:val="hybridMultilevel"/>
    <w:tmpl w:val="F24E4C5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5" w15:restartNumberingAfterBreak="0">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7" w15:restartNumberingAfterBreak="0">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8" w15:restartNumberingAfterBreak="0">
    <w:nsid w:val="7A0C6C73"/>
    <w:multiLevelType w:val="hybridMultilevel"/>
    <w:tmpl w:val="6F7A1C0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A4752E3"/>
    <w:multiLevelType w:val="hybridMultilevel"/>
    <w:tmpl w:val="754A2C1A"/>
    <w:lvl w:ilvl="0" w:tplc="D5B4F0C8">
      <w:start w:val="1"/>
      <w:numFmt w:val="decimal"/>
      <w:lvlText w:val="%1."/>
      <w:lvlJc w:val="left"/>
      <w:pPr>
        <w:ind w:left="1080" w:hanging="360"/>
      </w:pPr>
      <w:rPr>
        <w:rFonts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1700928730">
    <w:abstractNumId w:val="35"/>
  </w:num>
  <w:num w:numId="2" w16cid:durableId="2020887395">
    <w:abstractNumId w:val="40"/>
  </w:num>
  <w:num w:numId="3" w16cid:durableId="53429579">
    <w:abstractNumId w:val="28"/>
  </w:num>
  <w:num w:numId="4" w16cid:durableId="1188182440">
    <w:abstractNumId w:val="7"/>
  </w:num>
  <w:num w:numId="5" w16cid:durableId="1126509014">
    <w:abstractNumId w:val="49"/>
  </w:num>
  <w:num w:numId="6" w16cid:durableId="414977687">
    <w:abstractNumId w:val="32"/>
  </w:num>
  <w:num w:numId="7" w16cid:durableId="993142761">
    <w:abstractNumId w:val="55"/>
  </w:num>
  <w:num w:numId="8" w16cid:durableId="1895046475">
    <w:abstractNumId w:val="50"/>
  </w:num>
  <w:num w:numId="9" w16cid:durableId="1455100894">
    <w:abstractNumId w:val="17"/>
  </w:num>
  <w:num w:numId="10" w16cid:durableId="541207266">
    <w:abstractNumId w:val="25"/>
  </w:num>
  <w:num w:numId="11" w16cid:durableId="1023477825">
    <w:abstractNumId w:val="14"/>
  </w:num>
  <w:num w:numId="12" w16cid:durableId="512769481">
    <w:abstractNumId w:val="18"/>
  </w:num>
  <w:num w:numId="13" w16cid:durableId="623389339">
    <w:abstractNumId w:val="57"/>
  </w:num>
  <w:num w:numId="14" w16cid:durableId="1944994883">
    <w:abstractNumId w:val="60"/>
  </w:num>
  <w:num w:numId="15" w16cid:durableId="473110806">
    <w:abstractNumId w:val="44"/>
  </w:num>
  <w:num w:numId="16" w16cid:durableId="936329357">
    <w:abstractNumId w:val="8"/>
  </w:num>
  <w:num w:numId="17" w16cid:durableId="716124176">
    <w:abstractNumId w:val="42"/>
  </w:num>
  <w:num w:numId="18" w16cid:durableId="1919366745">
    <w:abstractNumId w:val="3"/>
  </w:num>
  <w:num w:numId="19" w16cid:durableId="1722710520">
    <w:abstractNumId w:val="56"/>
  </w:num>
  <w:num w:numId="20" w16cid:durableId="1611820847">
    <w:abstractNumId w:val="51"/>
  </w:num>
  <w:num w:numId="21" w16cid:durableId="334263141">
    <w:abstractNumId w:val="47"/>
  </w:num>
  <w:num w:numId="22" w16cid:durableId="418789618">
    <w:abstractNumId w:val="20"/>
  </w:num>
  <w:num w:numId="23" w16cid:durableId="247660986">
    <w:abstractNumId w:val="45"/>
  </w:num>
  <w:num w:numId="24" w16cid:durableId="1107655622">
    <w:abstractNumId w:val="13"/>
  </w:num>
  <w:num w:numId="25" w16cid:durableId="2073310850">
    <w:abstractNumId w:val="9"/>
  </w:num>
  <w:num w:numId="26" w16cid:durableId="246546792">
    <w:abstractNumId w:val="5"/>
  </w:num>
  <w:num w:numId="27" w16cid:durableId="375587576">
    <w:abstractNumId w:val="52"/>
  </w:num>
  <w:num w:numId="28" w16cid:durableId="823013345">
    <w:abstractNumId w:val="38"/>
  </w:num>
  <w:num w:numId="29" w16cid:durableId="670793098">
    <w:abstractNumId w:val="48"/>
  </w:num>
  <w:num w:numId="30" w16cid:durableId="1780028740">
    <w:abstractNumId w:val="59"/>
  </w:num>
  <w:num w:numId="31" w16cid:durableId="1671325707">
    <w:abstractNumId w:val="12"/>
  </w:num>
  <w:num w:numId="32" w16cid:durableId="1343388788">
    <w:abstractNumId w:val="36"/>
  </w:num>
  <w:num w:numId="33" w16cid:durableId="923760833">
    <w:abstractNumId w:val="29"/>
  </w:num>
  <w:num w:numId="34" w16cid:durableId="855196565">
    <w:abstractNumId w:val="54"/>
  </w:num>
  <w:num w:numId="35" w16cid:durableId="8335361">
    <w:abstractNumId w:val="46"/>
  </w:num>
  <w:num w:numId="36" w16cid:durableId="908033247">
    <w:abstractNumId w:val="37"/>
  </w:num>
  <w:num w:numId="37" w16cid:durableId="74982096">
    <w:abstractNumId w:val="24"/>
  </w:num>
  <w:num w:numId="38" w16cid:durableId="1293681250">
    <w:abstractNumId w:val="39"/>
  </w:num>
  <w:num w:numId="39" w16cid:durableId="708723666">
    <w:abstractNumId w:val="0"/>
  </w:num>
  <w:num w:numId="40" w16cid:durableId="1619801786">
    <w:abstractNumId w:val="16"/>
  </w:num>
  <w:num w:numId="41" w16cid:durableId="1257055826">
    <w:abstractNumId w:val="26"/>
  </w:num>
  <w:num w:numId="42" w16cid:durableId="485904138">
    <w:abstractNumId w:val="4"/>
  </w:num>
  <w:num w:numId="43" w16cid:durableId="1022247271">
    <w:abstractNumId w:val="30"/>
  </w:num>
  <w:num w:numId="44" w16cid:durableId="1841195200">
    <w:abstractNumId w:val="34"/>
  </w:num>
  <w:num w:numId="45" w16cid:durableId="1334917562">
    <w:abstractNumId w:val="27"/>
  </w:num>
  <w:num w:numId="46" w16cid:durableId="1371415478">
    <w:abstractNumId w:val="15"/>
  </w:num>
  <w:num w:numId="47" w16cid:durableId="748231519">
    <w:abstractNumId w:val="21"/>
  </w:num>
  <w:num w:numId="48" w16cid:durableId="2089182514">
    <w:abstractNumId w:val="53"/>
  </w:num>
  <w:num w:numId="49" w16cid:durableId="1220751427">
    <w:abstractNumId w:val="33"/>
  </w:num>
  <w:num w:numId="50" w16cid:durableId="298069917">
    <w:abstractNumId w:val="41"/>
  </w:num>
  <w:num w:numId="51" w16cid:durableId="1378747702">
    <w:abstractNumId w:val="11"/>
  </w:num>
  <w:num w:numId="52" w16cid:durableId="1776167462">
    <w:abstractNumId w:val="23"/>
  </w:num>
  <w:num w:numId="53" w16cid:durableId="1428891888">
    <w:abstractNumId w:val="19"/>
  </w:num>
  <w:num w:numId="54" w16cid:durableId="111245796">
    <w:abstractNumId w:val="31"/>
  </w:num>
  <w:num w:numId="55" w16cid:durableId="1028331787">
    <w:abstractNumId w:val="1"/>
  </w:num>
  <w:num w:numId="56" w16cid:durableId="41757799">
    <w:abstractNumId w:val="10"/>
  </w:num>
  <w:num w:numId="57" w16cid:durableId="1218862578">
    <w:abstractNumId w:val="43"/>
  </w:num>
  <w:num w:numId="58" w16cid:durableId="2128767359">
    <w:abstractNumId w:val="58"/>
  </w:num>
  <w:num w:numId="59" w16cid:durableId="655572846">
    <w:abstractNumId w:val="2"/>
  </w:num>
  <w:num w:numId="60" w16cid:durableId="372930204">
    <w:abstractNumId w:val="6"/>
  </w:num>
  <w:num w:numId="61" w16cid:durableId="12891688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13"/>
    <w:rsid w:val="0000412A"/>
    <w:rsid w:val="00084A3D"/>
    <w:rsid w:val="000C2A19"/>
    <w:rsid w:val="000C36BA"/>
    <w:rsid w:val="000C4EF1"/>
    <w:rsid w:val="000D4F56"/>
    <w:rsid w:val="000E202A"/>
    <w:rsid w:val="0010167C"/>
    <w:rsid w:val="00116FFF"/>
    <w:rsid w:val="001242E5"/>
    <w:rsid w:val="00206A4A"/>
    <w:rsid w:val="00237821"/>
    <w:rsid w:val="00254798"/>
    <w:rsid w:val="00274416"/>
    <w:rsid w:val="00284A5D"/>
    <w:rsid w:val="002925D8"/>
    <w:rsid w:val="0029579D"/>
    <w:rsid w:val="00297621"/>
    <w:rsid w:val="002C5F8C"/>
    <w:rsid w:val="002E120A"/>
    <w:rsid w:val="002F3AEA"/>
    <w:rsid w:val="003025AD"/>
    <w:rsid w:val="0031200D"/>
    <w:rsid w:val="003164A5"/>
    <w:rsid w:val="003320C2"/>
    <w:rsid w:val="003324D6"/>
    <w:rsid w:val="00340A17"/>
    <w:rsid w:val="0035452F"/>
    <w:rsid w:val="003964A1"/>
    <w:rsid w:val="003A3240"/>
    <w:rsid w:val="003B54C6"/>
    <w:rsid w:val="003B69E4"/>
    <w:rsid w:val="003D0F0D"/>
    <w:rsid w:val="003D20F4"/>
    <w:rsid w:val="004130CA"/>
    <w:rsid w:val="00424F35"/>
    <w:rsid w:val="00445BB0"/>
    <w:rsid w:val="004502AA"/>
    <w:rsid w:val="0045668F"/>
    <w:rsid w:val="0049792B"/>
    <w:rsid w:val="004A39D4"/>
    <w:rsid w:val="004A4306"/>
    <w:rsid w:val="004C457D"/>
    <w:rsid w:val="004D73EE"/>
    <w:rsid w:val="004E7F98"/>
    <w:rsid w:val="00531379"/>
    <w:rsid w:val="005C0527"/>
    <w:rsid w:val="005F0FEB"/>
    <w:rsid w:val="005F6E48"/>
    <w:rsid w:val="00604D6B"/>
    <w:rsid w:val="00606F25"/>
    <w:rsid w:val="006172B9"/>
    <w:rsid w:val="00621CF8"/>
    <w:rsid w:val="00630BEB"/>
    <w:rsid w:val="006331E4"/>
    <w:rsid w:val="00654FD3"/>
    <w:rsid w:val="00660FA6"/>
    <w:rsid w:val="00672873"/>
    <w:rsid w:val="00672BC5"/>
    <w:rsid w:val="0067323C"/>
    <w:rsid w:val="00693B0A"/>
    <w:rsid w:val="006D236B"/>
    <w:rsid w:val="006F18B7"/>
    <w:rsid w:val="006F6423"/>
    <w:rsid w:val="007476D5"/>
    <w:rsid w:val="00753DD2"/>
    <w:rsid w:val="00775BBC"/>
    <w:rsid w:val="00787A21"/>
    <w:rsid w:val="007A2F2D"/>
    <w:rsid w:val="007D6771"/>
    <w:rsid w:val="007E5708"/>
    <w:rsid w:val="007F0F4C"/>
    <w:rsid w:val="00842903"/>
    <w:rsid w:val="00852F9F"/>
    <w:rsid w:val="00883B76"/>
    <w:rsid w:val="00896D6D"/>
    <w:rsid w:val="008B0748"/>
    <w:rsid w:val="008B7A70"/>
    <w:rsid w:val="008D73F6"/>
    <w:rsid w:val="008F15D9"/>
    <w:rsid w:val="008F689C"/>
    <w:rsid w:val="00901B33"/>
    <w:rsid w:val="00906175"/>
    <w:rsid w:val="0093768D"/>
    <w:rsid w:val="0094047A"/>
    <w:rsid w:val="009539EB"/>
    <w:rsid w:val="00971068"/>
    <w:rsid w:val="009B0C9B"/>
    <w:rsid w:val="009D209E"/>
    <w:rsid w:val="009D21B3"/>
    <w:rsid w:val="009D7A9E"/>
    <w:rsid w:val="009E7C23"/>
    <w:rsid w:val="00A1373D"/>
    <w:rsid w:val="00A14150"/>
    <w:rsid w:val="00A14F13"/>
    <w:rsid w:val="00A1636F"/>
    <w:rsid w:val="00A22751"/>
    <w:rsid w:val="00A24E66"/>
    <w:rsid w:val="00A646DC"/>
    <w:rsid w:val="00A707D3"/>
    <w:rsid w:val="00A84EDC"/>
    <w:rsid w:val="00A9174C"/>
    <w:rsid w:val="00A9377A"/>
    <w:rsid w:val="00AB41ED"/>
    <w:rsid w:val="00AC78E5"/>
    <w:rsid w:val="00AD2AB6"/>
    <w:rsid w:val="00AE737E"/>
    <w:rsid w:val="00AF3F35"/>
    <w:rsid w:val="00B15D6F"/>
    <w:rsid w:val="00B360A8"/>
    <w:rsid w:val="00B83709"/>
    <w:rsid w:val="00B91CF7"/>
    <w:rsid w:val="00BB7A33"/>
    <w:rsid w:val="00BC23E1"/>
    <w:rsid w:val="00BC6DA7"/>
    <w:rsid w:val="00BC76D1"/>
    <w:rsid w:val="00BF7956"/>
    <w:rsid w:val="00C12444"/>
    <w:rsid w:val="00C43238"/>
    <w:rsid w:val="00C47E1C"/>
    <w:rsid w:val="00CA0692"/>
    <w:rsid w:val="00CB4B13"/>
    <w:rsid w:val="00CD6199"/>
    <w:rsid w:val="00CE309A"/>
    <w:rsid w:val="00D05F26"/>
    <w:rsid w:val="00D15DEA"/>
    <w:rsid w:val="00D23059"/>
    <w:rsid w:val="00D3303D"/>
    <w:rsid w:val="00D559BE"/>
    <w:rsid w:val="00D834B4"/>
    <w:rsid w:val="00D8571A"/>
    <w:rsid w:val="00DA56B6"/>
    <w:rsid w:val="00DC352F"/>
    <w:rsid w:val="00DD2183"/>
    <w:rsid w:val="00DF62DB"/>
    <w:rsid w:val="00E03463"/>
    <w:rsid w:val="00E26880"/>
    <w:rsid w:val="00E369F8"/>
    <w:rsid w:val="00E42DAD"/>
    <w:rsid w:val="00E54669"/>
    <w:rsid w:val="00E63DB3"/>
    <w:rsid w:val="00E968F9"/>
    <w:rsid w:val="00EA0FA0"/>
    <w:rsid w:val="00EA1BB8"/>
    <w:rsid w:val="00EC09BF"/>
    <w:rsid w:val="00EC0B5E"/>
    <w:rsid w:val="00F072F4"/>
    <w:rsid w:val="00F15EE0"/>
    <w:rsid w:val="00F57B7F"/>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1BB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 w:id="1187868604">
      <w:bodyDiv w:val="1"/>
      <w:marLeft w:val="0"/>
      <w:marRight w:val="0"/>
      <w:marTop w:val="0"/>
      <w:marBottom w:val="0"/>
      <w:divBdr>
        <w:top w:val="none" w:sz="0" w:space="0" w:color="auto"/>
        <w:left w:val="none" w:sz="0" w:space="0" w:color="auto"/>
        <w:bottom w:val="none" w:sz="0" w:space="0" w:color="auto"/>
        <w:right w:val="none" w:sz="0" w:space="0" w:color="auto"/>
      </w:divBdr>
    </w:div>
    <w:div w:id="1488934802">
      <w:bodyDiv w:val="1"/>
      <w:marLeft w:val="0"/>
      <w:marRight w:val="0"/>
      <w:marTop w:val="0"/>
      <w:marBottom w:val="0"/>
      <w:divBdr>
        <w:top w:val="none" w:sz="0" w:space="0" w:color="auto"/>
        <w:left w:val="none" w:sz="0" w:space="0" w:color="auto"/>
        <w:bottom w:val="none" w:sz="0" w:space="0" w:color="auto"/>
        <w:right w:val="none" w:sz="0" w:space="0" w:color="auto"/>
      </w:divBdr>
    </w:div>
    <w:div w:id="1730688659">
      <w:bodyDiv w:val="1"/>
      <w:marLeft w:val="0"/>
      <w:marRight w:val="0"/>
      <w:marTop w:val="0"/>
      <w:marBottom w:val="0"/>
      <w:divBdr>
        <w:top w:val="none" w:sz="0" w:space="0" w:color="auto"/>
        <w:left w:val="none" w:sz="0" w:space="0" w:color="auto"/>
        <w:bottom w:val="none" w:sz="0" w:space="0" w:color="auto"/>
        <w:right w:val="none" w:sz="0" w:space="0" w:color="auto"/>
      </w:divBdr>
    </w:div>
    <w:div w:id="176896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drive/folders/1L0Au_SAaQl8PDgMinMNmtjuMJoJENgcQ?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A09B08-4E7C-4412-9E1C-16AA8470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17</Pages>
  <Words>4038</Words>
  <Characters>22213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DM</cp:lastModifiedBy>
  <cp:revision>47</cp:revision>
  <dcterms:created xsi:type="dcterms:W3CDTF">2025-04-04T03:49:00Z</dcterms:created>
  <dcterms:modified xsi:type="dcterms:W3CDTF">2025-06-24T04:16:00Z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