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0A791AD4" w14:textId="77777777" w:rsidR="00DE181D" w:rsidRDefault="00DE181D">
      <w:pPr>
        <w:jc w:val="center"/>
        <w:rPr>
          <w:b/>
          <w:sz w:val="44"/>
          <w:szCs w:val="44"/>
        </w:rPr>
      </w:pPr>
    </w:p>
    <w:p w14:paraId="1C7E2884" w14:textId="77777777" w:rsidR="00DE181D" w:rsidRDefault="00DE181D">
      <w:pPr>
        <w:jc w:val="center"/>
        <w:rPr>
          <w:b/>
          <w:sz w:val="44"/>
          <w:szCs w:val="44"/>
        </w:rPr>
      </w:pPr>
    </w:p>
    <w:p w14:paraId="242B9457" w14:textId="77777777" w:rsidR="00DE181D" w:rsidRDefault="00DE181D">
      <w:pPr>
        <w:jc w:val="center"/>
        <w:rPr>
          <w:b/>
          <w:sz w:val="44"/>
          <w:szCs w:val="44"/>
        </w:rPr>
      </w:pPr>
    </w:p>
    <w:p w14:paraId="468DB64C" w14:textId="77777777" w:rsidR="00DE181D" w:rsidRDefault="00DE181D">
      <w:pPr>
        <w:jc w:val="center"/>
        <w:rPr>
          <w:b/>
          <w:sz w:val="44"/>
          <w:szCs w:val="44"/>
        </w:rPr>
      </w:pPr>
    </w:p>
    <w:p w14:paraId="5AFDD80D" w14:textId="77777777" w:rsidR="00DE181D" w:rsidRDefault="00DE181D">
      <w:pPr>
        <w:jc w:val="center"/>
        <w:rPr>
          <w:b/>
          <w:sz w:val="44"/>
          <w:szCs w:val="44"/>
        </w:rPr>
      </w:pPr>
    </w:p>
    <w:p w14:paraId="257F83BE" w14:textId="77777777" w:rsidR="00DE181D" w:rsidRDefault="00DE181D">
      <w:pPr>
        <w:jc w:val="center"/>
        <w:rPr>
          <w:b/>
          <w:sz w:val="44"/>
          <w:szCs w:val="44"/>
        </w:rPr>
      </w:pPr>
    </w:p>
    <w:p w14:paraId="1E0D360C" w14:textId="57565173" w:rsidR="00CB4B13" w:rsidRPr="00AB41ED" w:rsidRDefault="00E6759D">
      <w:pPr>
        <w:jc w:val="center"/>
        <w:rPr>
          <w:highlight w:val="white"/>
        </w:rPr>
      </w:pPr>
      <w:r w:rsidRPr="00E6759D">
        <w:rPr>
          <w:b/>
          <w:sz w:val="44"/>
          <w:szCs w:val="44"/>
        </w:rPr>
        <w:t>ANALISIS SOBRE TRÁFICO DE FAUNA SILVESTRE EN ECUADOR</w:t>
      </w:r>
      <w:r w:rsidR="00971068" w:rsidRPr="00AB41ED">
        <w:rPr>
          <w:highlight w:val="white"/>
        </w:rPr>
        <w:br/>
      </w:r>
    </w:p>
    <w:p w14:paraId="7BDF3DC0" w14:textId="77777777" w:rsidR="00CB4B13" w:rsidRPr="00AB41ED" w:rsidRDefault="00CB4B13">
      <w:pPr>
        <w:jc w:val="center"/>
        <w:rPr>
          <w:highlight w:val="white"/>
        </w:rPr>
      </w:pPr>
    </w:p>
    <w:p w14:paraId="1CE5E6C5" w14:textId="77777777" w:rsidR="00E6759D" w:rsidRDefault="00E6759D">
      <w:pPr>
        <w:jc w:val="center"/>
      </w:pPr>
    </w:p>
    <w:p w14:paraId="47C82D84" w14:textId="77777777" w:rsidR="00E6759D" w:rsidRDefault="00E6759D">
      <w:pPr>
        <w:jc w:val="center"/>
      </w:pPr>
    </w:p>
    <w:p w14:paraId="05617A28" w14:textId="77777777" w:rsidR="00E6759D" w:rsidRDefault="00E6759D">
      <w:pPr>
        <w:jc w:val="center"/>
      </w:pPr>
    </w:p>
    <w:p w14:paraId="6D51B8BC" w14:textId="77777777" w:rsidR="00E6759D" w:rsidRDefault="00E6759D">
      <w:pPr>
        <w:jc w:val="center"/>
      </w:pPr>
    </w:p>
    <w:p w14:paraId="035185B5" w14:textId="77777777" w:rsidR="00E6759D" w:rsidRDefault="00E6759D">
      <w:pPr>
        <w:jc w:val="center"/>
      </w:pPr>
    </w:p>
    <w:p w14:paraId="67D53450" w14:textId="77777777" w:rsidR="00E6759D" w:rsidRDefault="00E6759D">
      <w:pPr>
        <w:jc w:val="center"/>
      </w:pPr>
    </w:p>
    <w:p w14:paraId="4108001D" w14:textId="77777777" w:rsidR="00E6759D" w:rsidRDefault="00E6759D">
      <w:pPr>
        <w:jc w:val="center"/>
      </w:pPr>
    </w:p>
    <w:p w14:paraId="72623D53" w14:textId="77777777" w:rsidR="00E6759D" w:rsidRDefault="00E6759D">
      <w:pPr>
        <w:jc w:val="center"/>
      </w:pPr>
    </w:p>
    <w:p w14:paraId="1093A74B" w14:textId="77777777" w:rsidR="00E6759D" w:rsidRDefault="00E6759D">
      <w:pPr>
        <w:jc w:val="center"/>
      </w:pPr>
    </w:p>
    <w:p w14:paraId="23824E0A" w14:textId="77777777" w:rsidR="00E6759D" w:rsidRDefault="00E6759D">
      <w:pPr>
        <w:jc w:val="center"/>
      </w:pPr>
    </w:p>
    <w:p w14:paraId="54FB02F3" w14:textId="77777777" w:rsidR="00E6759D" w:rsidRDefault="00E6759D">
      <w:pPr>
        <w:jc w:val="center"/>
      </w:pPr>
    </w:p>
    <w:p w14:paraId="5691948E" w14:textId="77777777" w:rsidR="00E6759D" w:rsidRDefault="00E6759D">
      <w:pPr>
        <w:jc w:val="center"/>
      </w:pPr>
    </w:p>
    <w:p w14:paraId="42E02D52"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7AF22442" w:rsidR="00CB4B13" w:rsidRPr="00AB41ED" w:rsidRDefault="00971068">
      <w:pPr>
        <w:rPr>
          <w:sz w:val="24"/>
          <w:szCs w:val="24"/>
          <w:highlight w:val="white"/>
        </w:rPr>
      </w:pPr>
      <w:r w:rsidRPr="00AB41ED">
        <w:rPr>
          <w:b/>
          <w:sz w:val="24"/>
          <w:szCs w:val="24"/>
          <w:highlight w:val="white"/>
        </w:rPr>
        <w:t xml:space="preserve">Elaborado por: </w:t>
      </w:r>
      <w:r w:rsidR="00E6759D" w:rsidRPr="007A3C6F">
        <w:rPr>
          <w:color w:val="000000" w:themeColor="text1"/>
          <w:sz w:val="24"/>
          <w:szCs w:val="24"/>
          <w:highlight w:val="white"/>
        </w:rPr>
        <w:t>WCS Ecuador</w:t>
      </w:r>
      <w:r w:rsidRPr="007A3C6F">
        <w:rPr>
          <w:color w:val="000000" w:themeColor="text1"/>
          <w:sz w:val="24"/>
          <w:szCs w:val="24"/>
          <w:highlight w:val="white"/>
        </w:rPr>
        <w:br/>
      </w:r>
      <w:r w:rsidRPr="007A3C6F">
        <w:rPr>
          <w:b/>
          <w:color w:val="000000" w:themeColor="text1"/>
          <w:sz w:val="24"/>
          <w:szCs w:val="24"/>
          <w:highlight w:val="white"/>
        </w:rPr>
        <w:t>Fecha de entrega:</w:t>
      </w:r>
      <w:r w:rsidRPr="007A3C6F">
        <w:rPr>
          <w:color w:val="000000" w:themeColor="text1"/>
          <w:sz w:val="24"/>
          <w:szCs w:val="24"/>
          <w:highlight w:val="white"/>
        </w:rPr>
        <w:t xml:space="preserve"> </w:t>
      </w:r>
      <w:r w:rsidR="002A2648">
        <w:rPr>
          <w:color w:val="000000" w:themeColor="text1"/>
          <w:sz w:val="24"/>
          <w:szCs w:val="24"/>
          <w:highlight w:val="white"/>
        </w:rPr>
        <w:t>06</w:t>
      </w:r>
      <w:r w:rsidRPr="007A3C6F">
        <w:rPr>
          <w:color w:val="000000" w:themeColor="text1"/>
          <w:sz w:val="24"/>
          <w:szCs w:val="24"/>
          <w:highlight w:val="white"/>
        </w:rPr>
        <w:t>/0</w:t>
      </w:r>
      <w:r w:rsidR="002A2648">
        <w:rPr>
          <w:color w:val="000000" w:themeColor="text1"/>
          <w:sz w:val="24"/>
          <w:szCs w:val="24"/>
          <w:highlight w:val="white"/>
        </w:rPr>
        <w:t>6</w:t>
      </w:r>
      <w:r w:rsidRPr="007A3C6F">
        <w:rPr>
          <w:color w:val="000000" w:themeColor="text1"/>
          <w:sz w:val="24"/>
          <w:szCs w:val="24"/>
          <w:highlight w:val="white"/>
        </w:rPr>
        <w:t>/2025</w:t>
      </w:r>
      <w:r w:rsidRPr="007A3C6F">
        <w:rPr>
          <w:color w:val="000000" w:themeColor="text1"/>
          <w:sz w:val="24"/>
          <w:szCs w:val="24"/>
          <w:highlight w:val="white"/>
        </w:rPr>
        <w:br/>
      </w:r>
      <w:r w:rsidRPr="007A3C6F">
        <w:rPr>
          <w:b/>
          <w:color w:val="000000" w:themeColor="text1"/>
          <w:sz w:val="24"/>
          <w:szCs w:val="24"/>
          <w:highlight w:val="white"/>
        </w:rPr>
        <w:t>Proyecto y número POA:</w:t>
      </w:r>
      <w:r w:rsidRPr="007A3C6F">
        <w:rPr>
          <w:color w:val="000000" w:themeColor="text1"/>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1354AEDE" w14:textId="5B2C42D5" w:rsidR="006B5132" w:rsidRDefault="000441C1" w:rsidP="006B5132">
      <w:pPr>
        <w:pStyle w:val="Ttulo1"/>
        <w:spacing w:line="480" w:lineRule="auto"/>
        <w:rPr>
          <w:b/>
          <w:color w:val="000000"/>
          <w:sz w:val="24"/>
          <w:szCs w:val="24"/>
        </w:rPr>
      </w:pPr>
      <w:bookmarkStart w:id="0" w:name="_Toc195695868"/>
      <w:r>
        <w:rPr>
          <w:b/>
          <w:color w:val="000000"/>
          <w:sz w:val="24"/>
          <w:szCs w:val="24"/>
        </w:rPr>
        <w:t>ACRÓNIMOS</w:t>
      </w:r>
      <w:r w:rsidR="00AD072C">
        <w:rPr>
          <w:b/>
          <w:color w:val="000000"/>
          <w:sz w:val="24"/>
          <w:szCs w:val="24"/>
        </w:rPr>
        <w:t xml:space="preserve"> Y SIGLAS</w:t>
      </w:r>
      <w:bookmarkEnd w:id="0"/>
    </w:p>
    <w:p w14:paraId="5264A957" w14:textId="77777777" w:rsidR="006B5132" w:rsidRDefault="006B5132" w:rsidP="006B5132">
      <w:pPr>
        <w:spacing w:after="200"/>
        <w:jc w:val="both"/>
        <w:rPr>
          <w:sz w:val="24"/>
          <w:szCs w:val="24"/>
        </w:rPr>
      </w:pPr>
      <w:r>
        <w:rPr>
          <w:b/>
          <w:sz w:val="24"/>
          <w:szCs w:val="24"/>
        </w:rPr>
        <w:t>Apéndice I (CITES)</w:t>
      </w:r>
      <w:r>
        <w:rPr>
          <w:sz w:val="24"/>
          <w:szCs w:val="24"/>
        </w:rPr>
        <w:t>: Especies en peligro de extinción con comercio altamente restringido</w:t>
      </w:r>
    </w:p>
    <w:p w14:paraId="7AC13D94" w14:textId="77777777" w:rsidR="006B5132" w:rsidRDefault="006B5132" w:rsidP="006B5132">
      <w:pPr>
        <w:spacing w:after="200"/>
        <w:jc w:val="both"/>
        <w:rPr>
          <w:sz w:val="24"/>
          <w:szCs w:val="24"/>
        </w:rPr>
      </w:pPr>
      <w:r>
        <w:rPr>
          <w:b/>
          <w:sz w:val="24"/>
          <w:szCs w:val="24"/>
        </w:rPr>
        <w:t>Apéndice II (CITES):</w:t>
      </w:r>
      <w:r>
        <w:rPr>
          <w:sz w:val="24"/>
          <w:szCs w:val="24"/>
        </w:rPr>
        <w:t xml:space="preserve"> Especies no necesariamente en peligro, pero cuyo comercio debe regularse</w:t>
      </w:r>
    </w:p>
    <w:p w14:paraId="626441D6" w14:textId="77777777" w:rsidR="006B5132" w:rsidRDefault="006B5132" w:rsidP="006B5132">
      <w:pPr>
        <w:spacing w:after="200"/>
        <w:jc w:val="both"/>
        <w:rPr>
          <w:sz w:val="24"/>
          <w:szCs w:val="24"/>
        </w:rPr>
      </w:pPr>
      <w:r>
        <w:rPr>
          <w:b/>
          <w:sz w:val="24"/>
          <w:szCs w:val="24"/>
        </w:rPr>
        <w:t>Apéndice III (CITES):</w:t>
      </w:r>
      <w:r>
        <w:rPr>
          <w:sz w:val="24"/>
          <w:szCs w:val="24"/>
        </w:rPr>
        <w:t xml:space="preserve"> Especies protegidas dentro de ciertos países que requieren cooperación internacional</w:t>
      </w:r>
    </w:p>
    <w:p w14:paraId="6C4C284B" w14:textId="77777777" w:rsidR="006B5132" w:rsidRDefault="006B5132" w:rsidP="006B5132">
      <w:pPr>
        <w:spacing w:after="200"/>
        <w:jc w:val="both"/>
        <w:rPr>
          <w:sz w:val="24"/>
          <w:szCs w:val="24"/>
        </w:rPr>
      </w:pPr>
      <w:r>
        <w:rPr>
          <w:b/>
          <w:sz w:val="24"/>
          <w:szCs w:val="24"/>
        </w:rPr>
        <w:t>CITES:</w:t>
      </w:r>
      <w:r>
        <w:rPr>
          <w:sz w:val="24"/>
          <w:szCs w:val="24"/>
        </w:rPr>
        <w:t xml:space="preserve"> Convención sobre el Comercio Internacional de Especies Amenazadas de Fauna y Flora Silvestres.</w:t>
      </w:r>
    </w:p>
    <w:p w14:paraId="40B2BF28" w14:textId="77777777" w:rsidR="006B5132" w:rsidRDefault="006B5132" w:rsidP="006B5132">
      <w:pPr>
        <w:spacing w:after="200"/>
        <w:jc w:val="both"/>
        <w:rPr>
          <w:sz w:val="24"/>
          <w:szCs w:val="24"/>
        </w:rPr>
      </w:pPr>
      <w:r>
        <w:rPr>
          <w:b/>
          <w:sz w:val="24"/>
          <w:szCs w:val="24"/>
        </w:rPr>
        <w:t xml:space="preserve">CJ: </w:t>
      </w:r>
      <w:r>
        <w:rPr>
          <w:sz w:val="24"/>
          <w:szCs w:val="24"/>
        </w:rPr>
        <w:t>Consejo de la Judicatura.</w:t>
      </w:r>
    </w:p>
    <w:p w14:paraId="245C2964" w14:textId="77777777" w:rsidR="006B5132" w:rsidRDefault="006B5132" w:rsidP="006B5132">
      <w:pPr>
        <w:spacing w:after="200"/>
        <w:jc w:val="both"/>
        <w:rPr>
          <w:sz w:val="24"/>
          <w:szCs w:val="24"/>
        </w:rPr>
      </w:pPr>
      <w:r>
        <w:rPr>
          <w:b/>
          <w:sz w:val="24"/>
          <w:szCs w:val="24"/>
        </w:rPr>
        <w:t>CODA:</w:t>
      </w:r>
      <w:r>
        <w:rPr>
          <w:sz w:val="24"/>
          <w:szCs w:val="24"/>
        </w:rPr>
        <w:t xml:space="preserve"> Código Orgánico del Ambiente</w:t>
      </w:r>
    </w:p>
    <w:p w14:paraId="7EAC9C38" w14:textId="77777777" w:rsidR="006B5132" w:rsidRDefault="006B5132" w:rsidP="006B5132">
      <w:pPr>
        <w:spacing w:after="200"/>
        <w:jc w:val="both"/>
        <w:rPr>
          <w:sz w:val="24"/>
          <w:szCs w:val="24"/>
        </w:rPr>
      </w:pPr>
      <w:r>
        <w:rPr>
          <w:b/>
          <w:sz w:val="24"/>
          <w:szCs w:val="24"/>
        </w:rPr>
        <w:t>COIP:</w:t>
      </w:r>
      <w:r>
        <w:rPr>
          <w:sz w:val="24"/>
          <w:szCs w:val="24"/>
        </w:rPr>
        <w:t xml:space="preserve"> Código Orgánico Integral Penal</w:t>
      </w:r>
    </w:p>
    <w:p w14:paraId="3EF207B4" w14:textId="77777777" w:rsidR="006B5132" w:rsidRDefault="006B5132" w:rsidP="006B5132">
      <w:pPr>
        <w:spacing w:after="200"/>
        <w:jc w:val="both"/>
        <w:rPr>
          <w:sz w:val="24"/>
          <w:szCs w:val="24"/>
        </w:rPr>
      </w:pPr>
      <w:r>
        <w:rPr>
          <w:b/>
          <w:sz w:val="24"/>
          <w:szCs w:val="24"/>
        </w:rPr>
        <w:t>COVID 19:</w:t>
      </w:r>
      <w:r>
        <w:rPr>
          <w:sz w:val="24"/>
          <w:szCs w:val="24"/>
        </w:rPr>
        <w:t xml:space="preserve"> Coronavirus 19 enfermedad por coronavirus identificada por la OMS en el año 2019.</w:t>
      </w:r>
    </w:p>
    <w:p w14:paraId="661E6BDD" w14:textId="77777777" w:rsidR="006B5132" w:rsidRDefault="006B5132" w:rsidP="006B5132">
      <w:pPr>
        <w:spacing w:after="200"/>
        <w:jc w:val="both"/>
        <w:rPr>
          <w:sz w:val="24"/>
          <w:szCs w:val="24"/>
        </w:rPr>
      </w:pPr>
      <w:r>
        <w:rPr>
          <w:b/>
          <w:sz w:val="24"/>
          <w:szCs w:val="24"/>
        </w:rPr>
        <w:t>CR</w:t>
      </w:r>
      <w:r>
        <w:rPr>
          <w:sz w:val="24"/>
          <w:szCs w:val="24"/>
        </w:rPr>
        <w:t>: En Peligro Crítico (Critically Endangered)</w:t>
      </w:r>
    </w:p>
    <w:p w14:paraId="381CF792" w14:textId="77777777" w:rsidR="006B5132" w:rsidRDefault="006B5132" w:rsidP="006B5132">
      <w:pPr>
        <w:spacing w:after="200"/>
        <w:jc w:val="both"/>
        <w:rPr>
          <w:sz w:val="24"/>
          <w:szCs w:val="24"/>
        </w:rPr>
      </w:pPr>
      <w:r>
        <w:rPr>
          <w:b/>
          <w:sz w:val="24"/>
          <w:szCs w:val="24"/>
        </w:rPr>
        <w:t>DD</w:t>
      </w:r>
      <w:r>
        <w:rPr>
          <w:sz w:val="24"/>
          <w:szCs w:val="24"/>
        </w:rPr>
        <w:t>: Datos Deficientes (Data Deficient)</w:t>
      </w:r>
    </w:p>
    <w:p w14:paraId="4A52604C" w14:textId="77777777" w:rsidR="006B5132" w:rsidRDefault="006B5132" w:rsidP="006B5132">
      <w:pPr>
        <w:spacing w:after="200"/>
        <w:jc w:val="both"/>
        <w:rPr>
          <w:sz w:val="24"/>
          <w:szCs w:val="24"/>
        </w:rPr>
      </w:pPr>
      <w:r>
        <w:rPr>
          <w:b/>
          <w:sz w:val="24"/>
          <w:szCs w:val="24"/>
        </w:rPr>
        <w:t>DGAC</w:t>
      </w:r>
      <w:r>
        <w:rPr>
          <w:sz w:val="24"/>
          <w:szCs w:val="24"/>
        </w:rPr>
        <w:t>: Dirección General de Aviación Civil</w:t>
      </w:r>
    </w:p>
    <w:p w14:paraId="5A421706" w14:textId="77777777" w:rsidR="006B5132" w:rsidRDefault="006B5132" w:rsidP="006B5132">
      <w:pPr>
        <w:spacing w:after="200"/>
        <w:jc w:val="both"/>
        <w:rPr>
          <w:sz w:val="24"/>
          <w:szCs w:val="24"/>
        </w:rPr>
      </w:pPr>
      <w:r>
        <w:rPr>
          <w:b/>
          <w:sz w:val="24"/>
          <w:szCs w:val="24"/>
        </w:rPr>
        <w:t>DPNG:</w:t>
      </w:r>
      <w:r>
        <w:rPr>
          <w:sz w:val="24"/>
          <w:szCs w:val="24"/>
        </w:rPr>
        <w:t xml:space="preserve"> Dirección del Parque Nacional Galápagos</w:t>
      </w:r>
    </w:p>
    <w:p w14:paraId="347A1699" w14:textId="77777777" w:rsidR="006B5132" w:rsidRDefault="006B5132" w:rsidP="006B5132">
      <w:pPr>
        <w:spacing w:after="200"/>
        <w:jc w:val="both"/>
        <w:rPr>
          <w:sz w:val="24"/>
          <w:szCs w:val="24"/>
        </w:rPr>
      </w:pPr>
      <w:r>
        <w:rPr>
          <w:b/>
          <w:sz w:val="24"/>
          <w:szCs w:val="24"/>
        </w:rPr>
        <w:t>ECOGAL:</w:t>
      </w:r>
      <w:r>
        <w:rPr>
          <w:sz w:val="24"/>
          <w:szCs w:val="24"/>
        </w:rPr>
        <w:t xml:space="preserve"> Aeropuerto Ecológico de </w:t>
      </w:r>
      <w:proofErr w:type="gramStart"/>
      <w:r>
        <w:rPr>
          <w:sz w:val="24"/>
          <w:szCs w:val="24"/>
        </w:rPr>
        <w:t>Galápagos</w:t>
      </w:r>
      <w:proofErr w:type="gramEnd"/>
    </w:p>
    <w:p w14:paraId="4AC1C81E" w14:textId="77777777" w:rsidR="006B5132" w:rsidRDefault="006B5132" w:rsidP="006B5132">
      <w:pPr>
        <w:spacing w:after="200"/>
        <w:jc w:val="both"/>
        <w:rPr>
          <w:sz w:val="24"/>
          <w:szCs w:val="24"/>
        </w:rPr>
      </w:pPr>
      <w:r>
        <w:rPr>
          <w:b/>
          <w:sz w:val="24"/>
          <w:szCs w:val="24"/>
        </w:rPr>
        <w:t xml:space="preserve">EN: </w:t>
      </w:r>
      <w:r>
        <w:rPr>
          <w:sz w:val="24"/>
          <w:szCs w:val="24"/>
        </w:rPr>
        <w:t>En Peligro (</w:t>
      </w:r>
      <w:proofErr w:type="spellStart"/>
      <w:r>
        <w:rPr>
          <w:sz w:val="24"/>
          <w:szCs w:val="24"/>
        </w:rPr>
        <w:t>Endangered</w:t>
      </w:r>
      <w:proofErr w:type="spellEnd"/>
      <w:r>
        <w:rPr>
          <w:sz w:val="24"/>
          <w:szCs w:val="24"/>
        </w:rPr>
        <w:t>)</w:t>
      </w:r>
    </w:p>
    <w:p w14:paraId="07270D41" w14:textId="77777777" w:rsidR="006B5132" w:rsidRDefault="006B5132" w:rsidP="006B5132">
      <w:pPr>
        <w:spacing w:after="200"/>
        <w:jc w:val="both"/>
        <w:rPr>
          <w:sz w:val="24"/>
          <w:szCs w:val="24"/>
        </w:rPr>
      </w:pPr>
      <w:r>
        <w:rPr>
          <w:b/>
          <w:sz w:val="24"/>
          <w:szCs w:val="24"/>
        </w:rPr>
        <w:t>ESPAC:</w:t>
      </w:r>
      <w:r>
        <w:rPr>
          <w:sz w:val="24"/>
          <w:szCs w:val="24"/>
        </w:rPr>
        <w:t xml:space="preserve"> Encuesta de Superficie y Producción Agropecuaria Continua</w:t>
      </w:r>
    </w:p>
    <w:p w14:paraId="00342EBD" w14:textId="77777777" w:rsidR="006B5132" w:rsidRDefault="006B5132" w:rsidP="006B5132">
      <w:pPr>
        <w:spacing w:after="200"/>
        <w:jc w:val="both"/>
        <w:rPr>
          <w:sz w:val="24"/>
          <w:szCs w:val="24"/>
        </w:rPr>
      </w:pPr>
      <w:r>
        <w:rPr>
          <w:b/>
          <w:sz w:val="24"/>
          <w:szCs w:val="24"/>
        </w:rPr>
        <w:t>FCD:</w:t>
      </w:r>
      <w:r>
        <w:rPr>
          <w:sz w:val="24"/>
          <w:szCs w:val="24"/>
        </w:rPr>
        <w:t xml:space="preserve"> Fundación Charles Darwin</w:t>
      </w:r>
    </w:p>
    <w:p w14:paraId="6CF1BE02" w14:textId="77777777" w:rsidR="006B5132" w:rsidRDefault="006B5132" w:rsidP="006B5132">
      <w:pPr>
        <w:spacing w:after="200"/>
        <w:jc w:val="both"/>
        <w:rPr>
          <w:sz w:val="24"/>
          <w:szCs w:val="24"/>
        </w:rPr>
      </w:pPr>
      <w:r>
        <w:rPr>
          <w:b/>
          <w:sz w:val="24"/>
          <w:szCs w:val="24"/>
        </w:rPr>
        <w:t>FGE:</w:t>
      </w:r>
      <w:r>
        <w:rPr>
          <w:sz w:val="24"/>
          <w:szCs w:val="24"/>
        </w:rPr>
        <w:t xml:space="preserve"> </w:t>
      </w:r>
      <w:proofErr w:type="gramStart"/>
      <w:r>
        <w:rPr>
          <w:sz w:val="24"/>
          <w:szCs w:val="24"/>
        </w:rPr>
        <w:t>Fiscalía General</w:t>
      </w:r>
      <w:proofErr w:type="gramEnd"/>
      <w:r>
        <w:rPr>
          <w:sz w:val="24"/>
          <w:szCs w:val="24"/>
        </w:rPr>
        <w:t xml:space="preserve"> del Estado.</w:t>
      </w:r>
    </w:p>
    <w:p w14:paraId="11133928" w14:textId="77777777" w:rsidR="006B5132" w:rsidRDefault="006B5132" w:rsidP="006B5132">
      <w:pPr>
        <w:spacing w:after="200"/>
        <w:jc w:val="both"/>
        <w:rPr>
          <w:sz w:val="24"/>
          <w:szCs w:val="24"/>
        </w:rPr>
      </w:pPr>
      <w:r>
        <w:rPr>
          <w:b/>
          <w:sz w:val="24"/>
          <w:szCs w:val="24"/>
        </w:rPr>
        <w:t>GAD:</w:t>
      </w:r>
      <w:r>
        <w:rPr>
          <w:sz w:val="24"/>
          <w:szCs w:val="24"/>
        </w:rPr>
        <w:t xml:space="preserve"> Gobierno Autónomo Descentralizado.</w:t>
      </w:r>
    </w:p>
    <w:p w14:paraId="29848115" w14:textId="77777777" w:rsidR="006B5132" w:rsidRDefault="006B5132" w:rsidP="006B5132">
      <w:pPr>
        <w:spacing w:after="200"/>
        <w:jc w:val="both"/>
        <w:rPr>
          <w:sz w:val="24"/>
          <w:szCs w:val="24"/>
        </w:rPr>
      </w:pPr>
      <w:r>
        <w:rPr>
          <w:b/>
          <w:sz w:val="24"/>
          <w:szCs w:val="24"/>
        </w:rPr>
        <w:t>ICCWC:</w:t>
      </w:r>
      <w:r>
        <w:rPr>
          <w:sz w:val="24"/>
          <w:szCs w:val="24"/>
        </w:rPr>
        <w:t xml:space="preserve"> Consorcio Internacional para Combatir los Delitos contra la Vida Silvestre </w:t>
      </w:r>
    </w:p>
    <w:p w14:paraId="5B58DC64" w14:textId="77777777" w:rsidR="006B5132" w:rsidRDefault="006B5132" w:rsidP="006B5132">
      <w:pPr>
        <w:spacing w:after="200"/>
        <w:jc w:val="both"/>
        <w:rPr>
          <w:sz w:val="24"/>
          <w:szCs w:val="24"/>
        </w:rPr>
      </w:pPr>
      <w:r>
        <w:rPr>
          <w:b/>
          <w:sz w:val="24"/>
          <w:szCs w:val="24"/>
        </w:rPr>
        <w:lastRenderedPageBreak/>
        <w:t>INEC:</w:t>
      </w:r>
      <w:r>
        <w:rPr>
          <w:sz w:val="24"/>
          <w:szCs w:val="24"/>
        </w:rPr>
        <w:t xml:space="preserve"> Instituto Nacional de Estadística y Censos</w:t>
      </w:r>
    </w:p>
    <w:p w14:paraId="7B0BD964" w14:textId="77777777" w:rsidR="006B5132" w:rsidRDefault="006B5132" w:rsidP="006B5132">
      <w:pPr>
        <w:spacing w:after="200"/>
        <w:jc w:val="both"/>
        <w:rPr>
          <w:sz w:val="24"/>
          <w:szCs w:val="24"/>
        </w:rPr>
      </w:pPr>
      <w:r>
        <w:rPr>
          <w:b/>
          <w:sz w:val="24"/>
          <w:szCs w:val="24"/>
        </w:rPr>
        <w:t>LC:</w:t>
      </w:r>
      <w:r>
        <w:rPr>
          <w:sz w:val="24"/>
          <w:szCs w:val="24"/>
        </w:rPr>
        <w:t xml:space="preserve"> Preocupación Menor (Least Concern)</w:t>
      </w:r>
    </w:p>
    <w:p w14:paraId="109FD535" w14:textId="77777777" w:rsidR="006B5132" w:rsidRDefault="006B5132" w:rsidP="006B5132">
      <w:pPr>
        <w:spacing w:after="200"/>
        <w:jc w:val="both"/>
        <w:rPr>
          <w:sz w:val="24"/>
          <w:szCs w:val="24"/>
        </w:rPr>
      </w:pPr>
      <w:r>
        <w:rPr>
          <w:b/>
          <w:sz w:val="24"/>
          <w:szCs w:val="24"/>
        </w:rPr>
        <w:t>LOREG</w:t>
      </w:r>
      <w:r>
        <w:rPr>
          <w:sz w:val="24"/>
          <w:szCs w:val="24"/>
        </w:rPr>
        <w:t xml:space="preserve">: Ley Orgánica del Régimen Especial de </w:t>
      </w:r>
      <w:proofErr w:type="gramStart"/>
      <w:r>
        <w:rPr>
          <w:sz w:val="24"/>
          <w:szCs w:val="24"/>
        </w:rPr>
        <w:t>Galápagos</w:t>
      </w:r>
      <w:proofErr w:type="gramEnd"/>
    </w:p>
    <w:p w14:paraId="78F3BD4B" w14:textId="77777777" w:rsidR="006B5132" w:rsidRDefault="006B5132" w:rsidP="006B5132">
      <w:pPr>
        <w:spacing w:after="200"/>
        <w:jc w:val="both"/>
        <w:rPr>
          <w:sz w:val="24"/>
          <w:szCs w:val="24"/>
        </w:rPr>
      </w:pPr>
      <w:r>
        <w:rPr>
          <w:b/>
          <w:sz w:val="24"/>
          <w:szCs w:val="24"/>
        </w:rPr>
        <w:t xml:space="preserve">MAATE: </w:t>
      </w:r>
      <w:r>
        <w:rPr>
          <w:sz w:val="24"/>
          <w:szCs w:val="24"/>
        </w:rPr>
        <w:t>Ministerio de Ambiente, Agua y Transición Ecológica de Ecuador</w:t>
      </w:r>
    </w:p>
    <w:p w14:paraId="39B1ED31" w14:textId="77777777" w:rsidR="006B5132" w:rsidRDefault="006B5132" w:rsidP="006B5132">
      <w:pPr>
        <w:spacing w:after="200"/>
        <w:jc w:val="both"/>
        <w:rPr>
          <w:sz w:val="24"/>
          <w:szCs w:val="24"/>
        </w:rPr>
      </w:pPr>
      <w:r>
        <w:rPr>
          <w:b/>
          <w:sz w:val="24"/>
          <w:szCs w:val="24"/>
        </w:rPr>
        <w:t>MdI</w:t>
      </w:r>
      <w:r>
        <w:rPr>
          <w:sz w:val="24"/>
          <w:szCs w:val="24"/>
        </w:rPr>
        <w:t>: Marco de Indicadores para Combatir los Delitos contra la Vida Silvestre</w:t>
      </w:r>
    </w:p>
    <w:p w14:paraId="79E54FE2" w14:textId="77777777" w:rsidR="006B5132" w:rsidRDefault="006B5132" w:rsidP="006B5132">
      <w:pPr>
        <w:spacing w:after="200"/>
        <w:jc w:val="both"/>
        <w:rPr>
          <w:sz w:val="24"/>
          <w:szCs w:val="24"/>
        </w:rPr>
      </w:pPr>
      <w:r>
        <w:rPr>
          <w:b/>
          <w:sz w:val="24"/>
          <w:szCs w:val="24"/>
        </w:rPr>
        <w:t>NDD</w:t>
      </w:r>
      <w:r>
        <w:rPr>
          <w:sz w:val="24"/>
          <w:szCs w:val="24"/>
        </w:rPr>
        <w:t>: Noticia del Delito</w:t>
      </w:r>
    </w:p>
    <w:p w14:paraId="6D367E32" w14:textId="77777777" w:rsidR="006B5132" w:rsidRPr="006B5132" w:rsidRDefault="006B5132" w:rsidP="006B5132">
      <w:pPr>
        <w:spacing w:after="200"/>
        <w:jc w:val="both"/>
        <w:rPr>
          <w:sz w:val="24"/>
          <w:szCs w:val="24"/>
          <w:lang w:val="en-GB"/>
        </w:rPr>
      </w:pPr>
      <w:r w:rsidRPr="006B5132">
        <w:rPr>
          <w:b/>
          <w:sz w:val="24"/>
          <w:szCs w:val="24"/>
          <w:lang w:val="en-GB"/>
        </w:rPr>
        <w:t>NE</w:t>
      </w:r>
      <w:r w:rsidRPr="006B5132">
        <w:rPr>
          <w:sz w:val="24"/>
          <w:szCs w:val="24"/>
          <w:lang w:val="en-GB"/>
        </w:rPr>
        <w:t>: No Evaluado (Not Evaluated)</w:t>
      </w:r>
    </w:p>
    <w:p w14:paraId="5E942FFC" w14:textId="77777777" w:rsidR="006B5132" w:rsidRPr="006B5132" w:rsidRDefault="006B5132" w:rsidP="006B5132">
      <w:pPr>
        <w:spacing w:after="200"/>
        <w:jc w:val="both"/>
        <w:rPr>
          <w:sz w:val="24"/>
          <w:szCs w:val="24"/>
          <w:lang w:val="en-GB"/>
        </w:rPr>
      </w:pPr>
      <w:r w:rsidRPr="006B5132">
        <w:rPr>
          <w:b/>
          <w:sz w:val="24"/>
          <w:szCs w:val="24"/>
          <w:lang w:val="en-GB"/>
        </w:rPr>
        <w:t xml:space="preserve">NT: </w:t>
      </w:r>
      <w:r w:rsidRPr="006B5132">
        <w:rPr>
          <w:sz w:val="24"/>
          <w:szCs w:val="24"/>
          <w:lang w:val="en-GB"/>
        </w:rPr>
        <w:t>Casi Amenazado (Near Threatened)</w:t>
      </w:r>
    </w:p>
    <w:p w14:paraId="7601BF12" w14:textId="77777777" w:rsidR="006B5132" w:rsidRDefault="006B5132" w:rsidP="006B5132">
      <w:pPr>
        <w:spacing w:after="200"/>
        <w:jc w:val="both"/>
        <w:rPr>
          <w:sz w:val="24"/>
          <w:szCs w:val="24"/>
        </w:rPr>
      </w:pPr>
      <w:r>
        <w:rPr>
          <w:b/>
          <w:sz w:val="24"/>
          <w:szCs w:val="24"/>
        </w:rPr>
        <w:t>PNG:</w:t>
      </w:r>
      <w:r>
        <w:rPr>
          <w:sz w:val="24"/>
          <w:szCs w:val="24"/>
        </w:rPr>
        <w:t xml:space="preserve"> Parque Nacional Galápagos</w:t>
      </w:r>
    </w:p>
    <w:p w14:paraId="33273453" w14:textId="77777777" w:rsidR="006B5132" w:rsidRDefault="006B5132" w:rsidP="006B5132">
      <w:pPr>
        <w:spacing w:after="200"/>
        <w:jc w:val="both"/>
        <w:rPr>
          <w:sz w:val="24"/>
          <w:szCs w:val="24"/>
        </w:rPr>
      </w:pPr>
      <w:r>
        <w:rPr>
          <w:b/>
          <w:sz w:val="24"/>
          <w:szCs w:val="24"/>
        </w:rPr>
        <w:t xml:space="preserve">RMG: </w:t>
      </w:r>
      <w:r>
        <w:rPr>
          <w:sz w:val="24"/>
          <w:szCs w:val="24"/>
        </w:rPr>
        <w:t xml:space="preserve">Reserva Marina de </w:t>
      </w:r>
      <w:proofErr w:type="gramStart"/>
      <w:r>
        <w:rPr>
          <w:sz w:val="24"/>
          <w:szCs w:val="24"/>
        </w:rPr>
        <w:t>Galápagos</w:t>
      </w:r>
      <w:proofErr w:type="gramEnd"/>
    </w:p>
    <w:p w14:paraId="1B3EDCA1" w14:textId="77777777" w:rsidR="006B5132" w:rsidRDefault="006B5132" w:rsidP="006B5132">
      <w:pPr>
        <w:spacing w:after="200"/>
        <w:jc w:val="both"/>
        <w:rPr>
          <w:sz w:val="24"/>
          <w:szCs w:val="24"/>
        </w:rPr>
      </w:pPr>
      <w:r>
        <w:rPr>
          <w:b/>
          <w:sz w:val="24"/>
          <w:szCs w:val="24"/>
        </w:rPr>
        <w:t>RVS:</w:t>
      </w:r>
      <w:r>
        <w:rPr>
          <w:sz w:val="24"/>
          <w:szCs w:val="24"/>
        </w:rPr>
        <w:t xml:space="preserve"> Responsable de Vida Silvestre al interior del MAATE</w:t>
      </w:r>
    </w:p>
    <w:p w14:paraId="26419591" w14:textId="77777777" w:rsidR="006B5132" w:rsidRDefault="006B5132" w:rsidP="006B5132">
      <w:pPr>
        <w:spacing w:after="200"/>
        <w:jc w:val="both"/>
        <w:rPr>
          <w:sz w:val="24"/>
          <w:szCs w:val="24"/>
        </w:rPr>
      </w:pPr>
      <w:r>
        <w:rPr>
          <w:b/>
          <w:sz w:val="24"/>
          <w:szCs w:val="24"/>
        </w:rPr>
        <w:t>TVS</w:t>
      </w:r>
      <w:r>
        <w:rPr>
          <w:sz w:val="24"/>
          <w:szCs w:val="24"/>
        </w:rPr>
        <w:t>: Tráfico de Vida Silvestre</w:t>
      </w:r>
    </w:p>
    <w:p w14:paraId="3D13A7CE" w14:textId="77777777" w:rsidR="006B5132" w:rsidRDefault="006B5132" w:rsidP="006B5132">
      <w:pPr>
        <w:spacing w:after="200"/>
        <w:jc w:val="both"/>
        <w:rPr>
          <w:sz w:val="24"/>
          <w:szCs w:val="24"/>
        </w:rPr>
      </w:pPr>
      <w:r>
        <w:rPr>
          <w:b/>
          <w:sz w:val="24"/>
          <w:szCs w:val="24"/>
        </w:rPr>
        <w:t>UICN:</w:t>
      </w:r>
      <w:r>
        <w:rPr>
          <w:sz w:val="24"/>
          <w:szCs w:val="24"/>
        </w:rPr>
        <w:t xml:space="preserve"> Unión Internacional para la Conservación de la Naturaleza</w:t>
      </w:r>
    </w:p>
    <w:p w14:paraId="3619524B" w14:textId="77777777" w:rsidR="006B5132" w:rsidRDefault="006B5132" w:rsidP="006B5132">
      <w:pPr>
        <w:spacing w:after="200"/>
        <w:jc w:val="both"/>
        <w:rPr>
          <w:sz w:val="24"/>
          <w:szCs w:val="24"/>
        </w:rPr>
      </w:pPr>
      <w:r>
        <w:rPr>
          <w:b/>
          <w:sz w:val="24"/>
          <w:szCs w:val="24"/>
        </w:rPr>
        <w:t xml:space="preserve">UNIDCAN: </w:t>
      </w:r>
      <w:r>
        <w:rPr>
          <w:sz w:val="24"/>
          <w:szCs w:val="24"/>
        </w:rPr>
        <w:t>Unidad Nacional de Investigación de Delitos Contra el Ambiente y la Naturaleza.</w:t>
      </w:r>
    </w:p>
    <w:p w14:paraId="0476D387" w14:textId="77777777" w:rsidR="006B5132" w:rsidRDefault="006B5132" w:rsidP="006B5132">
      <w:pPr>
        <w:spacing w:after="200"/>
        <w:jc w:val="both"/>
        <w:rPr>
          <w:sz w:val="24"/>
          <w:szCs w:val="24"/>
        </w:rPr>
      </w:pPr>
      <w:r>
        <w:rPr>
          <w:b/>
          <w:sz w:val="24"/>
          <w:szCs w:val="24"/>
        </w:rPr>
        <w:t>UNODC:</w:t>
      </w:r>
      <w:r>
        <w:rPr>
          <w:sz w:val="24"/>
          <w:szCs w:val="24"/>
        </w:rPr>
        <w:t xml:space="preserve"> Oficina de las Naciones Unidas contra la Droga y el Delito</w:t>
      </w:r>
    </w:p>
    <w:p w14:paraId="5D9D9212" w14:textId="77777777" w:rsidR="006B5132" w:rsidRDefault="006B5132" w:rsidP="006B5132">
      <w:pPr>
        <w:spacing w:after="200"/>
        <w:jc w:val="both"/>
        <w:rPr>
          <w:sz w:val="24"/>
          <w:szCs w:val="24"/>
        </w:rPr>
      </w:pPr>
      <w:r>
        <w:rPr>
          <w:b/>
          <w:sz w:val="24"/>
          <w:szCs w:val="24"/>
        </w:rPr>
        <w:t>UPMA:</w:t>
      </w:r>
      <w:r>
        <w:rPr>
          <w:sz w:val="24"/>
          <w:szCs w:val="24"/>
        </w:rPr>
        <w:t xml:space="preserve"> Unidad de Policía de Protección de Medio Ambiente</w:t>
      </w:r>
    </w:p>
    <w:p w14:paraId="04861C55" w14:textId="77777777" w:rsidR="006B5132" w:rsidRPr="006B5132" w:rsidRDefault="006B5132" w:rsidP="006B5132">
      <w:pPr>
        <w:spacing w:after="200"/>
        <w:jc w:val="both"/>
        <w:rPr>
          <w:sz w:val="24"/>
          <w:szCs w:val="24"/>
          <w:lang w:val="en-GB"/>
        </w:rPr>
      </w:pPr>
      <w:r w:rsidRPr="006B5132">
        <w:rPr>
          <w:b/>
          <w:sz w:val="24"/>
          <w:szCs w:val="24"/>
          <w:lang w:val="en-GB"/>
        </w:rPr>
        <w:t>VU:</w:t>
      </w:r>
      <w:r w:rsidRPr="006B5132">
        <w:rPr>
          <w:sz w:val="24"/>
          <w:szCs w:val="24"/>
          <w:lang w:val="en-GB"/>
        </w:rPr>
        <w:t xml:space="preserve"> Vulnerable</w:t>
      </w:r>
    </w:p>
    <w:p w14:paraId="27F9A5E0" w14:textId="77777777" w:rsidR="006B5132" w:rsidRPr="006B5132" w:rsidRDefault="006B5132" w:rsidP="006B5132">
      <w:pPr>
        <w:spacing w:after="200"/>
        <w:jc w:val="both"/>
        <w:rPr>
          <w:sz w:val="24"/>
          <w:szCs w:val="24"/>
          <w:lang w:val="en-GB"/>
        </w:rPr>
      </w:pPr>
      <w:r w:rsidRPr="006B5132">
        <w:rPr>
          <w:b/>
          <w:sz w:val="24"/>
          <w:szCs w:val="24"/>
          <w:lang w:val="en-GB"/>
        </w:rPr>
        <w:t>WCS:</w:t>
      </w:r>
      <w:r w:rsidRPr="006B5132">
        <w:rPr>
          <w:sz w:val="24"/>
          <w:szCs w:val="24"/>
          <w:lang w:val="en-GB"/>
        </w:rPr>
        <w:t xml:space="preserve"> Wildlife Conservation Society</w:t>
      </w:r>
    </w:p>
    <w:p w14:paraId="6059A302" w14:textId="2F5D3BCE" w:rsidR="006B5132" w:rsidRPr="00DE181D" w:rsidRDefault="006B5132" w:rsidP="006B5132">
      <w:pPr>
        <w:rPr>
          <w:lang w:val="en-GB"/>
        </w:rPr>
      </w:pPr>
      <w:r w:rsidRPr="00DE181D">
        <w:rPr>
          <w:b/>
          <w:sz w:val="24"/>
          <w:szCs w:val="24"/>
          <w:lang w:val="en-GB"/>
        </w:rPr>
        <w:t>WWF</w:t>
      </w:r>
      <w:r w:rsidRPr="00DE181D">
        <w:rPr>
          <w:sz w:val="24"/>
          <w:szCs w:val="24"/>
          <w:lang w:val="en-GB"/>
        </w:rPr>
        <w:t>: World Wildlife Fund</w:t>
      </w:r>
    </w:p>
    <w:p w14:paraId="58641A60" w14:textId="77777777" w:rsidR="006B5132" w:rsidRPr="00DE181D" w:rsidRDefault="006B5132" w:rsidP="00E6759D">
      <w:pPr>
        <w:rPr>
          <w:lang w:val="en-GB"/>
        </w:rPr>
      </w:pPr>
    </w:p>
    <w:p w14:paraId="382757D3" w14:textId="77777777" w:rsidR="005F2E41" w:rsidRPr="00DE181D" w:rsidRDefault="005F2E41">
      <w:pPr>
        <w:rPr>
          <w:lang w:val="en-GB"/>
        </w:rPr>
      </w:pPr>
      <w:r w:rsidRPr="00DE181D">
        <w:rPr>
          <w:lang w:val="en-GB"/>
        </w:rPr>
        <w:br w:type="page"/>
      </w:r>
    </w:p>
    <w:p w14:paraId="1DB46BC7" w14:textId="77777777" w:rsidR="005F2E41" w:rsidRPr="00DE181D" w:rsidRDefault="005F2E41" w:rsidP="00E6759D">
      <w:pPr>
        <w:rPr>
          <w:lang w:val="en-GB"/>
        </w:rPr>
      </w:pPr>
    </w:p>
    <w:p w14:paraId="263511E4" w14:textId="77777777" w:rsidR="005F2E41" w:rsidRPr="00DE181D" w:rsidRDefault="005F2E41" w:rsidP="00E6759D">
      <w:pPr>
        <w:rPr>
          <w:lang w:val="en-GB"/>
        </w:rPr>
      </w:pPr>
    </w:p>
    <w:p w14:paraId="20FB5DC3" w14:textId="2D977375" w:rsidR="00F01A9A" w:rsidRPr="00DE181D" w:rsidRDefault="00F01A9A" w:rsidP="00E6759D">
      <w:pPr>
        <w:rPr>
          <w:lang w:val="en-GB"/>
        </w:rPr>
      </w:pPr>
      <w:r w:rsidRPr="00DE181D">
        <w:rPr>
          <w:lang w:val="en-GB"/>
        </w:rPr>
        <w:t>INDICE</w:t>
      </w:r>
    </w:p>
    <w:p w14:paraId="0EDEAF92" w14:textId="77777777" w:rsidR="00F01A9A" w:rsidRPr="00DE181D" w:rsidRDefault="00F01A9A" w:rsidP="00E6759D">
      <w:pPr>
        <w:rPr>
          <w:lang w:val="en-GB"/>
        </w:rPr>
      </w:pPr>
    </w:p>
    <w:sdt>
      <w:sdtPr>
        <w:rPr>
          <w:rFonts w:ascii="Arial" w:eastAsia="Arial" w:hAnsi="Arial" w:cs="Arial"/>
          <w:color w:val="auto"/>
          <w:sz w:val="22"/>
          <w:szCs w:val="22"/>
          <w:lang w:val="es-ES"/>
        </w:rPr>
        <w:id w:val="-1172642806"/>
        <w:docPartObj>
          <w:docPartGallery w:val="Table of Contents"/>
          <w:docPartUnique/>
        </w:docPartObj>
      </w:sdtPr>
      <w:sdtEndPr>
        <w:rPr>
          <w:b/>
          <w:bCs/>
        </w:rPr>
      </w:sdtEndPr>
      <w:sdtContent>
        <w:p w14:paraId="41CA9796" w14:textId="4BFA514C" w:rsidR="003062E9" w:rsidRPr="00DE181D" w:rsidRDefault="003062E9">
          <w:pPr>
            <w:pStyle w:val="TtuloTDC"/>
            <w:rPr>
              <w:lang w:val="en-GB"/>
            </w:rPr>
          </w:pPr>
          <w:r w:rsidRPr="00DE181D">
            <w:rPr>
              <w:lang w:val="en-GB"/>
            </w:rPr>
            <w:t>Contenido</w:t>
          </w:r>
        </w:p>
        <w:p w14:paraId="0D8097BD" w14:textId="0A3A55BA" w:rsidR="008B31F5" w:rsidRDefault="003062E9">
          <w:pPr>
            <w:pStyle w:val="TD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5695868" w:history="1">
            <w:r w:rsidR="008B31F5" w:rsidRPr="00E9674C">
              <w:rPr>
                <w:rStyle w:val="Hipervnculo"/>
                <w:b/>
                <w:noProof/>
              </w:rPr>
              <w:t>ACRÓNIMOS Y SIGLAS</w:t>
            </w:r>
            <w:r w:rsidR="008B31F5">
              <w:rPr>
                <w:noProof/>
                <w:webHidden/>
              </w:rPr>
              <w:tab/>
            </w:r>
            <w:r w:rsidR="008B31F5">
              <w:rPr>
                <w:noProof/>
                <w:webHidden/>
              </w:rPr>
              <w:fldChar w:fldCharType="begin"/>
            </w:r>
            <w:r w:rsidR="008B31F5">
              <w:rPr>
                <w:noProof/>
                <w:webHidden/>
              </w:rPr>
              <w:instrText xml:space="preserve"> PAGEREF _Toc195695868 \h </w:instrText>
            </w:r>
            <w:r w:rsidR="008B31F5">
              <w:rPr>
                <w:noProof/>
                <w:webHidden/>
              </w:rPr>
            </w:r>
            <w:r w:rsidR="008B31F5">
              <w:rPr>
                <w:noProof/>
                <w:webHidden/>
              </w:rPr>
              <w:fldChar w:fldCharType="separate"/>
            </w:r>
            <w:r w:rsidR="008B31F5">
              <w:rPr>
                <w:noProof/>
                <w:webHidden/>
              </w:rPr>
              <w:t>2</w:t>
            </w:r>
            <w:r w:rsidR="008B31F5">
              <w:rPr>
                <w:noProof/>
                <w:webHidden/>
              </w:rPr>
              <w:fldChar w:fldCharType="end"/>
            </w:r>
          </w:hyperlink>
        </w:p>
        <w:p w14:paraId="1949EF60" w14:textId="0CC841AD" w:rsidR="008B31F5" w:rsidRDefault="008B31F5">
          <w:pPr>
            <w:pStyle w:val="TD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95695869" w:history="1">
            <w:r w:rsidRPr="00E9674C">
              <w:rPr>
                <w:rStyle w:val="Hipervnculo"/>
                <w:noProof/>
              </w:rPr>
              <w:t>1.</w:t>
            </w:r>
            <w:r>
              <w:rPr>
                <w:rFonts w:asciiTheme="minorHAnsi" w:eastAsiaTheme="minorEastAsia" w:hAnsiTheme="minorHAnsi" w:cstheme="minorBidi"/>
                <w:noProof/>
                <w:kern w:val="2"/>
                <w:sz w:val="24"/>
                <w:szCs w:val="24"/>
                <w14:ligatures w14:val="standardContextual"/>
              </w:rPr>
              <w:tab/>
            </w:r>
            <w:r w:rsidRPr="00E9674C">
              <w:rPr>
                <w:rStyle w:val="Hipervnculo"/>
                <w:noProof/>
              </w:rPr>
              <w:t>INTRODUCCION</w:t>
            </w:r>
            <w:r>
              <w:rPr>
                <w:noProof/>
                <w:webHidden/>
              </w:rPr>
              <w:tab/>
            </w:r>
            <w:r>
              <w:rPr>
                <w:noProof/>
                <w:webHidden/>
              </w:rPr>
              <w:fldChar w:fldCharType="begin"/>
            </w:r>
            <w:r>
              <w:rPr>
                <w:noProof/>
                <w:webHidden/>
              </w:rPr>
              <w:instrText xml:space="preserve"> PAGEREF _Toc195695869 \h </w:instrText>
            </w:r>
            <w:r>
              <w:rPr>
                <w:noProof/>
                <w:webHidden/>
              </w:rPr>
            </w:r>
            <w:r>
              <w:rPr>
                <w:noProof/>
                <w:webHidden/>
              </w:rPr>
              <w:fldChar w:fldCharType="separate"/>
            </w:r>
            <w:r>
              <w:rPr>
                <w:noProof/>
                <w:webHidden/>
              </w:rPr>
              <w:t>5</w:t>
            </w:r>
            <w:r>
              <w:rPr>
                <w:noProof/>
                <w:webHidden/>
              </w:rPr>
              <w:fldChar w:fldCharType="end"/>
            </w:r>
          </w:hyperlink>
        </w:p>
        <w:p w14:paraId="4470F4D1" w14:textId="396E3565" w:rsidR="008B31F5" w:rsidRDefault="008B31F5">
          <w:pPr>
            <w:pStyle w:val="TD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95695870" w:history="1">
            <w:r w:rsidRPr="00E9674C">
              <w:rPr>
                <w:rStyle w:val="Hipervnculo"/>
                <w:noProof/>
              </w:rPr>
              <w:t>2.</w:t>
            </w:r>
            <w:r>
              <w:rPr>
                <w:rFonts w:asciiTheme="minorHAnsi" w:eastAsiaTheme="minorEastAsia" w:hAnsiTheme="minorHAnsi" w:cstheme="minorBidi"/>
                <w:noProof/>
                <w:kern w:val="2"/>
                <w:sz w:val="24"/>
                <w:szCs w:val="24"/>
                <w14:ligatures w14:val="standardContextual"/>
              </w:rPr>
              <w:tab/>
            </w:r>
            <w:r w:rsidRPr="00E9674C">
              <w:rPr>
                <w:rStyle w:val="Hipervnculo"/>
                <w:noProof/>
              </w:rPr>
              <w:t>OBJETIVOS</w:t>
            </w:r>
            <w:r>
              <w:rPr>
                <w:noProof/>
                <w:webHidden/>
              </w:rPr>
              <w:tab/>
            </w:r>
            <w:r>
              <w:rPr>
                <w:noProof/>
                <w:webHidden/>
              </w:rPr>
              <w:fldChar w:fldCharType="begin"/>
            </w:r>
            <w:r>
              <w:rPr>
                <w:noProof/>
                <w:webHidden/>
              </w:rPr>
              <w:instrText xml:space="preserve"> PAGEREF _Toc195695870 \h </w:instrText>
            </w:r>
            <w:r>
              <w:rPr>
                <w:noProof/>
                <w:webHidden/>
              </w:rPr>
            </w:r>
            <w:r>
              <w:rPr>
                <w:noProof/>
                <w:webHidden/>
              </w:rPr>
              <w:fldChar w:fldCharType="separate"/>
            </w:r>
            <w:r>
              <w:rPr>
                <w:noProof/>
                <w:webHidden/>
              </w:rPr>
              <w:t>5</w:t>
            </w:r>
            <w:r>
              <w:rPr>
                <w:noProof/>
                <w:webHidden/>
              </w:rPr>
              <w:fldChar w:fldCharType="end"/>
            </w:r>
          </w:hyperlink>
        </w:p>
        <w:p w14:paraId="3C6CBF95" w14:textId="1E2F6FC2" w:rsidR="008B31F5" w:rsidRDefault="008B31F5">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5695871" w:history="1">
            <w:r w:rsidRPr="00E9674C">
              <w:rPr>
                <w:rStyle w:val="Hipervnculo"/>
                <w:noProof/>
              </w:rPr>
              <w:t>2.1.</w:t>
            </w:r>
            <w:r>
              <w:rPr>
                <w:rFonts w:asciiTheme="minorHAnsi" w:eastAsiaTheme="minorEastAsia" w:hAnsiTheme="minorHAnsi" w:cstheme="minorBidi"/>
                <w:noProof/>
                <w:kern w:val="2"/>
                <w:sz w:val="24"/>
                <w:szCs w:val="24"/>
                <w14:ligatures w14:val="standardContextual"/>
              </w:rPr>
              <w:tab/>
            </w:r>
            <w:r w:rsidRPr="00E9674C">
              <w:rPr>
                <w:rStyle w:val="Hipervnculo"/>
                <w:noProof/>
              </w:rPr>
              <w:t>Objetivo General</w:t>
            </w:r>
            <w:r>
              <w:rPr>
                <w:noProof/>
                <w:webHidden/>
              </w:rPr>
              <w:tab/>
            </w:r>
            <w:r>
              <w:rPr>
                <w:noProof/>
                <w:webHidden/>
              </w:rPr>
              <w:fldChar w:fldCharType="begin"/>
            </w:r>
            <w:r>
              <w:rPr>
                <w:noProof/>
                <w:webHidden/>
              </w:rPr>
              <w:instrText xml:space="preserve"> PAGEREF _Toc195695871 \h </w:instrText>
            </w:r>
            <w:r>
              <w:rPr>
                <w:noProof/>
                <w:webHidden/>
              </w:rPr>
            </w:r>
            <w:r>
              <w:rPr>
                <w:noProof/>
                <w:webHidden/>
              </w:rPr>
              <w:fldChar w:fldCharType="separate"/>
            </w:r>
            <w:r>
              <w:rPr>
                <w:noProof/>
                <w:webHidden/>
              </w:rPr>
              <w:t>5</w:t>
            </w:r>
            <w:r>
              <w:rPr>
                <w:noProof/>
                <w:webHidden/>
              </w:rPr>
              <w:fldChar w:fldCharType="end"/>
            </w:r>
          </w:hyperlink>
        </w:p>
        <w:p w14:paraId="32FE7FCF" w14:textId="4AE35AF8" w:rsidR="008B31F5" w:rsidRDefault="008B31F5">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5695872" w:history="1">
            <w:r w:rsidRPr="00E9674C">
              <w:rPr>
                <w:rStyle w:val="Hipervnculo"/>
                <w:noProof/>
              </w:rPr>
              <w:t>2.2.</w:t>
            </w:r>
            <w:r>
              <w:rPr>
                <w:rFonts w:asciiTheme="minorHAnsi" w:eastAsiaTheme="minorEastAsia" w:hAnsiTheme="minorHAnsi" w:cstheme="minorBidi"/>
                <w:noProof/>
                <w:kern w:val="2"/>
                <w:sz w:val="24"/>
                <w:szCs w:val="24"/>
                <w14:ligatures w14:val="standardContextual"/>
              </w:rPr>
              <w:tab/>
            </w:r>
            <w:r w:rsidRPr="00E9674C">
              <w:rPr>
                <w:rStyle w:val="Hipervnculo"/>
                <w:noProof/>
              </w:rPr>
              <w:t>Objetivos Específicos</w:t>
            </w:r>
            <w:r>
              <w:rPr>
                <w:noProof/>
                <w:webHidden/>
              </w:rPr>
              <w:tab/>
            </w:r>
            <w:r>
              <w:rPr>
                <w:noProof/>
                <w:webHidden/>
              </w:rPr>
              <w:fldChar w:fldCharType="begin"/>
            </w:r>
            <w:r>
              <w:rPr>
                <w:noProof/>
                <w:webHidden/>
              </w:rPr>
              <w:instrText xml:space="preserve"> PAGEREF _Toc195695872 \h </w:instrText>
            </w:r>
            <w:r>
              <w:rPr>
                <w:noProof/>
                <w:webHidden/>
              </w:rPr>
            </w:r>
            <w:r>
              <w:rPr>
                <w:noProof/>
                <w:webHidden/>
              </w:rPr>
              <w:fldChar w:fldCharType="separate"/>
            </w:r>
            <w:r>
              <w:rPr>
                <w:noProof/>
                <w:webHidden/>
              </w:rPr>
              <w:t>5</w:t>
            </w:r>
            <w:r>
              <w:rPr>
                <w:noProof/>
                <w:webHidden/>
              </w:rPr>
              <w:fldChar w:fldCharType="end"/>
            </w:r>
          </w:hyperlink>
        </w:p>
        <w:p w14:paraId="687A0961" w14:textId="7E3DF7F9" w:rsidR="008B31F5" w:rsidRDefault="008B31F5">
          <w:pPr>
            <w:pStyle w:val="TD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95695873" w:history="1">
            <w:r w:rsidRPr="00E9674C">
              <w:rPr>
                <w:rStyle w:val="Hipervnculo"/>
                <w:noProof/>
              </w:rPr>
              <w:t>3.</w:t>
            </w:r>
            <w:r>
              <w:rPr>
                <w:rFonts w:asciiTheme="minorHAnsi" w:eastAsiaTheme="minorEastAsia" w:hAnsiTheme="minorHAnsi" w:cstheme="minorBidi"/>
                <w:noProof/>
                <w:kern w:val="2"/>
                <w:sz w:val="24"/>
                <w:szCs w:val="24"/>
                <w14:ligatures w14:val="standardContextual"/>
              </w:rPr>
              <w:tab/>
            </w:r>
            <w:r w:rsidRPr="00E9674C">
              <w:rPr>
                <w:rStyle w:val="Hipervnculo"/>
                <w:noProof/>
              </w:rPr>
              <w:t>METODOLOGIA Y ALCANCE</w:t>
            </w:r>
            <w:r>
              <w:rPr>
                <w:noProof/>
                <w:webHidden/>
              </w:rPr>
              <w:tab/>
            </w:r>
            <w:r>
              <w:rPr>
                <w:noProof/>
                <w:webHidden/>
              </w:rPr>
              <w:fldChar w:fldCharType="begin"/>
            </w:r>
            <w:r>
              <w:rPr>
                <w:noProof/>
                <w:webHidden/>
              </w:rPr>
              <w:instrText xml:space="preserve"> PAGEREF _Toc195695873 \h </w:instrText>
            </w:r>
            <w:r>
              <w:rPr>
                <w:noProof/>
                <w:webHidden/>
              </w:rPr>
            </w:r>
            <w:r>
              <w:rPr>
                <w:noProof/>
                <w:webHidden/>
              </w:rPr>
              <w:fldChar w:fldCharType="separate"/>
            </w:r>
            <w:r>
              <w:rPr>
                <w:noProof/>
                <w:webHidden/>
              </w:rPr>
              <w:t>6</w:t>
            </w:r>
            <w:r>
              <w:rPr>
                <w:noProof/>
                <w:webHidden/>
              </w:rPr>
              <w:fldChar w:fldCharType="end"/>
            </w:r>
          </w:hyperlink>
        </w:p>
        <w:p w14:paraId="2CC6BEA2" w14:textId="2333A1A6" w:rsidR="008B31F5" w:rsidRDefault="008B31F5">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95695874" w:history="1">
            <w:r w:rsidRPr="00E9674C">
              <w:rPr>
                <w:rStyle w:val="Hipervnculo"/>
                <w:noProof/>
              </w:rPr>
              <w:t>Fuentes de Información sobre tráfico de vida silvestre continental</w:t>
            </w:r>
            <w:r>
              <w:rPr>
                <w:noProof/>
                <w:webHidden/>
              </w:rPr>
              <w:tab/>
            </w:r>
            <w:r>
              <w:rPr>
                <w:noProof/>
                <w:webHidden/>
              </w:rPr>
              <w:fldChar w:fldCharType="begin"/>
            </w:r>
            <w:r>
              <w:rPr>
                <w:noProof/>
                <w:webHidden/>
              </w:rPr>
              <w:instrText xml:space="preserve"> PAGEREF _Toc195695874 \h </w:instrText>
            </w:r>
            <w:r>
              <w:rPr>
                <w:noProof/>
                <w:webHidden/>
              </w:rPr>
            </w:r>
            <w:r>
              <w:rPr>
                <w:noProof/>
                <w:webHidden/>
              </w:rPr>
              <w:fldChar w:fldCharType="separate"/>
            </w:r>
            <w:r>
              <w:rPr>
                <w:noProof/>
                <w:webHidden/>
              </w:rPr>
              <w:t>6</w:t>
            </w:r>
            <w:r>
              <w:rPr>
                <w:noProof/>
                <w:webHidden/>
              </w:rPr>
              <w:fldChar w:fldCharType="end"/>
            </w:r>
          </w:hyperlink>
        </w:p>
        <w:p w14:paraId="5F8C1202" w14:textId="495945F8" w:rsidR="008B31F5" w:rsidRDefault="008B31F5">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95695875" w:history="1">
            <w:r w:rsidRPr="00E9674C">
              <w:rPr>
                <w:rStyle w:val="Hipervnculo"/>
                <w:noProof/>
              </w:rPr>
              <w:t>Fuentes de Información sobre tráfico de vida silvestre en Galápagos</w:t>
            </w:r>
            <w:r>
              <w:rPr>
                <w:noProof/>
                <w:webHidden/>
              </w:rPr>
              <w:tab/>
            </w:r>
            <w:r>
              <w:rPr>
                <w:noProof/>
                <w:webHidden/>
              </w:rPr>
              <w:fldChar w:fldCharType="begin"/>
            </w:r>
            <w:r>
              <w:rPr>
                <w:noProof/>
                <w:webHidden/>
              </w:rPr>
              <w:instrText xml:space="preserve"> PAGEREF _Toc195695875 \h </w:instrText>
            </w:r>
            <w:r>
              <w:rPr>
                <w:noProof/>
                <w:webHidden/>
              </w:rPr>
            </w:r>
            <w:r>
              <w:rPr>
                <w:noProof/>
                <w:webHidden/>
              </w:rPr>
              <w:fldChar w:fldCharType="separate"/>
            </w:r>
            <w:r>
              <w:rPr>
                <w:noProof/>
                <w:webHidden/>
              </w:rPr>
              <w:t>7</w:t>
            </w:r>
            <w:r>
              <w:rPr>
                <w:noProof/>
                <w:webHidden/>
              </w:rPr>
              <w:fldChar w:fldCharType="end"/>
            </w:r>
          </w:hyperlink>
        </w:p>
        <w:p w14:paraId="1B9BC9AB" w14:textId="761F30AE" w:rsidR="008B31F5" w:rsidRDefault="008B31F5">
          <w:pPr>
            <w:pStyle w:val="TDC3"/>
            <w:tabs>
              <w:tab w:val="right" w:leader="dot" w:pos="9350"/>
            </w:tabs>
            <w:rPr>
              <w:noProof/>
            </w:rPr>
          </w:pPr>
          <w:hyperlink w:anchor="_Toc195695876" w:history="1">
            <w:r w:rsidRPr="00E9674C">
              <w:rPr>
                <w:rStyle w:val="Hipervnculo"/>
                <w:noProof/>
              </w:rPr>
              <w:t>4.1.1. Constitución de la República del Ecuador</w:t>
            </w:r>
            <w:r>
              <w:rPr>
                <w:noProof/>
                <w:webHidden/>
              </w:rPr>
              <w:tab/>
            </w:r>
            <w:r>
              <w:rPr>
                <w:noProof/>
                <w:webHidden/>
              </w:rPr>
              <w:fldChar w:fldCharType="begin"/>
            </w:r>
            <w:r>
              <w:rPr>
                <w:noProof/>
                <w:webHidden/>
              </w:rPr>
              <w:instrText xml:space="preserve"> PAGEREF _Toc195695876 \h </w:instrText>
            </w:r>
            <w:r>
              <w:rPr>
                <w:noProof/>
                <w:webHidden/>
              </w:rPr>
            </w:r>
            <w:r>
              <w:rPr>
                <w:noProof/>
                <w:webHidden/>
              </w:rPr>
              <w:fldChar w:fldCharType="separate"/>
            </w:r>
            <w:r>
              <w:rPr>
                <w:noProof/>
                <w:webHidden/>
              </w:rPr>
              <w:t>7</w:t>
            </w:r>
            <w:r>
              <w:rPr>
                <w:noProof/>
                <w:webHidden/>
              </w:rPr>
              <w:fldChar w:fldCharType="end"/>
            </w:r>
          </w:hyperlink>
        </w:p>
        <w:p w14:paraId="42947106" w14:textId="6E41CEF9" w:rsidR="008B31F5" w:rsidRDefault="008B31F5">
          <w:pPr>
            <w:pStyle w:val="TDC3"/>
            <w:tabs>
              <w:tab w:val="right" w:leader="dot" w:pos="9350"/>
            </w:tabs>
            <w:rPr>
              <w:noProof/>
            </w:rPr>
          </w:pPr>
          <w:hyperlink w:anchor="_Toc195695877" w:history="1">
            <w:r w:rsidRPr="00E9674C">
              <w:rPr>
                <w:rStyle w:val="Hipervnculo"/>
                <w:noProof/>
              </w:rPr>
              <w:t>4.1.2. Código Orgánico del Ambiente (CODA)</w:t>
            </w:r>
            <w:r>
              <w:rPr>
                <w:noProof/>
                <w:webHidden/>
              </w:rPr>
              <w:tab/>
            </w:r>
            <w:r>
              <w:rPr>
                <w:noProof/>
                <w:webHidden/>
              </w:rPr>
              <w:fldChar w:fldCharType="begin"/>
            </w:r>
            <w:r>
              <w:rPr>
                <w:noProof/>
                <w:webHidden/>
              </w:rPr>
              <w:instrText xml:space="preserve"> PAGEREF _Toc195695877 \h </w:instrText>
            </w:r>
            <w:r>
              <w:rPr>
                <w:noProof/>
                <w:webHidden/>
              </w:rPr>
            </w:r>
            <w:r>
              <w:rPr>
                <w:noProof/>
                <w:webHidden/>
              </w:rPr>
              <w:fldChar w:fldCharType="separate"/>
            </w:r>
            <w:r>
              <w:rPr>
                <w:noProof/>
                <w:webHidden/>
              </w:rPr>
              <w:t>8</w:t>
            </w:r>
            <w:r>
              <w:rPr>
                <w:noProof/>
                <w:webHidden/>
              </w:rPr>
              <w:fldChar w:fldCharType="end"/>
            </w:r>
          </w:hyperlink>
        </w:p>
        <w:p w14:paraId="53C0CD18" w14:textId="58A7A17A" w:rsidR="008B31F5" w:rsidRDefault="008B31F5">
          <w:pPr>
            <w:pStyle w:val="TDC3"/>
            <w:tabs>
              <w:tab w:val="right" w:leader="dot" w:pos="9350"/>
            </w:tabs>
            <w:rPr>
              <w:noProof/>
            </w:rPr>
          </w:pPr>
          <w:hyperlink w:anchor="_Toc195695878" w:history="1">
            <w:r w:rsidRPr="00E9674C">
              <w:rPr>
                <w:rStyle w:val="Hipervnculo"/>
                <w:noProof/>
              </w:rPr>
              <w:t>4.1.3. Código Orgánico Integral Penal (COIP)</w:t>
            </w:r>
            <w:r>
              <w:rPr>
                <w:noProof/>
                <w:webHidden/>
              </w:rPr>
              <w:tab/>
            </w:r>
            <w:r>
              <w:rPr>
                <w:noProof/>
                <w:webHidden/>
              </w:rPr>
              <w:fldChar w:fldCharType="begin"/>
            </w:r>
            <w:r>
              <w:rPr>
                <w:noProof/>
                <w:webHidden/>
              </w:rPr>
              <w:instrText xml:space="preserve"> PAGEREF _Toc195695878 \h </w:instrText>
            </w:r>
            <w:r>
              <w:rPr>
                <w:noProof/>
                <w:webHidden/>
              </w:rPr>
            </w:r>
            <w:r>
              <w:rPr>
                <w:noProof/>
                <w:webHidden/>
              </w:rPr>
              <w:fldChar w:fldCharType="separate"/>
            </w:r>
            <w:r>
              <w:rPr>
                <w:noProof/>
                <w:webHidden/>
              </w:rPr>
              <w:t>8</w:t>
            </w:r>
            <w:r>
              <w:rPr>
                <w:noProof/>
                <w:webHidden/>
              </w:rPr>
              <w:fldChar w:fldCharType="end"/>
            </w:r>
          </w:hyperlink>
        </w:p>
        <w:p w14:paraId="2688EA5C" w14:textId="550394B4" w:rsidR="008B31F5" w:rsidRDefault="008B31F5">
          <w:pPr>
            <w:pStyle w:val="TDC3"/>
            <w:tabs>
              <w:tab w:val="right" w:leader="dot" w:pos="9350"/>
            </w:tabs>
            <w:rPr>
              <w:noProof/>
            </w:rPr>
          </w:pPr>
          <w:hyperlink w:anchor="_Toc195695879" w:history="1">
            <w:r w:rsidRPr="00E9674C">
              <w:rPr>
                <w:rStyle w:val="Hipervnculo"/>
                <w:noProof/>
              </w:rPr>
              <w:t>4.1.4. Estrategia Nacional de Biodiversidad</w:t>
            </w:r>
            <w:r>
              <w:rPr>
                <w:noProof/>
                <w:webHidden/>
              </w:rPr>
              <w:tab/>
            </w:r>
            <w:r>
              <w:rPr>
                <w:noProof/>
                <w:webHidden/>
              </w:rPr>
              <w:fldChar w:fldCharType="begin"/>
            </w:r>
            <w:r>
              <w:rPr>
                <w:noProof/>
                <w:webHidden/>
              </w:rPr>
              <w:instrText xml:space="preserve"> PAGEREF _Toc195695879 \h </w:instrText>
            </w:r>
            <w:r>
              <w:rPr>
                <w:noProof/>
                <w:webHidden/>
              </w:rPr>
            </w:r>
            <w:r>
              <w:rPr>
                <w:noProof/>
                <w:webHidden/>
              </w:rPr>
              <w:fldChar w:fldCharType="separate"/>
            </w:r>
            <w:r>
              <w:rPr>
                <w:noProof/>
                <w:webHidden/>
              </w:rPr>
              <w:t>8</w:t>
            </w:r>
            <w:r>
              <w:rPr>
                <w:noProof/>
                <w:webHidden/>
              </w:rPr>
              <w:fldChar w:fldCharType="end"/>
            </w:r>
          </w:hyperlink>
        </w:p>
        <w:p w14:paraId="6D93A0B0" w14:textId="39537E5E" w:rsidR="008B31F5" w:rsidRDefault="008B31F5">
          <w:pPr>
            <w:pStyle w:val="TDC3"/>
            <w:tabs>
              <w:tab w:val="right" w:leader="dot" w:pos="9350"/>
            </w:tabs>
            <w:rPr>
              <w:noProof/>
            </w:rPr>
          </w:pPr>
          <w:hyperlink w:anchor="_Toc195695880" w:history="1">
            <w:r w:rsidRPr="00E9674C">
              <w:rPr>
                <w:rStyle w:val="Hipervnculo"/>
                <w:noProof/>
              </w:rPr>
              <w:t>4.1.5. Plan Nacional para la Gestión de la Vida Silvestre</w:t>
            </w:r>
            <w:r>
              <w:rPr>
                <w:noProof/>
                <w:webHidden/>
              </w:rPr>
              <w:tab/>
            </w:r>
            <w:r>
              <w:rPr>
                <w:noProof/>
                <w:webHidden/>
              </w:rPr>
              <w:fldChar w:fldCharType="begin"/>
            </w:r>
            <w:r>
              <w:rPr>
                <w:noProof/>
                <w:webHidden/>
              </w:rPr>
              <w:instrText xml:space="preserve"> PAGEREF _Toc195695880 \h </w:instrText>
            </w:r>
            <w:r>
              <w:rPr>
                <w:noProof/>
                <w:webHidden/>
              </w:rPr>
            </w:r>
            <w:r>
              <w:rPr>
                <w:noProof/>
                <w:webHidden/>
              </w:rPr>
              <w:fldChar w:fldCharType="separate"/>
            </w:r>
            <w:r>
              <w:rPr>
                <w:noProof/>
                <w:webHidden/>
              </w:rPr>
              <w:t>8</w:t>
            </w:r>
            <w:r>
              <w:rPr>
                <w:noProof/>
                <w:webHidden/>
              </w:rPr>
              <w:fldChar w:fldCharType="end"/>
            </w:r>
          </w:hyperlink>
        </w:p>
        <w:p w14:paraId="538874E6" w14:textId="27B2FE3E" w:rsidR="008B31F5" w:rsidRDefault="008B31F5">
          <w:pPr>
            <w:pStyle w:val="TDC3"/>
            <w:tabs>
              <w:tab w:val="right" w:leader="dot" w:pos="9350"/>
            </w:tabs>
            <w:rPr>
              <w:noProof/>
            </w:rPr>
          </w:pPr>
          <w:hyperlink w:anchor="_Toc195695881" w:history="1">
            <w:r w:rsidRPr="00E9674C">
              <w:rPr>
                <w:rStyle w:val="Hipervnculo"/>
                <w:noProof/>
              </w:rPr>
              <w:t>4.1.6. Ley Orgánica de Régimen Especial de la Provincia de Galápagos</w:t>
            </w:r>
            <w:r>
              <w:rPr>
                <w:noProof/>
                <w:webHidden/>
              </w:rPr>
              <w:tab/>
            </w:r>
            <w:r>
              <w:rPr>
                <w:noProof/>
                <w:webHidden/>
              </w:rPr>
              <w:fldChar w:fldCharType="begin"/>
            </w:r>
            <w:r>
              <w:rPr>
                <w:noProof/>
                <w:webHidden/>
              </w:rPr>
              <w:instrText xml:space="preserve"> PAGEREF _Toc195695881 \h </w:instrText>
            </w:r>
            <w:r>
              <w:rPr>
                <w:noProof/>
                <w:webHidden/>
              </w:rPr>
            </w:r>
            <w:r>
              <w:rPr>
                <w:noProof/>
                <w:webHidden/>
              </w:rPr>
              <w:fldChar w:fldCharType="separate"/>
            </w:r>
            <w:r>
              <w:rPr>
                <w:noProof/>
                <w:webHidden/>
              </w:rPr>
              <w:t>9</w:t>
            </w:r>
            <w:r>
              <w:rPr>
                <w:noProof/>
                <w:webHidden/>
              </w:rPr>
              <w:fldChar w:fldCharType="end"/>
            </w:r>
          </w:hyperlink>
        </w:p>
        <w:p w14:paraId="34F98A3A" w14:textId="05C7CB85" w:rsidR="008B31F5" w:rsidRDefault="008B31F5">
          <w:pPr>
            <w:pStyle w:val="TDC3"/>
            <w:tabs>
              <w:tab w:val="right" w:leader="dot" w:pos="9350"/>
            </w:tabs>
            <w:rPr>
              <w:noProof/>
            </w:rPr>
          </w:pPr>
          <w:hyperlink w:anchor="_Toc195695882" w:history="1">
            <w:r w:rsidRPr="00E9674C">
              <w:rPr>
                <w:rStyle w:val="Hipervnculo"/>
                <w:noProof/>
              </w:rPr>
              <w:t>4.1.7. Reglamento al Código Orgánico del Ambiente</w:t>
            </w:r>
            <w:r>
              <w:rPr>
                <w:noProof/>
                <w:webHidden/>
              </w:rPr>
              <w:tab/>
            </w:r>
            <w:r>
              <w:rPr>
                <w:noProof/>
                <w:webHidden/>
              </w:rPr>
              <w:fldChar w:fldCharType="begin"/>
            </w:r>
            <w:r>
              <w:rPr>
                <w:noProof/>
                <w:webHidden/>
              </w:rPr>
              <w:instrText xml:space="preserve"> PAGEREF _Toc195695882 \h </w:instrText>
            </w:r>
            <w:r>
              <w:rPr>
                <w:noProof/>
                <w:webHidden/>
              </w:rPr>
            </w:r>
            <w:r>
              <w:rPr>
                <w:noProof/>
                <w:webHidden/>
              </w:rPr>
              <w:fldChar w:fldCharType="separate"/>
            </w:r>
            <w:r>
              <w:rPr>
                <w:noProof/>
                <w:webHidden/>
              </w:rPr>
              <w:t>9</w:t>
            </w:r>
            <w:r>
              <w:rPr>
                <w:noProof/>
                <w:webHidden/>
              </w:rPr>
              <w:fldChar w:fldCharType="end"/>
            </w:r>
          </w:hyperlink>
        </w:p>
        <w:p w14:paraId="64389169" w14:textId="030A735A" w:rsidR="008B31F5" w:rsidRDefault="008B31F5">
          <w:pPr>
            <w:pStyle w:val="TDC3"/>
            <w:tabs>
              <w:tab w:val="right" w:leader="dot" w:pos="9350"/>
            </w:tabs>
            <w:rPr>
              <w:noProof/>
            </w:rPr>
          </w:pPr>
          <w:hyperlink w:anchor="_Toc195695883" w:history="1">
            <w:r w:rsidRPr="00E9674C">
              <w:rPr>
                <w:rStyle w:val="Hipervnculo"/>
                <w:noProof/>
              </w:rPr>
              <w:t>4.1.8. Planes de Acción para la conservación de Especies:</w:t>
            </w:r>
            <w:r>
              <w:rPr>
                <w:noProof/>
                <w:webHidden/>
              </w:rPr>
              <w:tab/>
            </w:r>
            <w:r>
              <w:rPr>
                <w:noProof/>
                <w:webHidden/>
              </w:rPr>
              <w:fldChar w:fldCharType="begin"/>
            </w:r>
            <w:r>
              <w:rPr>
                <w:noProof/>
                <w:webHidden/>
              </w:rPr>
              <w:instrText xml:space="preserve"> PAGEREF _Toc195695883 \h </w:instrText>
            </w:r>
            <w:r>
              <w:rPr>
                <w:noProof/>
                <w:webHidden/>
              </w:rPr>
            </w:r>
            <w:r>
              <w:rPr>
                <w:noProof/>
                <w:webHidden/>
              </w:rPr>
              <w:fldChar w:fldCharType="separate"/>
            </w:r>
            <w:r>
              <w:rPr>
                <w:noProof/>
                <w:webHidden/>
              </w:rPr>
              <w:t>9</w:t>
            </w:r>
            <w:r>
              <w:rPr>
                <w:noProof/>
                <w:webHidden/>
              </w:rPr>
              <w:fldChar w:fldCharType="end"/>
            </w:r>
          </w:hyperlink>
        </w:p>
        <w:p w14:paraId="692F47C7" w14:textId="577BACC4" w:rsidR="008B31F5" w:rsidRDefault="008B31F5">
          <w:pPr>
            <w:pStyle w:val="TDC3"/>
            <w:tabs>
              <w:tab w:val="left" w:pos="960"/>
              <w:tab w:val="right" w:leader="dot" w:pos="9350"/>
            </w:tabs>
            <w:rPr>
              <w:noProof/>
            </w:rPr>
          </w:pPr>
          <w:hyperlink w:anchor="_Toc195695884" w:history="1">
            <w:r w:rsidRPr="00E9674C">
              <w:rPr>
                <w:rStyle w:val="Hipervnculo"/>
                <w:rFonts w:ascii="Symbol" w:hAnsi="Symbol"/>
                <w:noProof/>
              </w:rPr>
              <w:t></w:t>
            </w:r>
            <w:r>
              <w:rPr>
                <w:noProof/>
              </w:rPr>
              <w:tab/>
            </w:r>
            <w:r w:rsidRPr="00E9674C">
              <w:rPr>
                <w:rStyle w:val="Hipervnculo"/>
                <w:noProof/>
              </w:rPr>
              <w:t>Cóndor Andino en Ecuador</w:t>
            </w:r>
            <w:r>
              <w:rPr>
                <w:noProof/>
                <w:webHidden/>
              </w:rPr>
              <w:tab/>
            </w:r>
            <w:r>
              <w:rPr>
                <w:noProof/>
                <w:webHidden/>
              </w:rPr>
              <w:fldChar w:fldCharType="begin"/>
            </w:r>
            <w:r>
              <w:rPr>
                <w:noProof/>
                <w:webHidden/>
              </w:rPr>
              <w:instrText xml:space="preserve"> PAGEREF _Toc195695884 \h </w:instrText>
            </w:r>
            <w:r>
              <w:rPr>
                <w:noProof/>
                <w:webHidden/>
              </w:rPr>
            </w:r>
            <w:r>
              <w:rPr>
                <w:noProof/>
                <w:webHidden/>
              </w:rPr>
              <w:fldChar w:fldCharType="separate"/>
            </w:r>
            <w:r>
              <w:rPr>
                <w:noProof/>
                <w:webHidden/>
              </w:rPr>
              <w:t>9</w:t>
            </w:r>
            <w:r>
              <w:rPr>
                <w:noProof/>
                <w:webHidden/>
              </w:rPr>
              <w:fldChar w:fldCharType="end"/>
            </w:r>
          </w:hyperlink>
        </w:p>
        <w:p w14:paraId="55E186F1" w14:textId="4941D86D" w:rsidR="008B31F5" w:rsidRDefault="008B31F5">
          <w:pPr>
            <w:pStyle w:val="TDC3"/>
            <w:tabs>
              <w:tab w:val="left" w:pos="960"/>
              <w:tab w:val="right" w:leader="dot" w:pos="9350"/>
            </w:tabs>
            <w:rPr>
              <w:noProof/>
            </w:rPr>
          </w:pPr>
          <w:hyperlink w:anchor="_Toc195695885" w:history="1">
            <w:r w:rsidRPr="00E9674C">
              <w:rPr>
                <w:rStyle w:val="Hipervnculo"/>
                <w:rFonts w:ascii="Symbol" w:hAnsi="Symbol"/>
                <w:noProof/>
              </w:rPr>
              <w:t></w:t>
            </w:r>
            <w:r>
              <w:rPr>
                <w:noProof/>
              </w:rPr>
              <w:tab/>
            </w:r>
            <w:r w:rsidRPr="00E9674C">
              <w:rPr>
                <w:rStyle w:val="Hipervnculo"/>
                <w:noProof/>
              </w:rPr>
              <w:t>Mamíferos acuáticos de la Amazonía ecuatoriana</w:t>
            </w:r>
            <w:r>
              <w:rPr>
                <w:noProof/>
                <w:webHidden/>
              </w:rPr>
              <w:tab/>
            </w:r>
            <w:r>
              <w:rPr>
                <w:noProof/>
                <w:webHidden/>
              </w:rPr>
              <w:fldChar w:fldCharType="begin"/>
            </w:r>
            <w:r>
              <w:rPr>
                <w:noProof/>
                <w:webHidden/>
              </w:rPr>
              <w:instrText xml:space="preserve"> PAGEREF _Toc195695885 \h </w:instrText>
            </w:r>
            <w:r>
              <w:rPr>
                <w:noProof/>
                <w:webHidden/>
              </w:rPr>
            </w:r>
            <w:r>
              <w:rPr>
                <w:noProof/>
                <w:webHidden/>
              </w:rPr>
              <w:fldChar w:fldCharType="separate"/>
            </w:r>
            <w:r>
              <w:rPr>
                <w:noProof/>
                <w:webHidden/>
              </w:rPr>
              <w:t>9</w:t>
            </w:r>
            <w:r>
              <w:rPr>
                <w:noProof/>
                <w:webHidden/>
              </w:rPr>
              <w:fldChar w:fldCharType="end"/>
            </w:r>
          </w:hyperlink>
        </w:p>
        <w:p w14:paraId="4802A9BC" w14:textId="32E62961" w:rsidR="008B31F5" w:rsidRDefault="008B31F5">
          <w:pPr>
            <w:pStyle w:val="TDC3"/>
            <w:tabs>
              <w:tab w:val="left" w:pos="960"/>
              <w:tab w:val="right" w:leader="dot" w:pos="9350"/>
            </w:tabs>
            <w:rPr>
              <w:noProof/>
            </w:rPr>
          </w:pPr>
          <w:hyperlink w:anchor="_Toc195695886" w:history="1">
            <w:r w:rsidRPr="00E9674C">
              <w:rPr>
                <w:rStyle w:val="Hipervnculo"/>
                <w:rFonts w:ascii="Symbol" w:hAnsi="Symbol"/>
                <w:noProof/>
              </w:rPr>
              <w:t></w:t>
            </w:r>
            <w:r>
              <w:rPr>
                <w:noProof/>
              </w:rPr>
              <w:tab/>
            </w:r>
            <w:r w:rsidRPr="00E9674C">
              <w:rPr>
                <w:rStyle w:val="Hipervnculo"/>
                <w:noProof/>
              </w:rPr>
              <w:t>Iguana Rosada</w:t>
            </w:r>
            <w:r>
              <w:rPr>
                <w:noProof/>
                <w:webHidden/>
              </w:rPr>
              <w:tab/>
            </w:r>
            <w:r>
              <w:rPr>
                <w:noProof/>
                <w:webHidden/>
              </w:rPr>
              <w:fldChar w:fldCharType="begin"/>
            </w:r>
            <w:r>
              <w:rPr>
                <w:noProof/>
                <w:webHidden/>
              </w:rPr>
              <w:instrText xml:space="preserve"> PAGEREF _Toc195695886 \h </w:instrText>
            </w:r>
            <w:r>
              <w:rPr>
                <w:noProof/>
                <w:webHidden/>
              </w:rPr>
            </w:r>
            <w:r>
              <w:rPr>
                <w:noProof/>
                <w:webHidden/>
              </w:rPr>
              <w:fldChar w:fldCharType="separate"/>
            </w:r>
            <w:r>
              <w:rPr>
                <w:noProof/>
                <w:webHidden/>
              </w:rPr>
              <w:t>9</w:t>
            </w:r>
            <w:r>
              <w:rPr>
                <w:noProof/>
                <w:webHidden/>
              </w:rPr>
              <w:fldChar w:fldCharType="end"/>
            </w:r>
          </w:hyperlink>
        </w:p>
        <w:p w14:paraId="29367780" w14:textId="2AE2FEC5" w:rsidR="008B31F5" w:rsidRDefault="008B31F5">
          <w:pPr>
            <w:pStyle w:val="TDC3"/>
            <w:tabs>
              <w:tab w:val="left" w:pos="960"/>
              <w:tab w:val="right" w:leader="dot" w:pos="9350"/>
            </w:tabs>
            <w:rPr>
              <w:noProof/>
            </w:rPr>
          </w:pPr>
          <w:hyperlink w:anchor="_Toc195695887" w:history="1">
            <w:r w:rsidRPr="00E9674C">
              <w:rPr>
                <w:rStyle w:val="Hipervnculo"/>
                <w:rFonts w:ascii="Symbol" w:hAnsi="Symbol"/>
                <w:noProof/>
              </w:rPr>
              <w:t></w:t>
            </w:r>
            <w:r>
              <w:rPr>
                <w:noProof/>
              </w:rPr>
              <w:tab/>
            </w:r>
            <w:r w:rsidRPr="00E9674C">
              <w:rPr>
                <w:rStyle w:val="Hipervnculo"/>
                <w:noProof/>
              </w:rPr>
              <w:t>Tortugas Marinas</w:t>
            </w:r>
            <w:r>
              <w:rPr>
                <w:noProof/>
                <w:webHidden/>
              </w:rPr>
              <w:tab/>
            </w:r>
            <w:r>
              <w:rPr>
                <w:noProof/>
                <w:webHidden/>
              </w:rPr>
              <w:fldChar w:fldCharType="begin"/>
            </w:r>
            <w:r>
              <w:rPr>
                <w:noProof/>
                <w:webHidden/>
              </w:rPr>
              <w:instrText xml:space="preserve"> PAGEREF _Toc195695887 \h </w:instrText>
            </w:r>
            <w:r>
              <w:rPr>
                <w:noProof/>
                <w:webHidden/>
              </w:rPr>
            </w:r>
            <w:r>
              <w:rPr>
                <w:noProof/>
                <w:webHidden/>
              </w:rPr>
              <w:fldChar w:fldCharType="separate"/>
            </w:r>
            <w:r>
              <w:rPr>
                <w:noProof/>
                <w:webHidden/>
              </w:rPr>
              <w:t>9</w:t>
            </w:r>
            <w:r>
              <w:rPr>
                <w:noProof/>
                <w:webHidden/>
              </w:rPr>
              <w:fldChar w:fldCharType="end"/>
            </w:r>
          </w:hyperlink>
        </w:p>
        <w:p w14:paraId="29933A0D" w14:textId="052FB146" w:rsidR="008B31F5" w:rsidRDefault="008B31F5">
          <w:pPr>
            <w:pStyle w:val="TDC3"/>
            <w:tabs>
              <w:tab w:val="left" w:pos="960"/>
              <w:tab w:val="right" w:leader="dot" w:pos="9350"/>
            </w:tabs>
            <w:rPr>
              <w:noProof/>
            </w:rPr>
          </w:pPr>
          <w:hyperlink w:anchor="_Toc195695888" w:history="1">
            <w:r w:rsidRPr="00E9674C">
              <w:rPr>
                <w:rStyle w:val="Hipervnculo"/>
                <w:rFonts w:ascii="Symbol" w:hAnsi="Symbol"/>
                <w:noProof/>
              </w:rPr>
              <w:t></w:t>
            </w:r>
            <w:r>
              <w:rPr>
                <w:noProof/>
              </w:rPr>
              <w:tab/>
            </w:r>
            <w:r w:rsidRPr="00E9674C">
              <w:rPr>
                <w:rStyle w:val="Hipervnculo"/>
                <w:noProof/>
              </w:rPr>
              <w:t>Lobos marinos de la isla San Cristóbal</w:t>
            </w:r>
            <w:r>
              <w:rPr>
                <w:noProof/>
                <w:webHidden/>
              </w:rPr>
              <w:tab/>
            </w:r>
            <w:r>
              <w:rPr>
                <w:noProof/>
                <w:webHidden/>
              </w:rPr>
              <w:fldChar w:fldCharType="begin"/>
            </w:r>
            <w:r>
              <w:rPr>
                <w:noProof/>
                <w:webHidden/>
              </w:rPr>
              <w:instrText xml:space="preserve"> PAGEREF _Toc195695888 \h </w:instrText>
            </w:r>
            <w:r>
              <w:rPr>
                <w:noProof/>
                <w:webHidden/>
              </w:rPr>
            </w:r>
            <w:r>
              <w:rPr>
                <w:noProof/>
                <w:webHidden/>
              </w:rPr>
              <w:fldChar w:fldCharType="separate"/>
            </w:r>
            <w:r>
              <w:rPr>
                <w:noProof/>
                <w:webHidden/>
              </w:rPr>
              <w:t>9</w:t>
            </w:r>
            <w:r>
              <w:rPr>
                <w:noProof/>
                <w:webHidden/>
              </w:rPr>
              <w:fldChar w:fldCharType="end"/>
            </w:r>
          </w:hyperlink>
        </w:p>
        <w:p w14:paraId="1026C251" w14:textId="0A3A5FBD" w:rsidR="008B31F5" w:rsidRDefault="008B31F5">
          <w:pPr>
            <w:pStyle w:val="TD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5695889" w:history="1">
            <w:r w:rsidRPr="00E9674C">
              <w:rPr>
                <w:rStyle w:val="Hipervnculo"/>
                <w:noProof/>
              </w:rPr>
              <w:t>6.</w:t>
            </w:r>
            <w:r>
              <w:rPr>
                <w:rFonts w:asciiTheme="minorHAnsi" w:eastAsiaTheme="minorEastAsia" w:hAnsiTheme="minorHAnsi" w:cstheme="minorBidi"/>
                <w:noProof/>
                <w:kern w:val="2"/>
                <w:sz w:val="24"/>
                <w:szCs w:val="24"/>
                <w14:ligatures w14:val="standardContextual"/>
              </w:rPr>
              <w:tab/>
            </w:r>
            <w:r w:rsidRPr="00E9674C">
              <w:rPr>
                <w:rStyle w:val="Hipervnculo"/>
                <w:noProof/>
              </w:rPr>
              <w:t>RESULTADOS</w:t>
            </w:r>
            <w:r>
              <w:rPr>
                <w:noProof/>
                <w:webHidden/>
              </w:rPr>
              <w:tab/>
            </w:r>
            <w:r>
              <w:rPr>
                <w:noProof/>
                <w:webHidden/>
              </w:rPr>
              <w:fldChar w:fldCharType="begin"/>
            </w:r>
            <w:r>
              <w:rPr>
                <w:noProof/>
                <w:webHidden/>
              </w:rPr>
              <w:instrText xml:space="preserve"> PAGEREF _Toc195695889 \h </w:instrText>
            </w:r>
            <w:r>
              <w:rPr>
                <w:noProof/>
                <w:webHidden/>
              </w:rPr>
            </w:r>
            <w:r>
              <w:rPr>
                <w:noProof/>
                <w:webHidden/>
              </w:rPr>
              <w:fldChar w:fldCharType="separate"/>
            </w:r>
            <w:r>
              <w:rPr>
                <w:noProof/>
                <w:webHidden/>
              </w:rPr>
              <w:t>10</w:t>
            </w:r>
            <w:r>
              <w:rPr>
                <w:noProof/>
                <w:webHidden/>
              </w:rPr>
              <w:fldChar w:fldCharType="end"/>
            </w:r>
          </w:hyperlink>
        </w:p>
        <w:p w14:paraId="39F95CBE" w14:textId="464A61D2" w:rsidR="008B31F5" w:rsidRDefault="008B31F5">
          <w:pPr>
            <w:pStyle w:val="TD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5695890" w:history="1">
            <w:r w:rsidRPr="00E9674C">
              <w:rPr>
                <w:rStyle w:val="Hipervnculo"/>
                <w:noProof/>
              </w:rPr>
              <w:t>7.</w:t>
            </w:r>
            <w:r>
              <w:rPr>
                <w:rFonts w:asciiTheme="minorHAnsi" w:eastAsiaTheme="minorEastAsia" w:hAnsiTheme="minorHAnsi" w:cstheme="minorBidi"/>
                <w:noProof/>
                <w:kern w:val="2"/>
                <w:sz w:val="24"/>
                <w:szCs w:val="24"/>
                <w14:ligatures w14:val="standardContextual"/>
              </w:rPr>
              <w:tab/>
            </w:r>
            <w:r w:rsidRPr="00E9674C">
              <w:rPr>
                <w:rStyle w:val="Hipervnculo"/>
                <w:noProof/>
              </w:rPr>
              <w:t>RECOMENDACIONES</w:t>
            </w:r>
            <w:r>
              <w:rPr>
                <w:noProof/>
                <w:webHidden/>
              </w:rPr>
              <w:tab/>
            </w:r>
            <w:r>
              <w:rPr>
                <w:noProof/>
                <w:webHidden/>
              </w:rPr>
              <w:fldChar w:fldCharType="begin"/>
            </w:r>
            <w:r>
              <w:rPr>
                <w:noProof/>
                <w:webHidden/>
              </w:rPr>
              <w:instrText xml:space="preserve"> PAGEREF _Toc195695890 \h </w:instrText>
            </w:r>
            <w:r>
              <w:rPr>
                <w:noProof/>
                <w:webHidden/>
              </w:rPr>
            </w:r>
            <w:r>
              <w:rPr>
                <w:noProof/>
                <w:webHidden/>
              </w:rPr>
              <w:fldChar w:fldCharType="separate"/>
            </w:r>
            <w:r>
              <w:rPr>
                <w:noProof/>
                <w:webHidden/>
              </w:rPr>
              <w:t>11</w:t>
            </w:r>
            <w:r>
              <w:rPr>
                <w:noProof/>
                <w:webHidden/>
              </w:rPr>
              <w:fldChar w:fldCharType="end"/>
            </w:r>
          </w:hyperlink>
        </w:p>
        <w:p w14:paraId="14262DC3" w14:textId="2E67AB28" w:rsidR="003062E9" w:rsidRDefault="003062E9">
          <w:r>
            <w:rPr>
              <w:b/>
              <w:bCs/>
              <w:lang w:val="es-ES"/>
            </w:rPr>
            <w:fldChar w:fldCharType="end"/>
          </w:r>
        </w:p>
      </w:sdtContent>
    </w:sdt>
    <w:p w14:paraId="3FA40E40" w14:textId="77777777" w:rsidR="00F01A9A" w:rsidRDefault="00F01A9A" w:rsidP="00E6759D"/>
    <w:p w14:paraId="49BB3916" w14:textId="77777777" w:rsidR="00F01A9A" w:rsidRDefault="00F01A9A" w:rsidP="00E6759D"/>
    <w:p w14:paraId="797D5078" w14:textId="48BDBADA" w:rsidR="005F2E41" w:rsidRDefault="005F2E41">
      <w:r>
        <w:br w:type="page"/>
      </w:r>
    </w:p>
    <w:p w14:paraId="31B6250C" w14:textId="77777777" w:rsidR="00F01A9A" w:rsidRDefault="00F01A9A" w:rsidP="00E6759D"/>
    <w:p w14:paraId="041E9AE2" w14:textId="77777777" w:rsidR="00E6759D" w:rsidRPr="00266ED3" w:rsidRDefault="00E6759D" w:rsidP="00E6759D">
      <w:pPr>
        <w:pStyle w:val="Ttulo1"/>
        <w:numPr>
          <w:ilvl w:val="0"/>
          <w:numId w:val="13"/>
        </w:numPr>
      </w:pPr>
      <w:bookmarkStart w:id="1" w:name="_Toc195695869"/>
      <w:r w:rsidRPr="00266ED3">
        <w:t>INTRODUCCION</w:t>
      </w:r>
      <w:bookmarkEnd w:id="1"/>
    </w:p>
    <w:p w14:paraId="252894AA" w14:textId="77777777" w:rsidR="00E6759D" w:rsidRPr="00E0092A" w:rsidRDefault="00E6759D" w:rsidP="001D0CC3">
      <w:pPr>
        <w:spacing w:line="360" w:lineRule="auto"/>
        <w:jc w:val="both"/>
      </w:pPr>
      <w:r w:rsidRPr="00E0092A">
        <w:t>Ecuador es un país rico en biodiversidad. Sus cuatro regiones naturales (Costa, Sierra, Amazonía y las Islas Galápagos) albergan una fauna y flora excepcionalmente diversa y endémica. El país tiene una extraordinaria complejidad de ecosistemas y microclimas que varían desde montañas nevadas hasta bosques tropicales húmedos y secos. Estas particularidades han hecho que Ecuador sea considerado un país “megadiverso” y también un lugar atractivo para las operaciones de grupos criminales de tráfico de vida silvestre. Aunque la principal causa de pérdida de biodiversidad en Ecuador es la destrucción de hábitat, el tráfico de especies silvestres está emergiendo como la principal amenaza para la supervivencia de algunas especies como guacamayos, loros, primates, ranas, caimanes, tortugas y lagartijas, entre otros (MAE, 2017a).</w:t>
      </w:r>
    </w:p>
    <w:p w14:paraId="20DBF8F4" w14:textId="661F3E5B" w:rsidR="00E6759D" w:rsidRPr="00E0092A" w:rsidRDefault="00E6759D" w:rsidP="001D0CC3">
      <w:pPr>
        <w:spacing w:line="360" w:lineRule="auto"/>
        <w:jc w:val="both"/>
      </w:pPr>
      <w:r w:rsidRPr="00E0092A">
        <w:t xml:space="preserve">El Ecuador cuenta con normativa ambiental y tratados internacionales que protegen a la vida silvestre en todo su territorio, así como con un marco constitucional que protege a la naturaleza al otorgarle derechos. El delito  contra la vida silvestre está tipificado en el artículo 247 del Código Orgánico Integral Penal, que entró en vigencia a partir del 2014, de la siguiente manera: “La persona  que cace, pesque, tale, capture, recolecte,  extraiga,  tenga,  transporte, introduzca,  almacene, trafique,  provea,  maltrate,  se beneficie, permute  o comercialice,  especímenes o sus partes,  sus elementos constitutivos,  productos  y derivados,  de  flora o fauna  silvestre terrestre,  marina  o acuática,  de  especies listadas como protegidas por la Autoridad Ambiental Nacional o por instrumentos o tratados internacionales ratificados por el Estado, será sancionada con pena  privativa de libertad de uno a tres años”. </w:t>
      </w:r>
    </w:p>
    <w:p w14:paraId="31EA6F26" w14:textId="77777777" w:rsidR="00E6759D" w:rsidRDefault="00E6759D" w:rsidP="00E6759D">
      <w:pPr>
        <w:pStyle w:val="Ttulo1"/>
        <w:numPr>
          <w:ilvl w:val="0"/>
          <w:numId w:val="13"/>
        </w:numPr>
      </w:pPr>
      <w:bookmarkStart w:id="2" w:name="_Toc195695870"/>
      <w:r>
        <w:t>OBJETIVOS</w:t>
      </w:r>
      <w:bookmarkEnd w:id="2"/>
    </w:p>
    <w:p w14:paraId="09B6DBBA" w14:textId="77777777" w:rsidR="00E6759D" w:rsidRDefault="00E6759D" w:rsidP="00E6759D">
      <w:pPr>
        <w:pStyle w:val="Ttulo2"/>
        <w:numPr>
          <w:ilvl w:val="1"/>
          <w:numId w:val="13"/>
        </w:numPr>
        <w:ind w:left="1440" w:hanging="360"/>
      </w:pPr>
      <w:bookmarkStart w:id="3" w:name="_Toc195695871"/>
      <w:r>
        <w:t>Objetivo General</w:t>
      </w:r>
      <w:bookmarkEnd w:id="3"/>
    </w:p>
    <w:p w14:paraId="022A0BB1" w14:textId="4957BF6A" w:rsidR="00E6759D" w:rsidRDefault="00FF0257" w:rsidP="00AF6C75">
      <w:pPr>
        <w:spacing w:line="360" w:lineRule="auto"/>
        <w:jc w:val="both"/>
      </w:pPr>
      <w:r w:rsidRPr="00FF0257">
        <w:t>Realizar un diagnóstico de situación integral del tráfico de vida silvestre en Ecuador, en cuanto a fauna se refiere, con el fin de establecer una línea base que facilite el diseño e implementación de un plan de acción y estrategias ajustadas a la realidad del país para el combate de esta problemática</w:t>
      </w:r>
    </w:p>
    <w:p w14:paraId="220F44EB" w14:textId="77777777" w:rsidR="00E6759D" w:rsidRDefault="00E6759D" w:rsidP="00E6759D">
      <w:pPr>
        <w:pStyle w:val="Ttulo2"/>
        <w:numPr>
          <w:ilvl w:val="1"/>
          <w:numId w:val="13"/>
        </w:numPr>
        <w:ind w:left="1440" w:hanging="360"/>
      </w:pPr>
      <w:bookmarkStart w:id="4" w:name="_Toc195695872"/>
      <w:r>
        <w:lastRenderedPageBreak/>
        <w:t>Objetivos Específicos</w:t>
      </w:r>
      <w:bookmarkEnd w:id="4"/>
    </w:p>
    <w:p w14:paraId="3ED3A704" w14:textId="77777777" w:rsidR="00E6759D" w:rsidRDefault="00E6759D" w:rsidP="008E449F">
      <w:pPr>
        <w:pStyle w:val="Prrafodelista"/>
        <w:numPr>
          <w:ilvl w:val="0"/>
          <w:numId w:val="14"/>
        </w:numPr>
        <w:spacing w:after="160" w:line="360" w:lineRule="auto"/>
        <w:jc w:val="both"/>
      </w:pPr>
      <w:r>
        <w:t>Identificar las tendencias del tráfico de vida silvestre en Ecuador, en el periodo comprendido entre 2020 a 2024</w:t>
      </w:r>
    </w:p>
    <w:p w14:paraId="58BB2569" w14:textId="77777777" w:rsidR="00E6759D" w:rsidRDefault="00E6759D" w:rsidP="008E449F">
      <w:pPr>
        <w:pStyle w:val="Prrafodelista"/>
        <w:numPr>
          <w:ilvl w:val="0"/>
          <w:numId w:val="14"/>
        </w:numPr>
        <w:spacing w:after="160" w:line="360" w:lineRule="auto"/>
        <w:jc w:val="both"/>
      </w:pPr>
      <w:r>
        <w:t>Identificar las especies de vida silvestre mayormente traficadas en el Ecuador, su modalidad y amenazas.</w:t>
      </w:r>
    </w:p>
    <w:p w14:paraId="1E9708A2" w14:textId="77777777" w:rsidR="00E6759D" w:rsidRDefault="00E6759D" w:rsidP="008E449F">
      <w:pPr>
        <w:pStyle w:val="Prrafodelista"/>
        <w:numPr>
          <w:ilvl w:val="0"/>
          <w:numId w:val="14"/>
        </w:numPr>
        <w:spacing w:after="160" w:line="360" w:lineRule="auto"/>
        <w:jc w:val="both"/>
      </w:pPr>
      <w:r>
        <w:t>Evaluar la dinámica del comercio internacional (especialmente las especies listadas en los apéndices CITES)</w:t>
      </w:r>
    </w:p>
    <w:p w14:paraId="23330060" w14:textId="77777777" w:rsidR="00E6759D" w:rsidRDefault="00E6759D" w:rsidP="008E449F">
      <w:pPr>
        <w:pStyle w:val="Prrafodelista"/>
        <w:numPr>
          <w:ilvl w:val="0"/>
          <w:numId w:val="14"/>
        </w:numPr>
        <w:spacing w:after="160" w:line="360" w:lineRule="auto"/>
      </w:pPr>
      <w:r>
        <w:t xml:space="preserve">Evaluar el tráfico de especies exóticas que han ingresado al país </w:t>
      </w:r>
    </w:p>
    <w:p w14:paraId="76A22E53" w14:textId="77777777" w:rsidR="00E6759D" w:rsidRDefault="00E6759D" w:rsidP="00E6759D">
      <w:pPr>
        <w:pStyle w:val="Ttulo1"/>
        <w:numPr>
          <w:ilvl w:val="0"/>
          <w:numId w:val="13"/>
        </w:numPr>
      </w:pPr>
      <w:bookmarkStart w:id="5" w:name="_Toc195695873"/>
      <w:r>
        <w:t>METODOLOGIA Y ALCANCE</w:t>
      </w:r>
      <w:bookmarkEnd w:id="5"/>
    </w:p>
    <w:p w14:paraId="285D66EA" w14:textId="1AC9793F" w:rsidR="005F1024" w:rsidRDefault="005F1024" w:rsidP="005F1024">
      <w:pPr>
        <w:spacing w:line="360" w:lineRule="auto"/>
        <w:jc w:val="both"/>
      </w:pPr>
      <w:r>
        <w:t>Para el análisis</w:t>
      </w:r>
      <w:r>
        <w:t xml:space="preserve"> y presentación </w:t>
      </w:r>
      <w:r>
        <w:t>de información de vida silvestre, el presente documento contendrá 3 apartados:</w:t>
      </w:r>
    </w:p>
    <w:p w14:paraId="2241F793" w14:textId="77777777" w:rsidR="005F1024" w:rsidRDefault="005F1024" w:rsidP="005F1024">
      <w:pPr>
        <w:pStyle w:val="Prrafodelista"/>
        <w:numPr>
          <w:ilvl w:val="0"/>
          <w:numId w:val="15"/>
        </w:numPr>
        <w:spacing w:after="160" w:line="360" w:lineRule="auto"/>
      </w:pPr>
      <w:r>
        <w:t>Diagnóstico continental fauna</w:t>
      </w:r>
    </w:p>
    <w:p w14:paraId="57C390B4" w14:textId="77777777" w:rsidR="005F1024" w:rsidRDefault="005F1024" w:rsidP="005F1024">
      <w:pPr>
        <w:pStyle w:val="Prrafodelista"/>
        <w:numPr>
          <w:ilvl w:val="0"/>
          <w:numId w:val="15"/>
        </w:numPr>
        <w:spacing w:after="160" w:line="360" w:lineRule="auto"/>
      </w:pPr>
      <w:r>
        <w:t>Diagnóstico continental flora</w:t>
      </w:r>
    </w:p>
    <w:p w14:paraId="04931C1E" w14:textId="77777777" w:rsidR="005F1024" w:rsidRDefault="005F1024" w:rsidP="005F1024">
      <w:pPr>
        <w:pStyle w:val="Prrafodelista"/>
        <w:numPr>
          <w:ilvl w:val="0"/>
          <w:numId w:val="15"/>
        </w:numPr>
        <w:spacing w:after="160" w:line="360" w:lineRule="auto"/>
      </w:pPr>
      <w:r>
        <w:t>Diagnóstico Galápagos</w:t>
      </w:r>
    </w:p>
    <w:p w14:paraId="613055F6" w14:textId="26597D77" w:rsidR="00821A1F" w:rsidRDefault="00717582" w:rsidP="00765B11">
      <w:pPr>
        <w:spacing w:line="360" w:lineRule="auto"/>
        <w:jc w:val="both"/>
      </w:pPr>
      <w:r>
        <w:t>S</w:t>
      </w:r>
      <w:r w:rsidRPr="00717582">
        <w:t>e analizaron los datos provenientes de bases oficiales</w:t>
      </w:r>
      <w:r w:rsidR="007968C1">
        <w:t xml:space="preserve"> y </w:t>
      </w:r>
      <w:r w:rsidR="00895416">
        <w:t xml:space="preserve">se complemento con bibliografía y bases de diferentes entidades de sociedad civil. Debido a la disponibilidad de información, se trabajará </w:t>
      </w:r>
      <w:r w:rsidR="007F4AA9">
        <w:t>únicamente con bases de los últimos 3 años</w:t>
      </w:r>
      <w:r w:rsidR="008B31F5">
        <w:t xml:space="preserve">, es decir </w:t>
      </w:r>
      <w:r w:rsidR="007F4AA9">
        <w:t>2022 a 2024</w:t>
      </w:r>
      <w:r w:rsidR="008B31F5">
        <w:t>, de las siguientes instituciones:</w:t>
      </w:r>
    </w:p>
    <w:p w14:paraId="3D0DD360" w14:textId="77777777" w:rsidR="00EB4D2B" w:rsidRDefault="00EB4D2B" w:rsidP="00E6759D"/>
    <w:p w14:paraId="276B5AD3" w14:textId="2807FE44" w:rsidR="00F5545D" w:rsidRDefault="00EB4D2B" w:rsidP="00D731A6">
      <w:pPr>
        <w:spacing w:line="360" w:lineRule="auto"/>
        <w:jc w:val="both"/>
      </w:pPr>
      <w:r w:rsidRPr="00717582">
        <w:t>Unidad de Policía de Protección de Medio Ambiente (UPMA</w:t>
      </w:r>
      <w:r w:rsidR="004935B3">
        <w:t>)</w:t>
      </w:r>
      <w:r w:rsidR="00265100">
        <w:t xml:space="preserve"> (2022, 2023, 2024)</w:t>
      </w:r>
      <w:r w:rsidR="004935B3">
        <w:t xml:space="preserve">. </w:t>
      </w:r>
      <w:r w:rsidR="005126C6">
        <w:t>Información</w:t>
      </w:r>
      <w:r w:rsidR="008E2B2A">
        <w:t xml:space="preserve"> </w:t>
      </w:r>
      <w:r w:rsidR="00717582" w:rsidRPr="00717582">
        <w:t xml:space="preserve">sobre operativos de </w:t>
      </w:r>
      <w:r w:rsidR="00F54CED">
        <w:t>vida silvestre</w:t>
      </w:r>
      <w:r w:rsidR="00717582" w:rsidRPr="00717582">
        <w:t xml:space="preserve"> en Ecuador</w:t>
      </w:r>
      <w:r w:rsidR="007968C1">
        <w:t xml:space="preserve"> (incluida Región Insular)</w:t>
      </w:r>
      <w:r w:rsidR="00F0416E">
        <w:t>,</w:t>
      </w:r>
      <w:r w:rsidR="00717582" w:rsidRPr="00717582">
        <w:t xml:space="preserve"> mismos </w:t>
      </w:r>
      <w:r w:rsidR="006149A9">
        <w:t xml:space="preserve">que cuentan con </w:t>
      </w:r>
      <w:r w:rsidR="00CC7625">
        <w:t>desagregación</w:t>
      </w:r>
      <w:r w:rsidR="00717582" w:rsidRPr="00717582">
        <w:t xml:space="preserve"> geográfic</w:t>
      </w:r>
      <w:r w:rsidR="00CC7625">
        <w:t>a</w:t>
      </w:r>
      <w:r w:rsidR="00717582" w:rsidRPr="00717582">
        <w:t xml:space="preserve"> (zona, provincia y cantón)</w:t>
      </w:r>
      <w:r w:rsidR="00B9676B">
        <w:t xml:space="preserve">, </w:t>
      </w:r>
      <w:r w:rsidR="00442BE4">
        <w:t xml:space="preserve">la base de datos cuenta con información </w:t>
      </w:r>
      <w:r w:rsidR="003E737F">
        <w:t xml:space="preserve">de identificación </w:t>
      </w:r>
      <w:r w:rsidR="00442BE4">
        <w:t xml:space="preserve">de </w:t>
      </w:r>
      <w:r w:rsidR="00565FDD">
        <w:t>taxón</w:t>
      </w:r>
      <w:r w:rsidR="00AF71C7">
        <w:t xml:space="preserve"> y </w:t>
      </w:r>
      <w:r w:rsidR="003E737F">
        <w:t xml:space="preserve">nombre común de las </w:t>
      </w:r>
      <w:r w:rsidR="008F5574">
        <w:t>especies</w:t>
      </w:r>
      <w:r w:rsidR="00C56410">
        <w:t xml:space="preserve"> (</w:t>
      </w:r>
      <w:r w:rsidR="005A070F">
        <w:t>este último varía según l</w:t>
      </w:r>
      <w:r w:rsidR="00C56410">
        <w:t>a ubicación)</w:t>
      </w:r>
      <w:r w:rsidR="008F5574">
        <w:t>, por</w:t>
      </w:r>
      <w:r w:rsidR="00C033B8">
        <w:t xml:space="preserve"> lo cual la información se tratará solo a nivel de taxón</w:t>
      </w:r>
      <w:r w:rsidR="00076FC2">
        <w:t>, al no poder identificar</w:t>
      </w:r>
      <w:r w:rsidR="00AF71C7">
        <w:t xml:space="preserve"> a la especie.</w:t>
      </w:r>
      <w:r w:rsidR="00C033B8">
        <w:t xml:space="preserve"> T</w:t>
      </w:r>
      <w:r w:rsidR="0081135A">
        <w:t xml:space="preserve">ambién se debe considerar que la identificación se realiza por </w:t>
      </w:r>
      <w:r w:rsidR="00D03B9C">
        <w:t xml:space="preserve">oficiales de la UPMA, quienes </w:t>
      </w:r>
      <w:r w:rsidR="00934FF0">
        <w:t xml:space="preserve">no cuentan con preparación en ciencias biológicas </w:t>
      </w:r>
      <w:r w:rsidR="00982091">
        <w:t>ni veterinari</w:t>
      </w:r>
      <w:r w:rsidR="00934FF0">
        <w:t>as</w:t>
      </w:r>
      <w:r w:rsidR="00982091">
        <w:t>.</w:t>
      </w:r>
    </w:p>
    <w:p w14:paraId="06EA1F11" w14:textId="77777777" w:rsidR="008F5574" w:rsidRDefault="008F5574" w:rsidP="00472F93">
      <w:pPr>
        <w:pStyle w:val="Prrafodelista"/>
        <w:spacing w:line="360" w:lineRule="auto"/>
        <w:ind w:left="1080"/>
        <w:jc w:val="both"/>
      </w:pPr>
    </w:p>
    <w:p w14:paraId="69D3CEFE" w14:textId="3E5C1C1B" w:rsidR="00F5545D" w:rsidRDefault="005A2307" w:rsidP="00D731A6">
      <w:pPr>
        <w:spacing w:line="360" w:lineRule="auto"/>
        <w:jc w:val="both"/>
      </w:pPr>
      <w:r>
        <w:t>Ministerio de Ambiente, Agua y Transición Ecológica (MAATE)</w:t>
      </w:r>
      <w:r w:rsidR="004935B3">
        <w:t xml:space="preserve"> </w:t>
      </w:r>
      <w:r w:rsidR="004935B3">
        <w:t>(2022, 2023, 2024</w:t>
      </w:r>
      <w:r w:rsidR="004935B3">
        <w:t>)</w:t>
      </w:r>
      <w:r>
        <w:t xml:space="preserve">: </w:t>
      </w:r>
      <w:r w:rsidR="00AA0DD4">
        <w:t xml:space="preserve">Combina información de los </w:t>
      </w:r>
      <w:proofErr w:type="gramStart"/>
      <w:r w:rsidR="00AA0DD4">
        <w:t>Responsables</w:t>
      </w:r>
      <w:proofErr w:type="gramEnd"/>
      <w:r w:rsidR="00AA0DD4">
        <w:t xml:space="preserve"> de Vida Silvestre de las Zonales - </w:t>
      </w:r>
      <w:r w:rsidR="00DA1C72">
        <w:t xml:space="preserve">Dirección de Biodiversidad </w:t>
      </w:r>
      <w:r w:rsidR="00AA0DD4">
        <w:t>y el Proyecto Nacional Forestal y Vida Silvestre.</w:t>
      </w:r>
      <w:r w:rsidR="00FA532B">
        <w:t xml:space="preserve"> Contiene información </w:t>
      </w:r>
      <w:r w:rsidR="008E52B9">
        <w:t xml:space="preserve">con desagregación </w:t>
      </w:r>
      <w:r w:rsidR="00F5545D" w:rsidRPr="00F5545D">
        <w:lastRenderedPageBreak/>
        <w:t xml:space="preserve">taxonómica y </w:t>
      </w:r>
      <w:r w:rsidR="008E52B9">
        <w:t>geográfica del Ecuador</w:t>
      </w:r>
      <w:r w:rsidR="00F5545D" w:rsidRPr="00F5545D">
        <w:t xml:space="preserve"> </w:t>
      </w:r>
      <w:r w:rsidR="008E52B9" w:rsidRPr="00F5545D">
        <w:t>continental</w:t>
      </w:r>
      <w:r w:rsidR="008E52B9">
        <w:t xml:space="preserve">. </w:t>
      </w:r>
      <w:r w:rsidR="00C67EE0">
        <w:t xml:space="preserve">Cuentan con 2 bases, la primera de </w:t>
      </w:r>
      <w:r w:rsidR="00377C52">
        <w:t>“retenciones” que se incluye información relevante al delito de tráfico de vida silvestre y una segunda de “rescates”</w:t>
      </w:r>
      <w:r w:rsidR="00F5545D" w:rsidRPr="00F5545D">
        <w:t>, entendiendo que este tipo de intervenciones están enfocadas en dar respuesta a situaciones relacionadas a conflictos humano - animal; mientras que las retenciones estarían dirigidas a procesos relacionados con delitos contra la vida silvestre</w:t>
      </w:r>
    </w:p>
    <w:p w14:paraId="15BB2987" w14:textId="77777777" w:rsidR="008F5574" w:rsidRDefault="008F5574" w:rsidP="008F5574">
      <w:pPr>
        <w:pStyle w:val="Prrafodelista"/>
      </w:pPr>
    </w:p>
    <w:p w14:paraId="76553198" w14:textId="0EA2EA60" w:rsidR="00F5545D" w:rsidRDefault="007518B4" w:rsidP="008C1857">
      <w:pPr>
        <w:spacing w:line="360" w:lineRule="auto"/>
        <w:jc w:val="both"/>
      </w:pPr>
      <w:r w:rsidRPr="007518B4">
        <w:t>Convención sobre el Comercio Internacional de Especies Amenazadas de Fauna y Flora Silvestres (CITES)</w:t>
      </w:r>
      <w:r w:rsidR="004935B3">
        <w:t xml:space="preserve"> (</w:t>
      </w:r>
      <w:r w:rsidR="004935B3">
        <w:t>2022, 2023, 2024</w:t>
      </w:r>
      <w:r w:rsidR="004935B3">
        <w:t>)</w:t>
      </w:r>
      <w:r>
        <w:t xml:space="preserve">: </w:t>
      </w:r>
      <w:r w:rsidR="008C1857">
        <w:t xml:space="preserve">Esta base proviene del MAATE, </w:t>
      </w:r>
      <w:r w:rsidR="00CA0198">
        <w:t>estaba organizada en dos bases de datos</w:t>
      </w:r>
      <w:r w:rsidR="007F0695">
        <w:t>, una para los años 2022 y 2023 y otra con el año 2024. Estas bases contienen diferentes campos</w:t>
      </w:r>
      <w:r w:rsidR="004D1485">
        <w:t xml:space="preserve"> y criterios, por lo cual se debió integrarlas previamente</w:t>
      </w:r>
      <w:r w:rsidR="00AF6E45">
        <w:t xml:space="preserve">. </w:t>
      </w:r>
      <w:r w:rsidR="00C21862">
        <w:t xml:space="preserve">Se creó </w:t>
      </w:r>
      <w:r w:rsidR="00C21862" w:rsidRPr="00C21862">
        <w:t>la variable tipo con el fin de categorizar los casos en Vivo, Muerto, Elemento o Sin tipo en los casos mal o no declarados</w:t>
      </w:r>
      <w:r w:rsidR="00C21862">
        <w:t xml:space="preserve"> para la tabulación.</w:t>
      </w:r>
    </w:p>
    <w:p w14:paraId="46189BD9" w14:textId="77777777" w:rsidR="00A42C13" w:rsidRDefault="00A42C13" w:rsidP="008C1857">
      <w:pPr>
        <w:spacing w:line="360" w:lineRule="auto"/>
        <w:jc w:val="both"/>
      </w:pPr>
    </w:p>
    <w:p w14:paraId="0CDB2DBE" w14:textId="0558A6A4" w:rsidR="00A42C13" w:rsidRDefault="00A42C13" w:rsidP="008C1857">
      <w:pPr>
        <w:spacing w:line="360" w:lineRule="auto"/>
        <w:jc w:val="both"/>
      </w:pPr>
      <w:r>
        <w:t xml:space="preserve">Fiscalía General del Estado </w:t>
      </w:r>
      <w:r>
        <w:t xml:space="preserve">(FGE) </w:t>
      </w:r>
      <w:r>
        <w:t>(2022, 2023, 2024)</w:t>
      </w:r>
      <w:r>
        <w:t>: P</w:t>
      </w:r>
      <w:r>
        <w:t>rocesos i</w:t>
      </w:r>
      <w:r w:rsidRPr="00924A4E">
        <w:t>nvestiga</w:t>
      </w:r>
      <w:r>
        <w:t>dos relacionados al tráfico de vida silvestre</w:t>
      </w:r>
      <w:r>
        <w:t xml:space="preserve"> en Ecuador (Incluido Galápagos)</w:t>
      </w:r>
      <w:r w:rsidR="00FA1128">
        <w:t>. S</w:t>
      </w:r>
      <w:r w:rsidR="00FA1128" w:rsidRPr="00FA1128">
        <w:t>e incluyó la variable “código de provincia” con el fin de presentar los resultados en forma de mapas temáticos.</w:t>
      </w:r>
    </w:p>
    <w:p w14:paraId="54B5BC41" w14:textId="77777777" w:rsidR="00A42C13" w:rsidRDefault="00A42C13" w:rsidP="00A42C13">
      <w:pPr>
        <w:spacing w:line="360" w:lineRule="auto"/>
      </w:pPr>
    </w:p>
    <w:p w14:paraId="24704EF5" w14:textId="77777777" w:rsidR="00F52A99" w:rsidRDefault="00A42C13" w:rsidP="00F52A99">
      <w:pPr>
        <w:spacing w:after="160" w:line="259" w:lineRule="auto"/>
        <w:jc w:val="both"/>
      </w:pPr>
      <w:r>
        <w:t>Consejo de la Judicatura (2020, 2021, 2022, 2023, 2024)</w:t>
      </w:r>
      <w:r w:rsidRPr="00A42C13">
        <w:t xml:space="preserve"> </w:t>
      </w:r>
      <w:r>
        <w:t>Procesos judicializados relacionados al tráfico de vida silvestre</w:t>
      </w:r>
      <w:r w:rsidR="006F3E16">
        <w:t>, al igual que con FGE, s</w:t>
      </w:r>
      <w:r w:rsidR="006F3E16" w:rsidRPr="00FA1128">
        <w:t>e incluyó la variable “código de provincia” con el fin de presentar los resultados en forma de mapas temáticos</w:t>
      </w:r>
      <w:r w:rsidR="00F52A99">
        <w:t xml:space="preserve">. </w:t>
      </w:r>
      <w:r w:rsidR="00F52A99">
        <w:t>De manera particular, la información presente en la fuente de Judicatura estaba distribuida en tres bases de datos:</w:t>
      </w:r>
    </w:p>
    <w:p w14:paraId="0391CB59" w14:textId="77777777" w:rsidR="00F52A99" w:rsidRDefault="00F52A99" w:rsidP="00F52A99">
      <w:pPr>
        <w:pStyle w:val="Prrafodelista"/>
        <w:numPr>
          <w:ilvl w:val="0"/>
          <w:numId w:val="24"/>
        </w:numPr>
        <w:spacing w:after="160" w:line="259" w:lineRule="auto"/>
        <w:jc w:val="both"/>
      </w:pPr>
      <w:r>
        <w:t>Causas Ingresadas.</w:t>
      </w:r>
    </w:p>
    <w:p w14:paraId="0B32CD9B" w14:textId="77777777" w:rsidR="00F52A99" w:rsidRDefault="00F52A99" w:rsidP="00F52A99">
      <w:pPr>
        <w:pStyle w:val="Prrafodelista"/>
        <w:numPr>
          <w:ilvl w:val="0"/>
          <w:numId w:val="24"/>
        </w:numPr>
        <w:spacing w:after="160" w:line="259" w:lineRule="auto"/>
        <w:jc w:val="both"/>
      </w:pPr>
      <w:r>
        <w:t>Causas Resueltas.</w:t>
      </w:r>
    </w:p>
    <w:p w14:paraId="43CD555A" w14:textId="37067698" w:rsidR="00A42C13" w:rsidRDefault="00F52A99" w:rsidP="00F52A99">
      <w:pPr>
        <w:pStyle w:val="Prrafodelista"/>
        <w:numPr>
          <w:ilvl w:val="0"/>
          <w:numId w:val="24"/>
        </w:numPr>
        <w:spacing w:after="160" w:line="259" w:lineRule="auto"/>
        <w:jc w:val="both"/>
      </w:pPr>
      <w:r>
        <w:t>Causas Razón de ejecutoría.</w:t>
      </w:r>
    </w:p>
    <w:p w14:paraId="7C1D6460" w14:textId="77777777" w:rsidR="00F52A99" w:rsidRDefault="00F52A99" w:rsidP="00F52A99">
      <w:pPr>
        <w:spacing w:after="120" w:line="240" w:lineRule="auto"/>
        <w:jc w:val="both"/>
        <w:rPr>
          <w:rFonts w:eastAsia="Times New Roman"/>
          <w:color w:val="000000"/>
          <w:sz w:val="24"/>
          <w:szCs w:val="24"/>
        </w:rPr>
      </w:pPr>
    </w:p>
    <w:p w14:paraId="0DA0F8B2" w14:textId="7DB74D4C" w:rsidR="00F52A99" w:rsidRPr="00F52A99" w:rsidRDefault="00F52A99" w:rsidP="00F52A99">
      <w:pPr>
        <w:spacing w:after="120" w:line="240" w:lineRule="auto"/>
        <w:jc w:val="both"/>
        <w:rPr>
          <w:rFonts w:ascii="Times New Roman" w:eastAsia="Times New Roman" w:hAnsi="Times New Roman" w:cs="Times New Roman"/>
          <w:sz w:val="24"/>
          <w:szCs w:val="24"/>
        </w:rPr>
      </w:pPr>
      <w:r w:rsidRPr="00886977">
        <w:rPr>
          <w:rFonts w:eastAsia="Times New Roman"/>
          <w:color w:val="000000"/>
          <w:sz w:val="24"/>
          <w:szCs w:val="24"/>
          <w:highlight w:val="yellow"/>
        </w:rPr>
        <w:t xml:space="preserve">Estas tres fuentes fueron integradas en una sola base de datos con el objetivo de presentar resultados en conjunto. Esto se logró utilizando como llave de integración la combinación de las variables </w:t>
      </w:r>
      <w:r w:rsidRPr="00886977">
        <w:rPr>
          <w:rFonts w:eastAsia="Times New Roman"/>
          <w:i/>
          <w:iCs/>
          <w:color w:val="000000"/>
          <w:sz w:val="24"/>
          <w:szCs w:val="24"/>
          <w:highlight w:val="yellow"/>
        </w:rPr>
        <w:t>IDJUICIO, PROVINCIA, CANTON e INSTANCIA</w:t>
      </w:r>
      <w:r w:rsidRPr="00F52A99">
        <w:rPr>
          <w:rFonts w:eastAsia="Times New Roman"/>
          <w:i/>
          <w:iCs/>
          <w:color w:val="000000"/>
          <w:sz w:val="24"/>
          <w:szCs w:val="24"/>
        </w:rPr>
        <w:t>.</w:t>
      </w:r>
    </w:p>
    <w:p w14:paraId="052D5391" w14:textId="77777777" w:rsidR="006F3E16" w:rsidRDefault="006F3E16" w:rsidP="00A42C13">
      <w:pPr>
        <w:spacing w:after="160" w:line="259" w:lineRule="auto"/>
        <w:jc w:val="both"/>
      </w:pPr>
    </w:p>
    <w:p w14:paraId="2A11B4D5" w14:textId="77777777" w:rsidR="00E6759D" w:rsidRDefault="00E6759D" w:rsidP="006F3E16">
      <w:r>
        <w:t>Parque Nacional Galápagos</w:t>
      </w:r>
    </w:p>
    <w:p w14:paraId="35DF70B6" w14:textId="77777777" w:rsidR="00E6759D" w:rsidRDefault="00E6759D" w:rsidP="00E6759D">
      <w:pPr>
        <w:pStyle w:val="Prrafodelista"/>
        <w:jc w:val="both"/>
      </w:pPr>
    </w:p>
    <w:p w14:paraId="2883752B" w14:textId="77777777" w:rsidR="00E6759D" w:rsidRDefault="00E6759D" w:rsidP="00E6759D"/>
    <w:p w14:paraId="164F0295" w14:textId="7DD4B7C2" w:rsidR="00BF5818" w:rsidRDefault="005A5089" w:rsidP="00BF5818">
      <w:pPr>
        <w:pStyle w:val="Prrafodelista"/>
        <w:numPr>
          <w:ilvl w:val="0"/>
          <w:numId w:val="13"/>
        </w:numPr>
        <w:rPr>
          <w:sz w:val="40"/>
          <w:szCs w:val="40"/>
        </w:rPr>
      </w:pPr>
      <w:r>
        <w:rPr>
          <w:sz w:val="40"/>
          <w:szCs w:val="40"/>
        </w:rPr>
        <w:t>NORMATIVA</w:t>
      </w:r>
    </w:p>
    <w:p w14:paraId="6485D833" w14:textId="2C044014" w:rsidR="00223AF6" w:rsidRDefault="00223AF6" w:rsidP="00223AF6">
      <w:pPr>
        <w:ind w:left="360"/>
        <w:jc w:val="both"/>
      </w:pPr>
      <w:r>
        <w:t>El siguiente gráfico resume la normativa nacional e internacional que regula prevención, control y sanción de tráfico de fauna silvestre</w:t>
      </w:r>
      <w:r w:rsidR="00D7277D">
        <w:t>:</w:t>
      </w:r>
    </w:p>
    <w:p w14:paraId="383AE379" w14:textId="0BC699A3" w:rsidR="00B50DAB" w:rsidRDefault="00B50DAB" w:rsidP="00B50DAB">
      <w:pPr>
        <w:keepNext/>
        <w:ind w:left="360"/>
      </w:pPr>
    </w:p>
    <w:p w14:paraId="7AECD3B8" w14:textId="5971CB1C" w:rsidR="00493195" w:rsidRDefault="00E21C47" w:rsidP="00860E63">
      <w:pPr>
        <w:pStyle w:val="Prrafodelista"/>
        <w:numPr>
          <w:ilvl w:val="1"/>
          <w:numId w:val="13"/>
        </w:numPr>
      </w:pPr>
      <w:r>
        <w:t>Normativa nacional</w:t>
      </w:r>
    </w:p>
    <w:p w14:paraId="70C48D9E" w14:textId="77777777" w:rsidR="00927992" w:rsidRPr="000102E4" w:rsidRDefault="00927992" w:rsidP="00927992">
      <w:pPr>
        <w:pStyle w:val="Prrafodelista"/>
        <w:jc w:val="both"/>
      </w:pPr>
      <w:r w:rsidRPr="000102E4">
        <w:t>La legislación ecuatoriana vigente establece diversos mecanismos para la conservación de la fauna silvestre, reflejando un compromiso profundo con la protección del medio ambiente y la biodiversidad.</w:t>
      </w:r>
    </w:p>
    <w:p w14:paraId="3F79DF2F" w14:textId="77777777" w:rsidR="00927992" w:rsidRPr="000102E4" w:rsidRDefault="00927992" w:rsidP="00927992">
      <w:pPr>
        <w:pStyle w:val="Prrafodelista"/>
        <w:jc w:val="both"/>
      </w:pPr>
    </w:p>
    <w:p w14:paraId="4173E06C" w14:textId="3C75C2DC" w:rsidR="00927992" w:rsidRPr="000102E4" w:rsidRDefault="00927992" w:rsidP="00927992">
      <w:pPr>
        <w:pStyle w:val="Prrafodelista"/>
        <w:pBdr>
          <w:top w:val="nil"/>
          <w:left w:val="nil"/>
          <w:bottom w:val="nil"/>
          <w:right w:val="nil"/>
          <w:between w:val="nil"/>
        </w:pBdr>
        <w:jc w:val="both"/>
      </w:pPr>
      <w:bookmarkStart w:id="6" w:name="_Toc194486190"/>
      <w:bookmarkStart w:id="7" w:name="_Toc195695876"/>
      <w:r w:rsidRPr="000102E4">
        <w:rPr>
          <w:rStyle w:val="Ttulo3Car"/>
          <w:sz w:val="22"/>
          <w:szCs w:val="22"/>
        </w:rPr>
        <w:t>4.</w:t>
      </w:r>
      <w:r w:rsidR="00305414" w:rsidRPr="000102E4">
        <w:rPr>
          <w:rStyle w:val="Ttulo3Car"/>
          <w:sz w:val="22"/>
          <w:szCs w:val="22"/>
        </w:rPr>
        <w:t>1</w:t>
      </w:r>
      <w:r w:rsidRPr="000102E4">
        <w:rPr>
          <w:rStyle w:val="Ttulo3Car"/>
          <w:sz w:val="22"/>
          <w:szCs w:val="22"/>
        </w:rPr>
        <w:t>.1. Constitución de la República del Ecuador</w:t>
      </w:r>
      <w:bookmarkEnd w:id="6"/>
      <w:bookmarkEnd w:id="7"/>
      <w:r w:rsidRPr="000102E4">
        <w:t>, 2008</w:t>
      </w:r>
      <w:r w:rsidRPr="000102E4">
        <w:rPr>
          <w:b/>
        </w:rPr>
        <w:t xml:space="preserve">, </w:t>
      </w:r>
      <w:r w:rsidRPr="000102E4">
        <w:rPr>
          <w:bCs/>
        </w:rPr>
        <w:t>la</w:t>
      </w:r>
      <w:r w:rsidRPr="000102E4">
        <w:t xml:space="preserve"> Carta Magna es el instrumento de mayor jerarquía normativa que proporciona las directrices a las que se deberán amparar los mecanismos de conservación de la biodiversidad desarrollados en el Ecuador.</w:t>
      </w:r>
      <w:r w:rsidRPr="000102E4">
        <w:rPr>
          <w:color w:val="242424"/>
        </w:rPr>
        <w:t xml:space="preserve"> Sus disposiciones son fundamentales para la protección de la biodiversidad, ya que permiten la implementación de políticas preventivas y restrictivas para mitigar los impactos negativos de actividades humanas. La Constitución al establecer a la naturaleza como sujeto de derechos obliga a los ecuatorianos a respetar los derechos de la naturaleza y utilizar los recursos naturales de manera racional, sustentable y sostenible, esta norma promueve la protección de los ecosistemas y la sostenibilidad ambiental en el país.</w:t>
      </w:r>
    </w:p>
    <w:p w14:paraId="15755A9D" w14:textId="77777777" w:rsidR="00927992" w:rsidRPr="00F64997" w:rsidRDefault="00927992" w:rsidP="00456D70">
      <w:pPr>
        <w:pStyle w:val="Prrafodelista"/>
        <w:pBdr>
          <w:top w:val="nil"/>
          <w:left w:val="nil"/>
          <w:bottom w:val="nil"/>
          <w:right w:val="nil"/>
          <w:between w:val="nil"/>
        </w:pBdr>
        <w:jc w:val="both"/>
        <w:rPr>
          <w:b/>
        </w:rPr>
      </w:pPr>
    </w:p>
    <w:p w14:paraId="52220889" w14:textId="3843CAAA" w:rsidR="00927992" w:rsidRPr="00F64997" w:rsidRDefault="00927992" w:rsidP="00456D70">
      <w:pPr>
        <w:pStyle w:val="Prrafodelista"/>
        <w:pBdr>
          <w:top w:val="nil"/>
          <w:left w:val="nil"/>
          <w:bottom w:val="nil"/>
          <w:right w:val="nil"/>
          <w:between w:val="nil"/>
        </w:pBdr>
        <w:jc w:val="both"/>
        <w:rPr>
          <w:color w:val="000000"/>
        </w:rPr>
      </w:pPr>
      <w:bookmarkStart w:id="8" w:name="_Toc194486191"/>
      <w:bookmarkStart w:id="9" w:name="_Toc195695877"/>
      <w:r w:rsidRPr="00F64997">
        <w:rPr>
          <w:rStyle w:val="Ttulo3Car"/>
          <w:sz w:val="22"/>
          <w:szCs w:val="22"/>
        </w:rPr>
        <w:t>4.</w:t>
      </w:r>
      <w:r w:rsidR="00AE3882">
        <w:rPr>
          <w:rStyle w:val="Ttulo3Car"/>
          <w:sz w:val="22"/>
          <w:szCs w:val="22"/>
        </w:rPr>
        <w:t>1</w:t>
      </w:r>
      <w:r w:rsidRPr="00F64997">
        <w:rPr>
          <w:rStyle w:val="Ttulo3Car"/>
          <w:sz w:val="22"/>
          <w:szCs w:val="22"/>
        </w:rPr>
        <w:t>.2. Código Orgánico del Ambiente (CODA)</w:t>
      </w:r>
      <w:bookmarkEnd w:id="8"/>
      <w:bookmarkEnd w:id="9"/>
      <w:r w:rsidRPr="00F64997">
        <w:t>, 2017</w:t>
      </w:r>
      <w:r w:rsidRPr="00F64997">
        <w:rPr>
          <w:color w:val="000000"/>
        </w:rPr>
        <w:t xml:space="preserve">, es </w:t>
      </w:r>
      <w:r w:rsidRPr="00F64997">
        <w:t xml:space="preserve">uno de los principales instrumentos legales </w:t>
      </w:r>
      <w:r w:rsidRPr="00F64997">
        <w:rPr>
          <w:color w:val="000000"/>
        </w:rPr>
        <w:t>que regula actividades relacionadas con la tenencia, custodia, extracción, colección, recolección, movilización, intercambio, comercialización, donación, importación, exportación, traslocación, liberación, reintroducción, repatriación y repoblación de fauna silvestre.</w:t>
      </w:r>
    </w:p>
    <w:p w14:paraId="7EAE3EE4" w14:textId="77777777" w:rsidR="00927992" w:rsidRPr="00F64997" w:rsidRDefault="00927992" w:rsidP="007C1435">
      <w:pPr>
        <w:pStyle w:val="Prrafodelista"/>
        <w:jc w:val="both"/>
      </w:pPr>
    </w:p>
    <w:p w14:paraId="1D0C9E99" w14:textId="7DFA0647" w:rsidR="00927992" w:rsidRPr="00F64997" w:rsidRDefault="00927992" w:rsidP="007C1435">
      <w:pPr>
        <w:pStyle w:val="Prrafodelista"/>
        <w:jc w:val="both"/>
      </w:pPr>
      <w:r w:rsidRPr="00F64997">
        <w:t>Este código establece normas específicas para la protección de la biodiversidad y la gestión sostenible de los recursos naturales.</w:t>
      </w:r>
      <w:r w:rsidR="00D94840">
        <w:t xml:space="preserve"> </w:t>
      </w:r>
      <w:r w:rsidRPr="00F64997">
        <w:t>El CODA también contempla la creación de áreas protegidas y la implementación de planes de manejo para la conservación de la fauna silvestre.</w:t>
      </w:r>
    </w:p>
    <w:p w14:paraId="082D270E" w14:textId="77777777" w:rsidR="00927992" w:rsidRPr="00F64997" w:rsidRDefault="00927992" w:rsidP="007C1435">
      <w:pPr>
        <w:pStyle w:val="Prrafodelista"/>
        <w:jc w:val="both"/>
      </w:pPr>
    </w:p>
    <w:p w14:paraId="474004E6" w14:textId="77777777" w:rsidR="00927992" w:rsidRPr="00F64997" w:rsidRDefault="00927992" w:rsidP="007C1435">
      <w:pPr>
        <w:pStyle w:val="Prrafodelista"/>
        <w:jc w:val="both"/>
      </w:pPr>
      <w:r w:rsidRPr="00F64997">
        <w:t>Estas áreas protegidas son esenciales para la preservación de los hábitats naturales y la protección de las especies en peligro de extinción. Además, el CODA establece la categorización de las especies de vida silvestre, otorgando un mayor grado de protección a las especies nativas, endémicas, amenazadas o migratorias.</w:t>
      </w:r>
    </w:p>
    <w:p w14:paraId="7E08C9F6" w14:textId="77777777" w:rsidR="00927992" w:rsidRPr="00F64997" w:rsidRDefault="00927992" w:rsidP="007C1435">
      <w:pPr>
        <w:pStyle w:val="Prrafodelista"/>
        <w:jc w:val="both"/>
      </w:pPr>
    </w:p>
    <w:p w14:paraId="3238DD7A" w14:textId="18A0960A" w:rsidR="00927992" w:rsidRPr="00F64997" w:rsidRDefault="00927992" w:rsidP="007C1435">
      <w:pPr>
        <w:pStyle w:val="Prrafodelista"/>
        <w:jc w:val="both"/>
      </w:pPr>
      <w:bookmarkStart w:id="10" w:name="_Toc194486192"/>
      <w:bookmarkStart w:id="11" w:name="_Toc195695878"/>
      <w:r w:rsidRPr="00F64997">
        <w:rPr>
          <w:rStyle w:val="Ttulo3Car"/>
          <w:sz w:val="22"/>
          <w:szCs w:val="22"/>
        </w:rPr>
        <w:t>4.</w:t>
      </w:r>
      <w:r w:rsidR="00AE3882">
        <w:rPr>
          <w:rStyle w:val="Ttulo3Car"/>
          <w:sz w:val="22"/>
          <w:szCs w:val="22"/>
        </w:rPr>
        <w:t>1</w:t>
      </w:r>
      <w:r w:rsidRPr="00F64997">
        <w:rPr>
          <w:rStyle w:val="Ttulo3Car"/>
          <w:sz w:val="22"/>
          <w:szCs w:val="22"/>
        </w:rPr>
        <w:t>.3. Código Orgánico Integral Penal (COIP)</w:t>
      </w:r>
      <w:bookmarkEnd w:id="10"/>
      <w:bookmarkEnd w:id="11"/>
      <w:r w:rsidRPr="00F64997">
        <w:t>, 2014</w:t>
      </w:r>
      <w:r w:rsidRPr="00F64997">
        <w:rPr>
          <w:b/>
        </w:rPr>
        <w:t xml:space="preserve">, </w:t>
      </w:r>
      <w:r w:rsidRPr="00F64997">
        <w:t xml:space="preserve">en esta norma tan trascendental en la lucha contra el tráfico de fauna silvestre, se tipifica esta conducta como un delito en varios artículos que buscan la protección de la biodiversidad del país. </w:t>
      </w:r>
    </w:p>
    <w:p w14:paraId="4A955594" w14:textId="77777777" w:rsidR="00927992" w:rsidRPr="00F64997" w:rsidRDefault="00927992" w:rsidP="007C1435">
      <w:pPr>
        <w:pStyle w:val="Prrafodelista"/>
        <w:jc w:val="both"/>
      </w:pPr>
    </w:p>
    <w:p w14:paraId="5E00FAD0" w14:textId="77777777" w:rsidR="00927992" w:rsidRPr="00F64997" w:rsidRDefault="00927992" w:rsidP="007C1435">
      <w:pPr>
        <w:pStyle w:val="Prrafodelista"/>
        <w:jc w:val="both"/>
        <w:rPr>
          <w:i/>
          <w:highlight w:val="white"/>
        </w:rPr>
      </w:pPr>
      <w:r w:rsidRPr="00F64997">
        <w:t xml:space="preserve">El COIP, en su Título VI sobre delitos ambientales, contempla varias figuras penales que se aplican a delitos relacionados con la fauna silvestre, pues este hecho está directamente vinculado al daño ambiental y a la alteración de los ecosistemas. Específicamente, el artículo 247 del COIP tipifica el tráfico de especies silvestres de la siguiente manera: </w:t>
      </w:r>
      <w:r w:rsidRPr="00F64997">
        <w:rPr>
          <w:i/>
        </w:rPr>
        <w:t xml:space="preserve">“(...) </w:t>
      </w:r>
      <w:r w:rsidRPr="00F64997">
        <w:rPr>
          <w:i/>
          <w:highlight w:val="white"/>
        </w:rPr>
        <w:t xml:space="preserve">La persona que cace, pesque, tale, capture, recolecte, extraiga, </w:t>
      </w:r>
      <w:r w:rsidRPr="00F64997">
        <w:rPr>
          <w:i/>
          <w:highlight w:val="white"/>
        </w:rPr>
        <w:lastRenderedPageBreak/>
        <w:t>tenga, transporte, introduzca, almacene, trafique, provea, maltrate, se beneficie, permute o comercialice, especímenes o sus partes, sus elementos constitutivos, productos y derivados, de flora o fauna silvestre terrestre, marina o acuática, de especies listadas como protegidas por la Autoridad Ambiental Nacional o por instrumentos o tratados internacionales ratificados por el Estado, será sancionada con pena privativa de libertad de uno a tres años”.</w:t>
      </w:r>
    </w:p>
    <w:p w14:paraId="66A2D48D" w14:textId="77777777" w:rsidR="00927992" w:rsidRPr="00F64997" w:rsidRDefault="00927992" w:rsidP="00ED7C39">
      <w:pPr>
        <w:pStyle w:val="Prrafodelista"/>
        <w:jc w:val="both"/>
      </w:pPr>
    </w:p>
    <w:p w14:paraId="0FC12102" w14:textId="4EF7AC9C" w:rsidR="00927992" w:rsidRPr="00F64997" w:rsidRDefault="00927992" w:rsidP="00ED7C39">
      <w:pPr>
        <w:pStyle w:val="Prrafodelista"/>
        <w:pBdr>
          <w:top w:val="nil"/>
          <w:left w:val="nil"/>
          <w:bottom w:val="nil"/>
          <w:right w:val="nil"/>
          <w:between w:val="nil"/>
        </w:pBdr>
        <w:jc w:val="both"/>
      </w:pPr>
      <w:bookmarkStart w:id="12" w:name="_Toc194486193"/>
      <w:bookmarkStart w:id="13" w:name="_Toc195695879"/>
      <w:r w:rsidRPr="00F64997">
        <w:rPr>
          <w:rStyle w:val="Ttulo3Car"/>
          <w:sz w:val="22"/>
          <w:szCs w:val="22"/>
        </w:rPr>
        <w:t>4.</w:t>
      </w:r>
      <w:r w:rsidR="00ED7C39">
        <w:rPr>
          <w:rStyle w:val="Ttulo3Car"/>
          <w:sz w:val="22"/>
          <w:szCs w:val="22"/>
        </w:rPr>
        <w:t>1</w:t>
      </w:r>
      <w:r w:rsidRPr="00F64997">
        <w:rPr>
          <w:rStyle w:val="Ttulo3Car"/>
          <w:sz w:val="22"/>
          <w:szCs w:val="22"/>
        </w:rPr>
        <w:t>.4. Estrategia Nacional de Biodiversidad</w:t>
      </w:r>
      <w:bookmarkEnd w:id="12"/>
      <w:bookmarkEnd w:id="13"/>
      <w:r w:rsidRPr="00F64997">
        <w:t>, 2007, sin duda una herramienta que juega un papel crucial en la conservación de la fauna silvestre en Ecuador. La estrategia establece los objetivos y pautas para definir acciones para la conservación y uso sostenible de la biodiversidad, promoviendo la participación de diferentes sectores y niveles de gobierno en la gestión de la biodiversidad.</w:t>
      </w:r>
    </w:p>
    <w:p w14:paraId="7F1BFFE5" w14:textId="77777777" w:rsidR="00927992" w:rsidRPr="00F64997" w:rsidRDefault="00927992" w:rsidP="0000611A">
      <w:pPr>
        <w:pStyle w:val="Prrafodelista"/>
        <w:pBdr>
          <w:top w:val="nil"/>
          <w:left w:val="nil"/>
          <w:bottom w:val="nil"/>
          <w:right w:val="nil"/>
          <w:between w:val="nil"/>
        </w:pBdr>
        <w:jc w:val="both"/>
        <w:rPr>
          <w:b/>
        </w:rPr>
      </w:pPr>
    </w:p>
    <w:p w14:paraId="703500E7" w14:textId="1D7FC390" w:rsidR="00927992" w:rsidRPr="00F64997" w:rsidRDefault="00927992" w:rsidP="0000611A">
      <w:pPr>
        <w:pStyle w:val="Prrafodelista"/>
        <w:pBdr>
          <w:top w:val="nil"/>
          <w:left w:val="nil"/>
          <w:bottom w:val="nil"/>
          <w:right w:val="nil"/>
          <w:between w:val="nil"/>
        </w:pBdr>
        <w:jc w:val="both"/>
        <w:rPr>
          <w:color w:val="000000"/>
        </w:rPr>
      </w:pPr>
      <w:bookmarkStart w:id="14" w:name="_Toc194486194"/>
      <w:bookmarkStart w:id="15" w:name="_Toc195695880"/>
      <w:r w:rsidRPr="00F64997">
        <w:rPr>
          <w:rStyle w:val="Ttulo3Car"/>
          <w:sz w:val="22"/>
          <w:szCs w:val="22"/>
        </w:rPr>
        <w:t>4.</w:t>
      </w:r>
      <w:r w:rsidR="0000611A">
        <w:rPr>
          <w:rStyle w:val="Ttulo3Car"/>
          <w:sz w:val="22"/>
          <w:szCs w:val="22"/>
        </w:rPr>
        <w:t>1</w:t>
      </w:r>
      <w:r w:rsidRPr="00F64997">
        <w:rPr>
          <w:rStyle w:val="Ttulo3Car"/>
          <w:sz w:val="22"/>
          <w:szCs w:val="22"/>
        </w:rPr>
        <w:t>.5. Plan Nacional para la Gestión de la Vida Silvestre</w:t>
      </w:r>
      <w:bookmarkEnd w:id="14"/>
      <w:bookmarkEnd w:id="15"/>
      <w:r w:rsidRPr="00F64997">
        <w:t>, 2017, emitido mediante Acuerdo Ministerial 29. Este acuerdo establece directrices y estrategias para la gestión y conservación de la vida silvestre en Ecuador, promoviendo la articulación con diferentes niveles de gobierno y considerando las competencias y atribuciones interinstitucionales para</w:t>
      </w:r>
      <w:r w:rsidRPr="00F64997">
        <w:rPr>
          <w:color w:val="000000"/>
        </w:rPr>
        <w:t xml:space="preserve"> mejor</w:t>
      </w:r>
      <w:r w:rsidRPr="00F64997">
        <w:t>ar</w:t>
      </w:r>
      <w:r w:rsidRPr="00F64997">
        <w:rPr>
          <w:color w:val="000000"/>
        </w:rPr>
        <w:t xml:space="preserve"> el bienestar de la fauna silvestre, garantizando la salud humana, animal y ecosistémica.</w:t>
      </w:r>
    </w:p>
    <w:p w14:paraId="3C70A2EB" w14:textId="77777777" w:rsidR="00927992" w:rsidRPr="00F64997" w:rsidRDefault="00927992" w:rsidP="0000611A">
      <w:pPr>
        <w:pStyle w:val="Prrafodelista"/>
        <w:jc w:val="both"/>
      </w:pPr>
    </w:p>
    <w:p w14:paraId="4826D4BB" w14:textId="0722350A" w:rsidR="00927992" w:rsidRPr="00F64997" w:rsidRDefault="00927992" w:rsidP="0000611A">
      <w:pPr>
        <w:pStyle w:val="Prrafodelista"/>
        <w:pBdr>
          <w:top w:val="nil"/>
          <w:left w:val="nil"/>
          <w:bottom w:val="nil"/>
          <w:right w:val="nil"/>
          <w:between w:val="nil"/>
        </w:pBdr>
        <w:jc w:val="both"/>
      </w:pPr>
      <w:bookmarkStart w:id="16" w:name="_Toc194486195"/>
      <w:bookmarkStart w:id="17" w:name="_Toc195695881"/>
      <w:r w:rsidRPr="00F64997">
        <w:rPr>
          <w:rStyle w:val="Ttulo3Car"/>
          <w:sz w:val="22"/>
          <w:szCs w:val="22"/>
        </w:rPr>
        <w:t>4.</w:t>
      </w:r>
      <w:r w:rsidR="0000611A">
        <w:rPr>
          <w:rStyle w:val="Ttulo3Car"/>
          <w:sz w:val="22"/>
          <w:szCs w:val="22"/>
        </w:rPr>
        <w:t>1</w:t>
      </w:r>
      <w:r w:rsidRPr="00F64997">
        <w:rPr>
          <w:rStyle w:val="Ttulo3Car"/>
          <w:sz w:val="22"/>
          <w:szCs w:val="22"/>
        </w:rPr>
        <w:t xml:space="preserve">.6. Ley Orgánica de Régimen Especial de la Provincia de </w:t>
      </w:r>
      <w:proofErr w:type="gramStart"/>
      <w:r w:rsidRPr="00F64997">
        <w:rPr>
          <w:rStyle w:val="Ttulo3Car"/>
          <w:sz w:val="22"/>
          <w:szCs w:val="22"/>
        </w:rPr>
        <w:t>Galápagos</w:t>
      </w:r>
      <w:bookmarkEnd w:id="16"/>
      <w:bookmarkEnd w:id="17"/>
      <w:proofErr w:type="gramEnd"/>
      <w:r w:rsidRPr="00F64997">
        <w:t>, 2015, esta norma establece reglas específicas para la protección de la biodiversidad en las Islas Galápagos, un área de gran importancia ecológica y biológica.</w:t>
      </w:r>
    </w:p>
    <w:p w14:paraId="14BBEF17" w14:textId="77777777" w:rsidR="00927992" w:rsidRPr="00F64997" w:rsidRDefault="00927992" w:rsidP="0000611A">
      <w:pPr>
        <w:pStyle w:val="Prrafodelista"/>
        <w:pBdr>
          <w:top w:val="nil"/>
          <w:left w:val="nil"/>
          <w:bottom w:val="nil"/>
          <w:right w:val="nil"/>
          <w:between w:val="nil"/>
        </w:pBdr>
        <w:jc w:val="both"/>
        <w:rPr>
          <w:b/>
        </w:rPr>
      </w:pPr>
    </w:p>
    <w:p w14:paraId="08D00114" w14:textId="3AE4EDAD" w:rsidR="00927992" w:rsidRPr="00F64997" w:rsidRDefault="00927992" w:rsidP="0000611A">
      <w:pPr>
        <w:pStyle w:val="Prrafodelista"/>
        <w:pBdr>
          <w:top w:val="nil"/>
          <w:left w:val="nil"/>
          <w:bottom w:val="nil"/>
          <w:right w:val="nil"/>
          <w:between w:val="nil"/>
        </w:pBdr>
        <w:jc w:val="both"/>
      </w:pPr>
      <w:bookmarkStart w:id="18" w:name="_Toc194486196"/>
      <w:bookmarkStart w:id="19" w:name="_Toc195695882"/>
      <w:r w:rsidRPr="00F64997">
        <w:rPr>
          <w:rStyle w:val="Ttulo3Car"/>
          <w:sz w:val="22"/>
          <w:szCs w:val="22"/>
        </w:rPr>
        <w:t>4.</w:t>
      </w:r>
      <w:r w:rsidR="0000611A">
        <w:rPr>
          <w:rStyle w:val="Ttulo3Car"/>
          <w:sz w:val="22"/>
          <w:szCs w:val="22"/>
        </w:rPr>
        <w:t>1</w:t>
      </w:r>
      <w:r w:rsidRPr="00F64997">
        <w:rPr>
          <w:rStyle w:val="Ttulo3Car"/>
          <w:sz w:val="22"/>
          <w:szCs w:val="22"/>
        </w:rPr>
        <w:t>.7. Reglamento al Código Orgánico del Ambiente</w:t>
      </w:r>
      <w:bookmarkEnd w:id="18"/>
      <w:bookmarkEnd w:id="19"/>
      <w:r w:rsidRPr="00F64997">
        <w:t xml:space="preserve">, </w:t>
      </w:r>
      <w:r w:rsidRPr="00F64997">
        <w:rPr>
          <w:highlight w:val="white"/>
        </w:rPr>
        <w:t>2019</w:t>
      </w:r>
      <w:r w:rsidRPr="00F64997">
        <w:t xml:space="preserve">, </w:t>
      </w:r>
      <w:r w:rsidRPr="00F64997">
        <w:rPr>
          <w:color w:val="000000"/>
        </w:rPr>
        <w:t>complementa las disposiciones del CODA, estableciendo normas específicas para la gestión de la vida silvestre. Este reglamento regula actividades como la tenencia, custodia, extracción, colección, recolección, movilización, intercambio, comercialización, donación, importación, exportación, traslocación, liberación, reintroducción, repatriación y repoblación de fauna silvestre.</w:t>
      </w:r>
    </w:p>
    <w:p w14:paraId="2EC606D4" w14:textId="77777777" w:rsidR="00927992" w:rsidRPr="00F64997" w:rsidRDefault="00927992" w:rsidP="006B421C">
      <w:pPr>
        <w:pStyle w:val="Prrafodelista"/>
        <w:pBdr>
          <w:top w:val="nil"/>
          <w:left w:val="nil"/>
          <w:bottom w:val="nil"/>
          <w:right w:val="nil"/>
          <w:between w:val="nil"/>
        </w:pBdr>
        <w:jc w:val="both"/>
      </w:pPr>
    </w:p>
    <w:p w14:paraId="34D1B393" w14:textId="77777777" w:rsidR="001E505C" w:rsidRDefault="00927992" w:rsidP="007D42C3">
      <w:pPr>
        <w:pStyle w:val="Prrafodelista"/>
        <w:jc w:val="both"/>
      </w:pPr>
      <w:bookmarkStart w:id="20" w:name="_Toc195695883"/>
      <w:bookmarkStart w:id="21" w:name="_Toc194486198"/>
      <w:r w:rsidRPr="00F64997">
        <w:rPr>
          <w:rStyle w:val="Ttulo3Car"/>
          <w:sz w:val="22"/>
          <w:szCs w:val="22"/>
        </w:rPr>
        <w:t>4.</w:t>
      </w:r>
      <w:r w:rsidR="007D42C3">
        <w:rPr>
          <w:rStyle w:val="Ttulo3Car"/>
          <w:sz w:val="22"/>
          <w:szCs w:val="22"/>
        </w:rPr>
        <w:t>1</w:t>
      </w:r>
      <w:r w:rsidRPr="00F64997">
        <w:rPr>
          <w:rStyle w:val="Ttulo3Car"/>
          <w:sz w:val="22"/>
          <w:szCs w:val="22"/>
        </w:rPr>
        <w:t>.</w:t>
      </w:r>
      <w:r w:rsidR="007D42C3">
        <w:rPr>
          <w:rStyle w:val="Ttulo3Car"/>
          <w:sz w:val="22"/>
          <w:szCs w:val="22"/>
        </w:rPr>
        <w:t>8</w:t>
      </w:r>
      <w:r w:rsidRPr="00F64997">
        <w:rPr>
          <w:rStyle w:val="Ttulo3Car"/>
          <w:sz w:val="22"/>
          <w:szCs w:val="22"/>
        </w:rPr>
        <w:t>. Plan</w:t>
      </w:r>
      <w:r w:rsidR="007D42C3">
        <w:rPr>
          <w:rStyle w:val="Ttulo3Car"/>
          <w:sz w:val="22"/>
          <w:szCs w:val="22"/>
        </w:rPr>
        <w:t xml:space="preserve">es </w:t>
      </w:r>
      <w:r w:rsidRPr="00F64997">
        <w:rPr>
          <w:rStyle w:val="Ttulo3Car"/>
          <w:sz w:val="22"/>
          <w:szCs w:val="22"/>
        </w:rPr>
        <w:t>de Acción para la conservación de</w:t>
      </w:r>
      <w:r w:rsidR="00A402A0">
        <w:rPr>
          <w:rStyle w:val="Ttulo3Car"/>
          <w:sz w:val="22"/>
          <w:szCs w:val="22"/>
        </w:rPr>
        <w:t xml:space="preserve"> Especies:</w:t>
      </w:r>
      <w:bookmarkEnd w:id="20"/>
      <w:r w:rsidR="001A6F4B">
        <w:rPr>
          <w:rStyle w:val="Ttulo3Car"/>
          <w:sz w:val="22"/>
          <w:szCs w:val="22"/>
        </w:rPr>
        <w:t xml:space="preserve"> </w:t>
      </w:r>
      <w:r w:rsidR="001A6F4B" w:rsidRPr="001A6F4B">
        <w:t xml:space="preserve">Son documentos que contemplan </w:t>
      </w:r>
      <w:r w:rsidR="001A6F4B" w:rsidRPr="00F64997">
        <w:t>la identificación, prevención y mitigación de amenazas que ponen en peligro de extinción a la especie en el territorio nacional mediante la ejecución de acciones coordinadas que, en conjunto, contribuyen a reducir las presiones sobre la especie y su ecosistema a mediano y largo plazo, permitiendo la recuperación de la población y preservando su recurso genético.</w:t>
      </w:r>
      <w:r w:rsidR="006E79C0">
        <w:t xml:space="preserve"> </w:t>
      </w:r>
      <w:r w:rsidR="001E505C">
        <w:t>Estos planes existen para:</w:t>
      </w:r>
    </w:p>
    <w:p w14:paraId="5578B255" w14:textId="73722B4D" w:rsidR="00927992" w:rsidRPr="007C399E" w:rsidRDefault="00927992" w:rsidP="007C399E">
      <w:pPr>
        <w:pStyle w:val="Prrafodelista"/>
        <w:numPr>
          <w:ilvl w:val="0"/>
          <w:numId w:val="18"/>
        </w:numPr>
        <w:jc w:val="both"/>
      </w:pPr>
      <w:bookmarkStart w:id="22" w:name="_Toc195695884"/>
      <w:r w:rsidRPr="007C399E">
        <w:rPr>
          <w:rStyle w:val="Ttulo3Car"/>
          <w:color w:val="auto"/>
          <w:sz w:val="22"/>
          <w:szCs w:val="22"/>
        </w:rPr>
        <w:t>Cóndor Andino en Ecuador</w:t>
      </w:r>
      <w:bookmarkEnd w:id="21"/>
      <w:bookmarkEnd w:id="22"/>
      <w:r w:rsidRPr="007C399E">
        <w:t xml:space="preserve"> (2018)</w:t>
      </w:r>
      <w:r w:rsidR="00CF20DA" w:rsidRPr="007C399E">
        <w:rPr>
          <w:b/>
        </w:rPr>
        <w:t xml:space="preserve"> </w:t>
      </w:r>
      <w:r w:rsidRPr="007C399E">
        <w:t>(</w:t>
      </w:r>
      <w:r w:rsidRPr="007C399E">
        <w:rPr>
          <w:i/>
        </w:rPr>
        <w:t>Vultur gryphus</w:t>
      </w:r>
      <w:r w:rsidRPr="007C399E">
        <w:t xml:space="preserve">) </w:t>
      </w:r>
    </w:p>
    <w:p w14:paraId="7DE4A9B6" w14:textId="0A615C97" w:rsidR="00927992" w:rsidRPr="007C399E" w:rsidRDefault="006D393F" w:rsidP="007C399E">
      <w:pPr>
        <w:pStyle w:val="Prrafodelista"/>
        <w:numPr>
          <w:ilvl w:val="0"/>
          <w:numId w:val="18"/>
        </w:numPr>
        <w:jc w:val="both"/>
      </w:pPr>
      <w:bookmarkStart w:id="23" w:name="_Toc194486199"/>
      <w:bookmarkStart w:id="24" w:name="_Toc195695885"/>
      <w:r w:rsidRPr="007C399E">
        <w:rPr>
          <w:rStyle w:val="Ttulo3Car"/>
          <w:color w:val="auto"/>
          <w:sz w:val="22"/>
          <w:szCs w:val="22"/>
        </w:rPr>
        <w:t>M</w:t>
      </w:r>
      <w:r w:rsidR="00927992" w:rsidRPr="007C399E">
        <w:rPr>
          <w:rStyle w:val="Ttulo3Car"/>
          <w:color w:val="auto"/>
          <w:sz w:val="22"/>
          <w:szCs w:val="22"/>
        </w:rPr>
        <w:t>amíferos acuáticos de la Amazonía ecuatoriana</w:t>
      </w:r>
      <w:bookmarkEnd w:id="23"/>
      <w:bookmarkEnd w:id="24"/>
      <w:r w:rsidR="00927992" w:rsidRPr="007C399E">
        <w:t xml:space="preserve"> (2013): Delfín Rosado (</w:t>
      </w:r>
      <w:r w:rsidR="00927992" w:rsidRPr="007C399E">
        <w:rPr>
          <w:i/>
        </w:rPr>
        <w:t>Inia geoffrensis</w:t>
      </w:r>
      <w:r w:rsidR="00927992" w:rsidRPr="007C399E">
        <w:t>), Delfín Gris (</w:t>
      </w:r>
      <w:r w:rsidR="00927992" w:rsidRPr="007C399E">
        <w:rPr>
          <w:i/>
        </w:rPr>
        <w:t>Sotalia fluviatilis</w:t>
      </w:r>
      <w:r w:rsidR="00927992" w:rsidRPr="007C399E">
        <w:t>), Manatí Amazónico (T</w:t>
      </w:r>
      <w:r w:rsidR="00927992" w:rsidRPr="007C399E">
        <w:rPr>
          <w:i/>
        </w:rPr>
        <w:t>richechus inunguis</w:t>
      </w:r>
      <w:r w:rsidR="00927992" w:rsidRPr="007C399E">
        <w:t>), Nutria Gigante (</w:t>
      </w:r>
      <w:r w:rsidR="00927992" w:rsidRPr="007C399E">
        <w:rPr>
          <w:i/>
        </w:rPr>
        <w:t>Pteronura brasiliensis</w:t>
      </w:r>
      <w:r w:rsidR="00927992" w:rsidRPr="007C399E">
        <w:t>) y la Nutria Neotropical (</w:t>
      </w:r>
      <w:r w:rsidR="00927992" w:rsidRPr="007C399E">
        <w:rPr>
          <w:i/>
        </w:rPr>
        <w:t>Lontra longicaudis</w:t>
      </w:r>
      <w:r w:rsidR="00927992" w:rsidRPr="007C399E">
        <w:t xml:space="preserve">). </w:t>
      </w:r>
    </w:p>
    <w:p w14:paraId="484FB715" w14:textId="7ECFF9BC" w:rsidR="00927992" w:rsidRPr="007C399E" w:rsidRDefault="00927992" w:rsidP="007C399E">
      <w:pPr>
        <w:pStyle w:val="Prrafodelista"/>
        <w:numPr>
          <w:ilvl w:val="0"/>
          <w:numId w:val="18"/>
        </w:numPr>
        <w:jc w:val="both"/>
      </w:pPr>
      <w:bookmarkStart w:id="25" w:name="_Toc194486200"/>
      <w:bookmarkStart w:id="26" w:name="_Toc195695886"/>
      <w:r w:rsidRPr="007C399E">
        <w:rPr>
          <w:rStyle w:val="Ttulo3Car"/>
          <w:color w:val="auto"/>
          <w:sz w:val="22"/>
          <w:szCs w:val="22"/>
        </w:rPr>
        <w:t>Iguana Rosada</w:t>
      </w:r>
      <w:bookmarkEnd w:id="25"/>
      <w:bookmarkEnd w:id="26"/>
      <w:r w:rsidRPr="007C399E">
        <w:t xml:space="preserve"> (2022-2027(</w:t>
      </w:r>
      <w:r w:rsidRPr="007C399E">
        <w:rPr>
          <w:i/>
        </w:rPr>
        <w:t>Conolophus marthae</w:t>
      </w:r>
      <w:r w:rsidRPr="007C399E">
        <w:t xml:space="preserve">) </w:t>
      </w:r>
    </w:p>
    <w:p w14:paraId="7B3A8B16" w14:textId="09F2810A" w:rsidR="00927992" w:rsidRPr="007C399E" w:rsidRDefault="00927992" w:rsidP="007C399E">
      <w:pPr>
        <w:pStyle w:val="Prrafodelista"/>
        <w:numPr>
          <w:ilvl w:val="0"/>
          <w:numId w:val="18"/>
        </w:numPr>
        <w:jc w:val="both"/>
      </w:pPr>
      <w:bookmarkStart w:id="27" w:name="_Toc194486201"/>
      <w:bookmarkStart w:id="28" w:name="_Toc195695887"/>
      <w:r w:rsidRPr="007C399E">
        <w:rPr>
          <w:rStyle w:val="Ttulo3Car"/>
          <w:color w:val="auto"/>
          <w:sz w:val="22"/>
          <w:szCs w:val="22"/>
        </w:rPr>
        <w:lastRenderedPageBreak/>
        <w:t>Tortugas Marinas</w:t>
      </w:r>
      <w:bookmarkEnd w:id="27"/>
      <w:bookmarkEnd w:id="28"/>
      <w:r w:rsidRPr="007C399E">
        <w:t xml:space="preserve"> (2021- 2030</w:t>
      </w:r>
      <w:r w:rsidR="00EA040A" w:rsidRPr="007C399E">
        <w:t xml:space="preserve">) </w:t>
      </w:r>
      <w:r w:rsidRPr="007C399E">
        <w:t>Tortuga Golfina (</w:t>
      </w:r>
      <w:r w:rsidRPr="007C399E">
        <w:rPr>
          <w:i/>
          <w:iCs/>
        </w:rPr>
        <w:t>Lepidochelys olivacea</w:t>
      </w:r>
      <w:r w:rsidRPr="007C399E">
        <w:t>), Tortuga Verde/ Negra (</w:t>
      </w:r>
      <w:r w:rsidRPr="007C399E">
        <w:rPr>
          <w:i/>
        </w:rPr>
        <w:t>Chelonia mydas</w:t>
      </w:r>
      <w:r w:rsidRPr="007C399E">
        <w:t>), Tortuga Baula/Laúd (</w:t>
      </w:r>
      <w:r w:rsidRPr="007C399E">
        <w:rPr>
          <w:i/>
        </w:rPr>
        <w:t>Dermochelys coriacea</w:t>
      </w:r>
      <w:r w:rsidRPr="007C399E">
        <w:t>), Tortuga Carey (</w:t>
      </w:r>
      <w:r w:rsidRPr="007C399E">
        <w:rPr>
          <w:i/>
        </w:rPr>
        <w:t>Eretmochelys imbricata</w:t>
      </w:r>
      <w:r w:rsidRPr="007C399E">
        <w:t>) y Tortuga Caguama/ Cabezona (</w:t>
      </w:r>
      <w:r w:rsidRPr="007C399E">
        <w:rPr>
          <w:i/>
        </w:rPr>
        <w:t>Caretta caretta</w:t>
      </w:r>
      <w:r w:rsidRPr="007C399E">
        <w:t>).</w:t>
      </w:r>
    </w:p>
    <w:p w14:paraId="0B313FA7" w14:textId="4629B6B7" w:rsidR="00927992" w:rsidRPr="007C399E" w:rsidRDefault="001F1A63" w:rsidP="007C399E">
      <w:pPr>
        <w:pStyle w:val="Prrafodelista"/>
        <w:numPr>
          <w:ilvl w:val="0"/>
          <w:numId w:val="18"/>
        </w:numPr>
        <w:jc w:val="both"/>
      </w:pPr>
      <w:bookmarkStart w:id="29" w:name="_Toc194486202"/>
      <w:bookmarkStart w:id="30" w:name="_Toc195695888"/>
      <w:r w:rsidRPr="007C399E">
        <w:rPr>
          <w:rStyle w:val="Ttulo3Car"/>
          <w:color w:val="auto"/>
          <w:sz w:val="22"/>
          <w:szCs w:val="22"/>
        </w:rPr>
        <w:t>L</w:t>
      </w:r>
      <w:r w:rsidR="00927992" w:rsidRPr="007C399E">
        <w:rPr>
          <w:rStyle w:val="Ttulo3Car"/>
          <w:color w:val="auto"/>
          <w:sz w:val="22"/>
          <w:szCs w:val="22"/>
        </w:rPr>
        <w:t>obos marinos de la isla San Cristóbal</w:t>
      </w:r>
      <w:bookmarkEnd w:id="29"/>
      <w:bookmarkEnd w:id="30"/>
      <w:r w:rsidR="00927992" w:rsidRPr="007C399E">
        <w:t xml:space="preserve"> (2012)</w:t>
      </w:r>
      <w:r w:rsidRPr="007C399E">
        <w:rPr>
          <w:b/>
        </w:rPr>
        <w:t xml:space="preserve">: </w:t>
      </w:r>
      <w:r w:rsidR="00927992" w:rsidRPr="007C399E">
        <w:t xml:space="preserve">Lobo fino de </w:t>
      </w:r>
      <w:proofErr w:type="gramStart"/>
      <w:r w:rsidR="00927992" w:rsidRPr="007C399E">
        <w:t>Galápagos</w:t>
      </w:r>
      <w:proofErr w:type="gramEnd"/>
      <w:r w:rsidR="00927992" w:rsidRPr="007C399E">
        <w:t xml:space="preserve"> (</w:t>
      </w:r>
      <w:r w:rsidR="00927992" w:rsidRPr="007C399E">
        <w:rPr>
          <w:i/>
        </w:rPr>
        <w:t>Arctocephalus galapagoensis</w:t>
      </w:r>
      <w:r w:rsidR="00927992" w:rsidRPr="007C399E">
        <w:t>) y Lobo marino común (</w:t>
      </w:r>
      <w:r w:rsidR="00927992" w:rsidRPr="007C399E">
        <w:rPr>
          <w:i/>
        </w:rPr>
        <w:t>Zalophus wollebaeki</w:t>
      </w:r>
      <w:r w:rsidR="00927992" w:rsidRPr="007C399E">
        <w:t xml:space="preserve">) están </w:t>
      </w:r>
      <w:proofErr w:type="gramStart"/>
      <w:r w:rsidR="00927992" w:rsidRPr="007C399E">
        <w:t>siendo  afectadas</w:t>
      </w:r>
      <w:proofErr w:type="gramEnd"/>
      <w:r w:rsidR="00927992" w:rsidRPr="007C399E">
        <w:t xml:space="preserve"> indirectamente por diversas actividades pesqueras y el uso o deterioro del hábitat insular donde se reproducen, por lo que este plan busca asegurar el mantenimiento y la recuperación de la población de los lobos marinos, previniendo y mitigando los impactos antropogénicos directos e indirectos a los que están expuestos.</w:t>
      </w:r>
    </w:p>
    <w:p w14:paraId="3540E657" w14:textId="25B9E280" w:rsidR="00927992" w:rsidRPr="007C399E" w:rsidRDefault="00927992" w:rsidP="007C399E">
      <w:pPr>
        <w:pStyle w:val="Prrafodelista"/>
        <w:numPr>
          <w:ilvl w:val="0"/>
          <w:numId w:val="18"/>
        </w:numPr>
        <w:jc w:val="both"/>
      </w:pPr>
      <w:bookmarkStart w:id="31" w:name="_Toc194486203"/>
      <w:r w:rsidRPr="007C399E">
        <w:t>Oso Andino</w:t>
      </w:r>
      <w:bookmarkEnd w:id="31"/>
      <w:r w:rsidR="00593413" w:rsidRPr="007C399E">
        <w:t xml:space="preserve"> </w:t>
      </w:r>
      <w:r w:rsidRPr="007C399E">
        <w:t>(</w:t>
      </w:r>
      <w:r w:rsidRPr="007C399E">
        <w:rPr>
          <w:i/>
          <w:iCs/>
        </w:rPr>
        <w:t>Tremarctos ornatus</w:t>
      </w:r>
      <w:r w:rsidRPr="007C399E">
        <w:t>) (2020)</w:t>
      </w:r>
    </w:p>
    <w:p w14:paraId="15D1587F" w14:textId="50AC7C65" w:rsidR="00927992" w:rsidRPr="007C399E" w:rsidRDefault="00226990" w:rsidP="007C399E">
      <w:pPr>
        <w:pStyle w:val="Prrafodelista"/>
        <w:numPr>
          <w:ilvl w:val="0"/>
          <w:numId w:val="18"/>
        </w:numPr>
        <w:jc w:val="both"/>
      </w:pPr>
      <w:bookmarkStart w:id="32" w:name="_Toc194486204"/>
      <w:r w:rsidRPr="007C399E">
        <w:t>P</w:t>
      </w:r>
      <w:r w:rsidR="00927992" w:rsidRPr="007C399E">
        <w:t>rimates del Ecuador</w:t>
      </w:r>
      <w:bookmarkEnd w:id="32"/>
      <w:r w:rsidR="00927992" w:rsidRPr="007C399E">
        <w:t xml:space="preserve"> (2018</w:t>
      </w:r>
      <w:commentRangeStart w:id="33"/>
      <w:r w:rsidR="00927992" w:rsidRPr="007C399E">
        <w:t>)</w:t>
      </w:r>
      <w:r w:rsidR="00356BB0" w:rsidRPr="007C399E">
        <w:t>:</w:t>
      </w:r>
      <w:r w:rsidR="00927992" w:rsidRPr="007C399E">
        <w:t xml:space="preserve"> </w:t>
      </w:r>
      <w:r w:rsidR="00927992" w:rsidRPr="007C399E">
        <w:rPr>
          <w:i/>
          <w:iCs/>
        </w:rPr>
        <w:t>Cebus aequatorialis</w:t>
      </w:r>
      <w:r w:rsidR="00927992" w:rsidRPr="007C399E">
        <w:t xml:space="preserve"> y </w:t>
      </w:r>
      <w:r w:rsidR="00927992" w:rsidRPr="007C399E">
        <w:rPr>
          <w:i/>
          <w:iCs/>
        </w:rPr>
        <w:t>Ateles fusciceps</w:t>
      </w:r>
      <w:r w:rsidR="00927992" w:rsidRPr="007C399E">
        <w:t>.</w:t>
      </w:r>
      <w:commentRangeEnd w:id="33"/>
      <w:r w:rsidR="009F697C" w:rsidRPr="007C399E">
        <w:commentReference w:id="33"/>
      </w:r>
    </w:p>
    <w:p w14:paraId="72972F4D" w14:textId="23DF568A" w:rsidR="00927992" w:rsidRPr="007C399E" w:rsidRDefault="00927992" w:rsidP="007C399E">
      <w:pPr>
        <w:pStyle w:val="Prrafodelista"/>
        <w:numPr>
          <w:ilvl w:val="0"/>
          <w:numId w:val="18"/>
        </w:numPr>
        <w:jc w:val="both"/>
      </w:pPr>
      <w:bookmarkStart w:id="34" w:name="_Toc194486205"/>
      <w:r w:rsidRPr="007C399E">
        <w:t>Pecarí de Labio Blanco</w:t>
      </w:r>
      <w:bookmarkEnd w:id="34"/>
      <w:r w:rsidRPr="007C399E">
        <w:t xml:space="preserve"> (</w:t>
      </w:r>
      <w:r w:rsidRPr="007C399E">
        <w:rPr>
          <w:i/>
          <w:iCs/>
        </w:rPr>
        <w:t xml:space="preserve">Tayassu </w:t>
      </w:r>
      <w:proofErr w:type="gramStart"/>
      <w:r w:rsidRPr="007C399E">
        <w:rPr>
          <w:i/>
          <w:iCs/>
        </w:rPr>
        <w:t>pecari</w:t>
      </w:r>
      <w:r w:rsidRPr="007C399E">
        <w:t>)  (</w:t>
      </w:r>
      <w:proofErr w:type="gramEnd"/>
      <w:r w:rsidRPr="007C399E">
        <w:t>2018)</w:t>
      </w:r>
    </w:p>
    <w:p w14:paraId="2CFEA4E5" w14:textId="3AC601ED" w:rsidR="00927992" w:rsidRPr="007C399E" w:rsidRDefault="00927992" w:rsidP="007C399E">
      <w:pPr>
        <w:pStyle w:val="Prrafodelista"/>
        <w:numPr>
          <w:ilvl w:val="0"/>
          <w:numId w:val="18"/>
        </w:numPr>
        <w:jc w:val="both"/>
      </w:pPr>
      <w:bookmarkStart w:id="35" w:name="_Toc194486206"/>
      <w:r w:rsidRPr="007C399E">
        <w:t>Jaguar</w:t>
      </w:r>
      <w:bookmarkEnd w:id="35"/>
      <w:r w:rsidRPr="007C399E">
        <w:t xml:space="preserve"> </w:t>
      </w:r>
      <w:r w:rsidR="00197FBF" w:rsidRPr="007C399E">
        <w:t>(</w:t>
      </w:r>
      <w:r w:rsidR="00197FBF" w:rsidRPr="007C399E">
        <w:rPr>
          <w:i/>
          <w:iCs/>
        </w:rPr>
        <w:t>Panthera onca</w:t>
      </w:r>
      <w:r w:rsidR="00197FBF" w:rsidRPr="007C399E">
        <w:t xml:space="preserve">) </w:t>
      </w:r>
      <w:r w:rsidRPr="007C399E">
        <w:t xml:space="preserve">(2022-2031),  </w:t>
      </w:r>
    </w:p>
    <w:p w14:paraId="447FC51F" w14:textId="77777777" w:rsidR="00D65433" w:rsidRPr="00DE181D" w:rsidRDefault="00927992" w:rsidP="007C399E">
      <w:pPr>
        <w:pStyle w:val="Prrafodelista"/>
        <w:numPr>
          <w:ilvl w:val="0"/>
          <w:numId w:val="18"/>
        </w:numPr>
        <w:jc w:val="both"/>
        <w:rPr>
          <w:lang w:val="pt-BR"/>
        </w:rPr>
      </w:pPr>
      <w:bookmarkStart w:id="36" w:name="_Toc194486207"/>
      <w:r w:rsidRPr="00DE181D">
        <w:rPr>
          <w:lang w:val="pt-BR"/>
        </w:rPr>
        <w:t>Tapires en Ecuador</w:t>
      </w:r>
      <w:bookmarkEnd w:id="36"/>
      <w:r w:rsidRPr="00DE181D">
        <w:rPr>
          <w:lang w:val="pt-BR"/>
        </w:rPr>
        <w:t xml:space="preserve"> (2011), </w:t>
      </w:r>
      <w:r w:rsidRPr="00DE181D">
        <w:rPr>
          <w:i/>
          <w:iCs/>
          <w:lang w:val="pt-BR"/>
        </w:rPr>
        <w:t>Tapirus terrestris, Tapirus pinchaque, Tapirus bairdii</w:t>
      </w:r>
      <w:r w:rsidRPr="00DE181D">
        <w:rPr>
          <w:lang w:val="pt-BR"/>
        </w:rPr>
        <w:t xml:space="preserve"> </w:t>
      </w:r>
      <w:bookmarkStart w:id="37" w:name="_Toc194486208"/>
    </w:p>
    <w:p w14:paraId="72DF02D8" w14:textId="622A3309" w:rsidR="00927992" w:rsidRPr="007C399E" w:rsidRDefault="00927992" w:rsidP="007C399E">
      <w:pPr>
        <w:pStyle w:val="Prrafodelista"/>
        <w:numPr>
          <w:ilvl w:val="0"/>
          <w:numId w:val="18"/>
        </w:numPr>
        <w:jc w:val="both"/>
      </w:pPr>
      <w:r w:rsidRPr="007C399E">
        <w:t>Cocodrilo de la Costa (</w:t>
      </w:r>
      <w:r w:rsidRPr="007C399E">
        <w:rPr>
          <w:i/>
          <w:iCs/>
        </w:rPr>
        <w:t>Crocodylus acutus</w:t>
      </w:r>
      <w:r w:rsidRPr="007C399E">
        <w:t>)</w:t>
      </w:r>
      <w:bookmarkEnd w:id="37"/>
      <w:r w:rsidRPr="007C399E">
        <w:t xml:space="preserve"> (2006)</w:t>
      </w:r>
    </w:p>
    <w:p w14:paraId="124EE86F" w14:textId="2F6A6D5E" w:rsidR="00927992" w:rsidRPr="007C399E" w:rsidRDefault="00927992" w:rsidP="007C399E">
      <w:pPr>
        <w:pStyle w:val="Prrafodelista"/>
        <w:numPr>
          <w:ilvl w:val="0"/>
          <w:numId w:val="18"/>
        </w:numPr>
        <w:jc w:val="both"/>
      </w:pPr>
      <w:bookmarkStart w:id="38" w:name="_Toc194486209"/>
      <w:r w:rsidRPr="007C399E">
        <w:t>Papagayo de Guayaquil</w:t>
      </w:r>
      <w:bookmarkEnd w:id="38"/>
      <w:r w:rsidRPr="007C399E">
        <w:t xml:space="preserve"> (</w:t>
      </w:r>
      <w:r w:rsidRPr="007C399E">
        <w:rPr>
          <w:i/>
          <w:iCs/>
        </w:rPr>
        <w:t>Ara ambigua guayaquilensis</w:t>
      </w:r>
      <w:r w:rsidRPr="007C399E">
        <w:t>) (2005</w:t>
      </w:r>
      <w:r w:rsidR="00AE2D31" w:rsidRPr="007C399E">
        <w:t>)</w:t>
      </w:r>
    </w:p>
    <w:p w14:paraId="2DFF35B1" w14:textId="6266B9D7" w:rsidR="00927992" w:rsidRPr="007C399E" w:rsidRDefault="00927992" w:rsidP="007C399E">
      <w:pPr>
        <w:pStyle w:val="Prrafodelista"/>
        <w:numPr>
          <w:ilvl w:val="0"/>
          <w:numId w:val="18"/>
        </w:numPr>
        <w:jc w:val="both"/>
      </w:pPr>
      <w:bookmarkStart w:id="39" w:name="_Toc194486210"/>
      <w:r w:rsidRPr="007C399E">
        <w:t>Murciélagos del Ecuador</w:t>
      </w:r>
      <w:bookmarkEnd w:id="39"/>
      <w:r w:rsidRPr="007C399E">
        <w:t xml:space="preserve">, (2015), existen 19 especies de murciélagos amenazados según el Libro Rojo de los Mamíferos del Ecuador. </w:t>
      </w:r>
    </w:p>
    <w:p w14:paraId="63723021" w14:textId="77777777" w:rsidR="00927992" w:rsidRPr="00927992" w:rsidRDefault="00927992" w:rsidP="002C6233">
      <w:pPr>
        <w:pStyle w:val="Prrafodelista"/>
        <w:jc w:val="both"/>
        <w:rPr>
          <w:sz w:val="24"/>
          <w:szCs w:val="24"/>
        </w:rPr>
      </w:pPr>
    </w:p>
    <w:p w14:paraId="350DE4B7" w14:textId="49C4DD8E" w:rsidR="00927992" w:rsidRPr="004814A0" w:rsidRDefault="00927992" w:rsidP="00DF42ED">
      <w:pPr>
        <w:pStyle w:val="Prrafodelista"/>
        <w:jc w:val="both"/>
      </w:pPr>
      <w:r w:rsidRPr="004814A0">
        <w:t xml:space="preserve">No obstante, pese a que el Código Orgánico Integral Penal (COIP) establece un marco legal que tipifica el tráfico de fauna silvestre, reflejando el compromiso del país con la protección de su biodiversidad, el artículo 247 del COIP además de imponer sanciones para quienes incurran en estas actividades ilegales, contempla circunstancias agravantes que pueden aumentar la pena para los infractores. Por ejemplo, si el delito se comete en períodos o zonas de reproducción, incubación, anidación, parto, crianza o crecimiento de las especies, o durante la veda, se aplicará el máximo de la pena prevista, lo mismo pasa si el delito se cometiere en áreas pertenecientes al Sistema Nacional de Áreas Protegidas, áreas especiales para la conservación de la biodiversidad, patrimonio forestal nacional o en ecosistemas frágiles. </w:t>
      </w:r>
    </w:p>
    <w:p w14:paraId="2BD071A8" w14:textId="77777777" w:rsidR="00E21C47" w:rsidRDefault="00E21C47" w:rsidP="00E21C47"/>
    <w:p w14:paraId="463A1CD6" w14:textId="77777777" w:rsidR="00493195" w:rsidRPr="00493195" w:rsidRDefault="00493195" w:rsidP="00493195"/>
    <w:p w14:paraId="6E308BE8" w14:textId="6DA969E8" w:rsidR="005A5089" w:rsidRDefault="005A5089" w:rsidP="005A5089">
      <w:pPr>
        <w:pStyle w:val="Prrafodelista"/>
        <w:numPr>
          <w:ilvl w:val="0"/>
          <w:numId w:val="13"/>
        </w:numPr>
        <w:rPr>
          <w:sz w:val="40"/>
          <w:szCs w:val="40"/>
        </w:rPr>
      </w:pPr>
      <w:r w:rsidRPr="005A5089">
        <w:rPr>
          <w:sz w:val="40"/>
          <w:szCs w:val="40"/>
        </w:rPr>
        <w:t>AUTORIDADES INVOLUCRADAS EN LA PREVENCIÓN, CONTROL Y SANCIÓN DE TRÁFICO DE VIDA SILVESTRES: COMPETENCIAS Y JURISDICCIÓN.</w:t>
      </w:r>
    </w:p>
    <w:p w14:paraId="569F2B6F" w14:textId="2B09097F" w:rsidR="00D61FE7" w:rsidRPr="00F911DD" w:rsidRDefault="00F911DD" w:rsidP="008C10B8">
      <w:pPr>
        <w:pStyle w:val="Prrafodelista"/>
        <w:jc w:val="both"/>
      </w:pPr>
      <w:r w:rsidRPr="00F911DD">
        <w:lastRenderedPageBreak/>
        <w:t>A continuación, se incluye una descripción de las principales instituciones gubernamentales y no gubernamentales con competencia y funciones relacionadas al apoyo y control del TIVS, caza y pesca ilegal en el Ecuador continental:</w:t>
      </w:r>
    </w:p>
    <w:p w14:paraId="13D285FA" w14:textId="0CDA3658" w:rsidR="00947A43" w:rsidRDefault="00947A43" w:rsidP="008C10B8">
      <w:pPr>
        <w:pStyle w:val="Prrafodelista"/>
        <w:numPr>
          <w:ilvl w:val="1"/>
          <w:numId w:val="13"/>
        </w:numPr>
        <w:jc w:val="both"/>
      </w:pPr>
      <w:r w:rsidRPr="005664CD">
        <w:rPr>
          <w:b/>
          <w:bCs/>
        </w:rPr>
        <w:t>Ministerio de Ambiente, Agua y Transición Ecológica</w:t>
      </w:r>
      <w:r w:rsidR="008C10B8">
        <w:rPr>
          <w:b/>
          <w:bCs/>
        </w:rPr>
        <w:t xml:space="preserve"> </w:t>
      </w:r>
      <w:r w:rsidR="008C10B8" w:rsidRPr="008C10B8">
        <w:t>Es el organismo del Estado ecuatoriano encargado de diseñar las políticas ambientales y coordinar las estrategias, los proyectos y programas para el cuidado de los ecosistemas y el aprovechamiento sostenible de los recursos naturales. Propone y define las normas para conseguir la calidad ambiental adecuada, con un desarrollo basado en la conservación y el uso apropiado de la biodiversidad y de los recursos con los que cuenta nuestro país.</w:t>
      </w:r>
    </w:p>
    <w:p w14:paraId="72764BDA" w14:textId="77777777" w:rsidR="00FD3F99" w:rsidRDefault="00FD3F99" w:rsidP="00FD3F99">
      <w:pPr>
        <w:pStyle w:val="Prrafodelista"/>
        <w:ind w:left="1146"/>
        <w:jc w:val="both"/>
      </w:pPr>
      <w:r>
        <w:t xml:space="preserve">Mediante el Acuerdo Ministerial </w:t>
      </w:r>
      <w:proofErr w:type="spellStart"/>
      <w:r>
        <w:t>N°</w:t>
      </w:r>
      <w:proofErr w:type="spellEnd"/>
      <w:r>
        <w:t xml:space="preserve"> 025 del 15 de marzo de 2012, se expide la Codificación del Estatuto Orgánico de Gestión Organizacional por Procesos del Ministerio del Ambiente y Agua y Agua y Agua; en el numeral 9.4 se establecen los Productos y Servicios que poseen las Direcciones Provinciales a través de los Procesos Agregadores de Valor de la Unidad de Patrimonio Natural del área de Biodiversidad, así tenemos los siguientes: </w:t>
      </w:r>
    </w:p>
    <w:p w14:paraId="3F48E4B4" w14:textId="77777777" w:rsidR="00FD3F99" w:rsidRDefault="00FD3F99" w:rsidP="0024371D">
      <w:pPr>
        <w:pStyle w:val="Prrafodelista"/>
        <w:numPr>
          <w:ilvl w:val="0"/>
          <w:numId w:val="19"/>
        </w:numPr>
        <w:jc w:val="both"/>
      </w:pPr>
      <w:r>
        <w:t xml:space="preserve">Controlar el tráfico ilegal de vida silvestre en rutas de movilización con apoyo de PFCFVS y en destinos finales; </w:t>
      </w:r>
    </w:p>
    <w:p w14:paraId="6A7AA6A1" w14:textId="77777777" w:rsidR="00FD3F99" w:rsidRDefault="00FD3F99" w:rsidP="0024371D">
      <w:pPr>
        <w:pStyle w:val="Prrafodelista"/>
        <w:numPr>
          <w:ilvl w:val="0"/>
          <w:numId w:val="19"/>
        </w:numPr>
        <w:jc w:val="both"/>
      </w:pPr>
      <w:r>
        <w:t xml:space="preserve">Implementación y monitoreo de la CITES; </w:t>
      </w:r>
    </w:p>
    <w:p w14:paraId="7E575523" w14:textId="77777777" w:rsidR="00FD3F99" w:rsidRDefault="00FD3F99" w:rsidP="0024371D">
      <w:pPr>
        <w:pStyle w:val="Prrafodelista"/>
        <w:numPr>
          <w:ilvl w:val="0"/>
          <w:numId w:val="19"/>
        </w:numPr>
        <w:jc w:val="both"/>
      </w:pPr>
      <w:r>
        <w:t xml:space="preserve">Implementación y seguimiento de la CMS; </w:t>
      </w:r>
    </w:p>
    <w:p w14:paraId="776A1A12" w14:textId="77777777" w:rsidR="00FD3F99" w:rsidRDefault="00FD3F99" w:rsidP="0024371D">
      <w:pPr>
        <w:pStyle w:val="Prrafodelista"/>
        <w:numPr>
          <w:ilvl w:val="0"/>
          <w:numId w:val="19"/>
        </w:numPr>
        <w:jc w:val="both"/>
      </w:pPr>
      <w:r>
        <w:t xml:space="preserve">Monitoreo y control en coordinación con la DBI en temas de cacería y veda; </w:t>
      </w:r>
    </w:p>
    <w:p w14:paraId="3C771635" w14:textId="77777777" w:rsidR="00FD3F99" w:rsidRDefault="00FD3F99" w:rsidP="0024371D">
      <w:pPr>
        <w:pStyle w:val="Prrafodelista"/>
        <w:numPr>
          <w:ilvl w:val="0"/>
          <w:numId w:val="19"/>
        </w:numPr>
        <w:jc w:val="both"/>
      </w:pPr>
      <w:r>
        <w:t xml:space="preserve">Regulación y monitoreo de Centros de Rescate de fauna silvestre; </w:t>
      </w:r>
    </w:p>
    <w:p w14:paraId="3F9BB7DC" w14:textId="77777777" w:rsidR="00FD3F99" w:rsidRDefault="00FD3F99" w:rsidP="0024371D">
      <w:pPr>
        <w:pStyle w:val="Prrafodelista"/>
        <w:numPr>
          <w:ilvl w:val="0"/>
          <w:numId w:val="19"/>
        </w:numPr>
        <w:jc w:val="both"/>
      </w:pPr>
      <w:r>
        <w:t xml:space="preserve">Estadísticas sobre centros de rescate y tenencia; </w:t>
      </w:r>
    </w:p>
    <w:p w14:paraId="53E94D22" w14:textId="77777777" w:rsidR="00FD3F99" w:rsidRDefault="00FD3F99" w:rsidP="0024371D">
      <w:pPr>
        <w:pStyle w:val="Prrafodelista"/>
        <w:numPr>
          <w:ilvl w:val="0"/>
          <w:numId w:val="19"/>
        </w:numPr>
        <w:jc w:val="both"/>
      </w:pPr>
      <w:r>
        <w:t xml:space="preserve">Rescates y retenciones de especímenes y elementos constitutivos de flora y fauna silvestre; </w:t>
      </w:r>
    </w:p>
    <w:p w14:paraId="384105DE" w14:textId="77777777" w:rsidR="00FD3F99" w:rsidRDefault="00FD3F99" w:rsidP="0024371D">
      <w:pPr>
        <w:pStyle w:val="Prrafodelista"/>
        <w:numPr>
          <w:ilvl w:val="0"/>
          <w:numId w:val="19"/>
        </w:numPr>
        <w:jc w:val="both"/>
      </w:pPr>
      <w:r>
        <w:t xml:space="preserve">Actas de retención y Custodia de especies de flora y fauna; </w:t>
      </w:r>
    </w:p>
    <w:p w14:paraId="318ADA6F" w14:textId="77777777" w:rsidR="00FD3F99" w:rsidRDefault="00FD3F99" w:rsidP="0024371D">
      <w:pPr>
        <w:pStyle w:val="Prrafodelista"/>
        <w:numPr>
          <w:ilvl w:val="0"/>
          <w:numId w:val="19"/>
        </w:numPr>
        <w:jc w:val="both"/>
      </w:pPr>
      <w:r>
        <w:t xml:space="preserve">Liberación, translocación y reintroducción para la conservación de especies silvestres en coordinación con la DBI; </w:t>
      </w:r>
    </w:p>
    <w:p w14:paraId="36EAA46C" w14:textId="77777777" w:rsidR="00FD3F99" w:rsidRDefault="00FD3F99" w:rsidP="0024371D">
      <w:pPr>
        <w:pStyle w:val="Prrafodelista"/>
        <w:numPr>
          <w:ilvl w:val="0"/>
          <w:numId w:val="19"/>
        </w:numPr>
        <w:jc w:val="both"/>
      </w:pPr>
      <w:r>
        <w:t xml:space="preserve">Inspecciones a Centros de Tenencia y Manejo de Vida Silvestre; </w:t>
      </w:r>
    </w:p>
    <w:p w14:paraId="62B2A3BD" w14:textId="77777777" w:rsidR="00FD3F99" w:rsidRDefault="00FD3F99" w:rsidP="0024371D">
      <w:pPr>
        <w:pStyle w:val="Prrafodelista"/>
        <w:numPr>
          <w:ilvl w:val="0"/>
          <w:numId w:val="19"/>
        </w:numPr>
        <w:jc w:val="both"/>
      </w:pPr>
      <w:r>
        <w:t xml:space="preserve">Inspecciones a Hosterías y Circos; </w:t>
      </w:r>
    </w:p>
    <w:p w14:paraId="7A408810" w14:textId="77777777" w:rsidR="00FD3F99" w:rsidRDefault="00FD3F99" w:rsidP="0024371D">
      <w:pPr>
        <w:pStyle w:val="Prrafodelista"/>
        <w:numPr>
          <w:ilvl w:val="0"/>
          <w:numId w:val="19"/>
        </w:numPr>
        <w:jc w:val="both"/>
      </w:pPr>
      <w:r>
        <w:t xml:space="preserve">Emisión de Guías de Movilización de especímenes de flora y fauna silvestre, Autorizaciones de Investigación Científica y Patentes de Funcionamiento; </w:t>
      </w:r>
    </w:p>
    <w:p w14:paraId="18B0B810" w14:textId="77777777" w:rsidR="00FD3F99" w:rsidRDefault="00FD3F99" w:rsidP="0024371D">
      <w:pPr>
        <w:pStyle w:val="Prrafodelista"/>
        <w:numPr>
          <w:ilvl w:val="0"/>
          <w:numId w:val="19"/>
        </w:numPr>
        <w:jc w:val="both"/>
      </w:pPr>
      <w:r>
        <w:t xml:space="preserve">Formación de Inspectores Honoríficos de Vida Silvestre; </w:t>
      </w:r>
    </w:p>
    <w:p w14:paraId="4E92072B" w14:textId="77777777" w:rsidR="00FD3F99" w:rsidRDefault="00FD3F99" w:rsidP="0024371D">
      <w:pPr>
        <w:pStyle w:val="Prrafodelista"/>
        <w:numPr>
          <w:ilvl w:val="0"/>
          <w:numId w:val="19"/>
        </w:numPr>
        <w:jc w:val="both"/>
      </w:pPr>
      <w:r>
        <w:t xml:space="preserve">Campañas de educación ambiental, dentro y fuera de áreas protegidas; </w:t>
      </w:r>
    </w:p>
    <w:p w14:paraId="5329CFCA" w14:textId="77777777" w:rsidR="00FD3F99" w:rsidRDefault="00FD3F99" w:rsidP="0024371D">
      <w:pPr>
        <w:pStyle w:val="Prrafodelista"/>
        <w:numPr>
          <w:ilvl w:val="0"/>
          <w:numId w:val="19"/>
        </w:numPr>
        <w:jc w:val="both"/>
      </w:pPr>
      <w:r>
        <w:t>Controles marinos dentro de áreas protegidas y principales puertos pesqueros;</w:t>
      </w:r>
    </w:p>
    <w:p w14:paraId="06156A0E" w14:textId="77777777" w:rsidR="00FD3F99" w:rsidRDefault="00FD3F99" w:rsidP="0024371D">
      <w:pPr>
        <w:pStyle w:val="Prrafodelista"/>
        <w:numPr>
          <w:ilvl w:val="0"/>
          <w:numId w:val="19"/>
        </w:numPr>
        <w:jc w:val="both"/>
      </w:pPr>
      <w:r>
        <w:t xml:space="preserve">Atención a Interacciones Gente-Fauna; </w:t>
      </w:r>
    </w:p>
    <w:p w14:paraId="269AFF45" w14:textId="51BC6D51" w:rsidR="00FD3F99" w:rsidRDefault="00FD3F99" w:rsidP="00194286">
      <w:pPr>
        <w:pStyle w:val="Prrafodelista"/>
        <w:numPr>
          <w:ilvl w:val="0"/>
          <w:numId w:val="19"/>
        </w:numPr>
        <w:jc w:val="both"/>
      </w:pPr>
      <w:r>
        <w:t xml:space="preserve">Monitoreo biológico de objetos de conservación en áreas protegidas y de especímenes de fauna silvestre rehabilitada, liberada y censos de especies silvestres; </w:t>
      </w:r>
    </w:p>
    <w:p w14:paraId="233FC572" w14:textId="77777777" w:rsidR="00FD3F99" w:rsidRDefault="00FD3F99" w:rsidP="0024371D">
      <w:pPr>
        <w:pStyle w:val="Prrafodelista"/>
        <w:numPr>
          <w:ilvl w:val="0"/>
          <w:numId w:val="19"/>
        </w:numPr>
        <w:jc w:val="both"/>
      </w:pPr>
      <w:r>
        <w:lastRenderedPageBreak/>
        <w:t xml:space="preserve">Prevención, control y seguimiento de atropellamientos de fauna silvestre en la red vial nacional; </w:t>
      </w:r>
    </w:p>
    <w:p w14:paraId="608675E9" w14:textId="77777777" w:rsidR="00FD3F99" w:rsidRDefault="00FD3F99" w:rsidP="0024371D">
      <w:pPr>
        <w:pStyle w:val="Prrafodelista"/>
        <w:numPr>
          <w:ilvl w:val="0"/>
          <w:numId w:val="19"/>
        </w:numPr>
        <w:jc w:val="both"/>
      </w:pPr>
      <w:r>
        <w:t xml:space="preserve">Atención veterinaria a la fauna silvestre producto del tráfico ilegal, centros de tenencia, desastres naturales y por enfermedades zoonóticas; </w:t>
      </w:r>
    </w:p>
    <w:p w14:paraId="21666122" w14:textId="77777777" w:rsidR="00FD3F99" w:rsidRDefault="00FD3F99" w:rsidP="0024371D">
      <w:pPr>
        <w:pStyle w:val="Prrafodelista"/>
        <w:numPr>
          <w:ilvl w:val="0"/>
          <w:numId w:val="19"/>
        </w:numPr>
        <w:jc w:val="both"/>
      </w:pPr>
      <w:r>
        <w:t xml:space="preserve">Emisión y renovación de Patentes de funcionamiento de centros de tenencia y manejo de flora y fauna silvestre; </w:t>
      </w:r>
    </w:p>
    <w:p w14:paraId="6FA927FF" w14:textId="77777777" w:rsidR="00FD3F99" w:rsidRDefault="00FD3F99" w:rsidP="0024371D">
      <w:pPr>
        <w:pStyle w:val="Prrafodelista"/>
        <w:numPr>
          <w:ilvl w:val="0"/>
          <w:numId w:val="19"/>
        </w:numPr>
        <w:jc w:val="both"/>
      </w:pPr>
      <w:r>
        <w:t xml:space="preserve">Prevención, manejo, control y/o erradicación de especies exóticas; y, </w:t>
      </w:r>
    </w:p>
    <w:p w14:paraId="0A3FD31C" w14:textId="477048E3" w:rsidR="00FD3F99" w:rsidRDefault="00FD3F99" w:rsidP="0024371D">
      <w:pPr>
        <w:pStyle w:val="Prrafodelista"/>
        <w:numPr>
          <w:ilvl w:val="0"/>
          <w:numId w:val="19"/>
        </w:numPr>
        <w:jc w:val="both"/>
      </w:pPr>
      <w:r>
        <w:t>Sanciones administrativas y seguimiento a sanciones penales en zonas de extracción, movilización y destino final de flora y fauna silvestre.</w:t>
      </w:r>
    </w:p>
    <w:p w14:paraId="50329031" w14:textId="10130561" w:rsidR="00947A43" w:rsidRPr="00DF5C0B" w:rsidRDefault="00947A43" w:rsidP="00E94F12">
      <w:pPr>
        <w:pStyle w:val="Prrafodelista"/>
        <w:numPr>
          <w:ilvl w:val="1"/>
          <w:numId w:val="13"/>
        </w:numPr>
        <w:rPr>
          <w:sz w:val="40"/>
          <w:szCs w:val="40"/>
        </w:rPr>
      </w:pPr>
      <w:r w:rsidRPr="00E94F12">
        <w:rPr>
          <w:b/>
          <w:bCs/>
        </w:rPr>
        <w:t>Policía Nacional:</w:t>
      </w:r>
      <w:r>
        <w:t xml:space="preserve"> Cuenta con </w:t>
      </w:r>
      <w:r w:rsidR="007F5CA9">
        <w:t xml:space="preserve">4 unidades especializadas en </w:t>
      </w:r>
      <w:r w:rsidR="00E94F12">
        <w:t>medio ambiente;</w:t>
      </w:r>
    </w:p>
    <w:p w14:paraId="47626682" w14:textId="0C4F8321" w:rsidR="00194286" w:rsidRDefault="00F8352D" w:rsidP="00794DB6">
      <w:pPr>
        <w:pStyle w:val="Prrafodelista"/>
        <w:ind w:left="1080"/>
        <w:jc w:val="both"/>
      </w:pPr>
      <w:r w:rsidRPr="00167987">
        <w:rPr>
          <w:b/>
          <w:bCs/>
        </w:rPr>
        <w:t>Unidad Nacional de Policía de Protección de Medio Ambiente (UPMA)</w:t>
      </w:r>
      <w:r w:rsidR="00167987">
        <w:t>: F</w:t>
      </w:r>
      <w:r w:rsidRPr="00794DB6">
        <w:t xml:space="preserve">undada el 24 de julio de 1998, asignación que se recoge en el artículo 4 de la Ley Orgánica De La Policía Nacional, publicada en el registro oficial número. 368, asignándole funciones </w:t>
      </w:r>
      <w:r w:rsidR="00794DB6" w:rsidRPr="00794DB6">
        <w:t>específicas</w:t>
      </w:r>
      <w:r w:rsidRPr="00794DB6">
        <w:t xml:space="preserve"> a los diferentes servicios policiales y fue pionera en el cuidado y protección de la naturaleza en la Policía Nacional del Ecuador. </w:t>
      </w:r>
    </w:p>
    <w:p w14:paraId="59B5AD14" w14:textId="77777777" w:rsidR="00BB7C9A" w:rsidRDefault="00BB7C9A" w:rsidP="00BB7C9A">
      <w:pPr>
        <w:pStyle w:val="Prrafodelista"/>
        <w:ind w:left="1080"/>
        <w:jc w:val="both"/>
      </w:pPr>
      <w:r>
        <w:t xml:space="preserve">En el marco de las competencias y funciones específicas reguladas por el Código Orgánico de Entidades de Seguridad Ciudadana y Orden Público (R.O.S. Nro. 19, 21/jun/2017) las actividades de las entidades de seguridad tendrán los siguientes fines: </w:t>
      </w:r>
    </w:p>
    <w:p w14:paraId="29BDAFEF" w14:textId="5B74F027" w:rsidR="00BB7C9A" w:rsidRDefault="00BB7C9A" w:rsidP="00BB7C9A">
      <w:pPr>
        <w:pStyle w:val="Prrafodelista"/>
        <w:numPr>
          <w:ilvl w:val="0"/>
          <w:numId w:val="20"/>
        </w:numPr>
        <w:jc w:val="both"/>
      </w:pPr>
      <w:r>
        <w:t xml:space="preserve">Contribuir, </w:t>
      </w:r>
      <w:proofErr w:type="gramStart"/>
      <w:r>
        <w:t>de acuerdo a</w:t>
      </w:r>
      <w:proofErr w:type="gramEnd"/>
      <w:r>
        <w:t xml:space="preserve"> sus competencias, a la seguridad integral de la población velando por el cumplimiento del ejercicio de los derechos y garantías de las personas, garantizando el mantenimiento del orden público y precautelando la paz social; </w:t>
      </w:r>
    </w:p>
    <w:p w14:paraId="6D132B3A" w14:textId="6721721C" w:rsidR="00BB7C9A" w:rsidRDefault="00BB7C9A" w:rsidP="00BB7C9A">
      <w:pPr>
        <w:pStyle w:val="Prrafodelista"/>
        <w:numPr>
          <w:ilvl w:val="0"/>
          <w:numId w:val="20"/>
        </w:numPr>
        <w:jc w:val="both"/>
      </w:pPr>
      <w:r>
        <w:t xml:space="preserve">Prevenir la comisión de infracciones; </w:t>
      </w:r>
    </w:p>
    <w:p w14:paraId="136E543F" w14:textId="09237D0F" w:rsidR="00BB7C9A" w:rsidRDefault="00BB7C9A" w:rsidP="00BB7C9A">
      <w:pPr>
        <w:pStyle w:val="Prrafodelista"/>
        <w:numPr>
          <w:ilvl w:val="0"/>
          <w:numId w:val="20"/>
        </w:numPr>
        <w:jc w:val="both"/>
      </w:pPr>
      <w:r>
        <w:t xml:space="preserve">Colaborar con la administración de justicia en la investigación de infracciones siguiendo los procedimientos establecidos y el debido proceso; </w:t>
      </w:r>
    </w:p>
    <w:p w14:paraId="0AA2B840" w14:textId="3181569B" w:rsidR="00BB7C9A" w:rsidRDefault="00BB7C9A" w:rsidP="00BB7C9A">
      <w:pPr>
        <w:pStyle w:val="Prrafodelista"/>
        <w:numPr>
          <w:ilvl w:val="0"/>
          <w:numId w:val="20"/>
        </w:numPr>
        <w:jc w:val="both"/>
      </w:pPr>
      <w:r>
        <w:t xml:space="preserve">Proteger a las máximas autoridades de las Funciones del Estado y sus sedes; </w:t>
      </w:r>
    </w:p>
    <w:p w14:paraId="1F832E0B" w14:textId="49E44DF4" w:rsidR="00BB7C9A" w:rsidRDefault="00BB7C9A" w:rsidP="00BB7C9A">
      <w:pPr>
        <w:pStyle w:val="Prrafodelista"/>
        <w:numPr>
          <w:ilvl w:val="0"/>
          <w:numId w:val="20"/>
        </w:numPr>
        <w:jc w:val="both"/>
      </w:pPr>
      <w:r>
        <w:t xml:space="preserve">Apoyar al control del espacio público, gestión de riesgos y manejo de eventos adversos; y, </w:t>
      </w:r>
    </w:p>
    <w:p w14:paraId="002189C5" w14:textId="568F54B8" w:rsidR="00BB7C9A" w:rsidRDefault="00BB7C9A" w:rsidP="00BB7C9A">
      <w:pPr>
        <w:pStyle w:val="Prrafodelista"/>
        <w:numPr>
          <w:ilvl w:val="0"/>
          <w:numId w:val="20"/>
        </w:numPr>
        <w:jc w:val="both"/>
      </w:pPr>
      <w:r>
        <w:t>Apoyar el cumplimiento de las decisiones de la autoridad competente enmarcadas dentro del ordenamiento jurídico.</w:t>
      </w:r>
    </w:p>
    <w:p w14:paraId="5C6BFC27" w14:textId="77777777" w:rsidR="00E40D69" w:rsidRDefault="00E40D69" w:rsidP="00794DB6">
      <w:pPr>
        <w:pStyle w:val="Prrafodelista"/>
        <w:ind w:left="1080"/>
        <w:jc w:val="both"/>
      </w:pPr>
    </w:p>
    <w:p w14:paraId="3B51F277" w14:textId="66B6CE4F" w:rsidR="00F8352D" w:rsidRPr="00F8352D" w:rsidRDefault="00CC6843" w:rsidP="00794DB6">
      <w:pPr>
        <w:pStyle w:val="Prrafodelista"/>
        <w:ind w:left="1080"/>
        <w:jc w:val="both"/>
        <w:rPr>
          <w:b/>
          <w:bCs/>
        </w:rPr>
      </w:pPr>
      <w:r w:rsidRPr="00CC6843">
        <w:t xml:space="preserve">La </w:t>
      </w:r>
      <w:r w:rsidR="00787E5E">
        <w:t>UPMA</w:t>
      </w:r>
      <w:r w:rsidRPr="00CC6843">
        <w:t xml:space="preserve">, en un trabajo articulado y </w:t>
      </w:r>
      <w:r w:rsidR="00787E5E" w:rsidRPr="00CC6843">
        <w:t>sinérgico</w:t>
      </w:r>
      <w:r w:rsidRPr="00CC6843">
        <w:t xml:space="preserve"> con el Ministerio del Ambiente, Agua y Transición Ecológica ejecutan operativos de control a lo largo de todo el territorio nacional, además su personal altamente calificado y en conjunto con el  Sistema Integrado de Seguridad Ecu911, ante el reporte de la presencia de una especie de flora y/o fauna silvestre brinda la atención oportuna al denunciante que realiza su reporte con criterios de confidencialidad, asegurando así el correcto abordaje de un procedimiento al ser el primer respondiente. En flagrancia y con el apoyo de personal técnico del MAATE, judicializan a las personas que trafican con fauna y/</w:t>
      </w:r>
      <w:r w:rsidR="00932A81" w:rsidRPr="00CC6843">
        <w:t>o silvestre</w:t>
      </w:r>
      <w:r w:rsidRPr="00CC6843">
        <w:t xml:space="preserve">, poniendo a los presuntos infractores bajo </w:t>
      </w:r>
      <w:r w:rsidR="005B0C73" w:rsidRPr="00CC6843">
        <w:t>órdenes</w:t>
      </w:r>
      <w:r w:rsidRPr="00CC6843">
        <w:t xml:space="preserve"> de la autoridad competente</w:t>
      </w:r>
    </w:p>
    <w:p w14:paraId="35E06AC5" w14:textId="51CF806B" w:rsidR="00DF5C0B" w:rsidRDefault="00DF5C0B" w:rsidP="00DF5C0B">
      <w:pPr>
        <w:pStyle w:val="Prrafodelista"/>
        <w:ind w:left="1080"/>
        <w:rPr>
          <w:sz w:val="40"/>
          <w:szCs w:val="40"/>
        </w:rPr>
      </w:pPr>
    </w:p>
    <w:p w14:paraId="79F8FE02" w14:textId="40881C4A" w:rsidR="0024069B" w:rsidRPr="0024069B" w:rsidRDefault="00787E5E" w:rsidP="00020BEA">
      <w:pPr>
        <w:pStyle w:val="Prrafodelista"/>
        <w:ind w:left="1080"/>
        <w:jc w:val="both"/>
      </w:pPr>
      <w:r w:rsidRPr="00787E5E">
        <w:rPr>
          <w:b/>
          <w:bCs/>
        </w:rPr>
        <w:t>Unidad Nacional de Investigación de Delitos Contra el Ambiente y la Naturaleza</w:t>
      </w:r>
      <w:r w:rsidRPr="0098395C">
        <w:rPr>
          <w:b/>
          <w:bCs/>
        </w:rPr>
        <w:t xml:space="preserve"> </w:t>
      </w:r>
      <w:r>
        <w:rPr>
          <w:b/>
          <w:bCs/>
        </w:rPr>
        <w:t>(</w:t>
      </w:r>
      <w:r w:rsidR="00DF5C0B" w:rsidRPr="0098395C">
        <w:rPr>
          <w:b/>
          <w:bCs/>
        </w:rPr>
        <w:t>UNIDCAN</w:t>
      </w:r>
      <w:r>
        <w:rPr>
          <w:b/>
          <w:bCs/>
        </w:rPr>
        <w:t>)</w:t>
      </w:r>
      <w:r w:rsidR="00DF5C0B" w:rsidRPr="00F84041">
        <w:t>:</w:t>
      </w:r>
      <w:r w:rsidR="00F84041" w:rsidRPr="00F84041">
        <w:t xml:space="preserve"> La </w:t>
      </w:r>
      <w:r w:rsidR="0098395C">
        <w:t>fue</w:t>
      </w:r>
      <w:r w:rsidR="00F84041" w:rsidRPr="00F84041">
        <w:t xml:space="preserve"> creada en el 2015, en cuanto a sus competencias está, investigar delitos contra el ambiente y naturaleza conforme lo dispone la autoridad competente, mediante técnicas de investigación, a fin de establecer los elementos de convicción en apoyo a la administración de justicia.</w:t>
      </w:r>
      <w:r w:rsidR="0024069B">
        <w:t xml:space="preserve"> </w:t>
      </w:r>
      <w:r w:rsidR="0024069B" w:rsidRPr="0024069B">
        <w:t xml:space="preserve">Dentro del desarrollo de sus investigaciones la </w:t>
      </w:r>
      <w:r w:rsidR="0024069B" w:rsidRPr="00520F0A">
        <w:t>UNIDCAN</w:t>
      </w:r>
      <w:r w:rsidR="0024069B" w:rsidRPr="0024069B">
        <w:t xml:space="preserve"> trabaja bajo la dirección de </w:t>
      </w:r>
      <w:proofErr w:type="gramStart"/>
      <w:r w:rsidR="0024069B" w:rsidRPr="0024069B">
        <w:t>Fiscalía General</w:t>
      </w:r>
      <w:proofErr w:type="gramEnd"/>
      <w:r w:rsidR="0024069B" w:rsidRPr="0024069B">
        <w:t xml:space="preserve"> del Estado, de la cual se despliegan </w:t>
      </w:r>
      <w:r w:rsidR="00020BEA" w:rsidRPr="0024069B">
        <w:t>las investigaciones</w:t>
      </w:r>
      <w:r w:rsidR="0024069B" w:rsidRPr="0024069B">
        <w:t xml:space="preserve"> por delegaciones fiscales, además se receptan denuncias de las cuales se realizan las verificaciones respectivas de la información recibida y en caso de ser procedente se apertura una investigación previa.</w:t>
      </w:r>
    </w:p>
    <w:p w14:paraId="71F0FA25" w14:textId="6035861D" w:rsidR="00DF5C0B" w:rsidRPr="00F84041" w:rsidRDefault="00DF5C0B" w:rsidP="00DF5C0B">
      <w:pPr>
        <w:pStyle w:val="Prrafodelista"/>
        <w:ind w:left="1080"/>
      </w:pPr>
    </w:p>
    <w:p w14:paraId="6146F421" w14:textId="75D4CDDA" w:rsidR="00DF5C0B" w:rsidRDefault="00DF5C0B" w:rsidP="00DF5C0B">
      <w:pPr>
        <w:pStyle w:val="Prrafodelista"/>
        <w:ind w:left="1080"/>
      </w:pPr>
      <w:r w:rsidRPr="00F84041">
        <w:t>UNIAM:</w:t>
      </w:r>
    </w:p>
    <w:p w14:paraId="238CB9C2" w14:textId="77777777" w:rsidR="0062469A" w:rsidRDefault="0062469A" w:rsidP="00DF5C0B">
      <w:pPr>
        <w:pStyle w:val="Prrafodelista"/>
        <w:ind w:left="1080"/>
      </w:pPr>
    </w:p>
    <w:p w14:paraId="030A04AB" w14:textId="77777777" w:rsidR="0062469A" w:rsidRDefault="0062469A" w:rsidP="00DF5C0B">
      <w:pPr>
        <w:pStyle w:val="Prrafodelista"/>
        <w:ind w:left="1080"/>
      </w:pPr>
    </w:p>
    <w:p w14:paraId="6C24AAE7" w14:textId="7948C38D" w:rsidR="0062469A" w:rsidRPr="00F84041" w:rsidRDefault="0062469A" w:rsidP="00DF5C0B">
      <w:pPr>
        <w:pStyle w:val="Prrafodelista"/>
        <w:ind w:left="1080"/>
      </w:pPr>
      <w:r>
        <w:t>DINITEC:</w:t>
      </w:r>
    </w:p>
    <w:p w14:paraId="50BD5A41" w14:textId="77777777" w:rsidR="00DF5C0B" w:rsidRPr="00E94F12" w:rsidRDefault="00DF5C0B" w:rsidP="00DF5C0B">
      <w:pPr>
        <w:pStyle w:val="Prrafodelista"/>
        <w:ind w:left="1080"/>
        <w:rPr>
          <w:sz w:val="40"/>
          <w:szCs w:val="40"/>
        </w:rPr>
      </w:pPr>
    </w:p>
    <w:p w14:paraId="6704A694" w14:textId="1B919E01" w:rsidR="00E94F12" w:rsidRPr="00E94F12" w:rsidRDefault="00E94F12" w:rsidP="0062469A">
      <w:pPr>
        <w:pStyle w:val="Prrafodelista"/>
        <w:numPr>
          <w:ilvl w:val="1"/>
          <w:numId w:val="13"/>
        </w:numPr>
        <w:jc w:val="both"/>
        <w:rPr>
          <w:sz w:val="40"/>
          <w:szCs w:val="40"/>
        </w:rPr>
      </w:pPr>
      <w:r w:rsidRPr="00743D4A">
        <w:rPr>
          <w:b/>
          <w:bCs/>
        </w:rPr>
        <w:t>F</w:t>
      </w:r>
      <w:r w:rsidR="0026053E" w:rsidRPr="00743D4A">
        <w:rPr>
          <w:b/>
          <w:bCs/>
        </w:rPr>
        <w:t>iscalía General del Estado (FGE):</w:t>
      </w:r>
      <w:r w:rsidR="0026053E">
        <w:t xml:space="preserve"> </w:t>
      </w:r>
      <w:r w:rsidR="0026053E" w:rsidRPr="0026053E">
        <w:t xml:space="preserve">Es un órgano autónomo de la Función Judicial, único e indivisible, funcionará de forma desconcentrada y tendrá autonomía administrativa, económica y financiera, que el </w:t>
      </w:r>
      <w:proofErr w:type="gramStart"/>
      <w:r w:rsidR="0026053E" w:rsidRPr="0026053E">
        <w:t>Fiscal General</w:t>
      </w:r>
      <w:proofErr w:type="gramEnd"/>
      <w:r w:rsidR="0026053E" w:rsidRPr="0026053E">
        <w:t xml:space="preserve"> es su máxima autoridad y representante legal, y que actuará con sujeción a los principios constitucionales, derechos y garantías del debido proceso. Encargada de dirigir y promover, de oficio o a petición de parte, la investigación pre procesal y procesal penal, de acuerdo con el Código de Procedimiento Penal y demás leyes, en casos de acción penal pública, de hallar mérito acusar a los presuntos infractores ante el Juez competente e impulsar la acusación en la sustanciación del juicio penal; dirigir y coordinar las actuaciones de la Policía Judicial en las indagaciones previas en las etapas del proceso penal; garantizar la intervención de la defensa de los imputados o procesados, en las indagaciones previas y las investigaciones procesales por delitos de acción pública, quienes deberán ser citados y notificados para los efectos de intervenir en las diligencias probatorias y aportar pruebas de descargo, cualquier actuación que viole esta disposición carecerá de eficacia probatoria; dirigir, coordinar y supervisar las funciones de intercambio de la información y pruebas sobre nacionales o extranjeros implicados en delitos cometidos en el exterior, cuando así lo prevean los acuerdos y tratados internacionales; dirigir y coordinar el Sistema Nacional de Medicina Legal y Ciencias Forenses que contará con la ayuda de organismos gubernamentales y no gubernamentales con el fin de establecer, de manera técnica y científica, procedimientos estandarizados para la práctica de la pericia médico legal; conceder y revocar las correspondientes habilitaciones o acreditaciones, al personal de la Policía Judicial; expedir en coordinación con la Policía Nacional los manuales de procedimiento y normas técnicas para el desempeño de las </w:t>
      </w:r>
      <w:r w:rsidR="0026053E" w:rsidRPr="0026053E">
        <w:lastRenderedPageBreak/>
        <w:t>funciones de la Policía Judicial; apoyar técnicamente a las personas que hacen sus prácticas pre profesionales en la Fiscalía General del Estado; organizar y dirigir el sistema de protección de víctimas, testigos y otros participantes del proceso penal; y, las demás determinadas en la Constitución y la ley.</w:t>
      </w:r>
    </w:p>
    <w:p w14:paraId="35AF7EE4" w14:textId="77777777" w:rsidR="00536BB4" w:rsidRPr="00536BB4" w:rsidRDefault="00536BB4" w:rsidP="0062469A">
      <w:pPr>
        <w:pStyle w:val="Prrafodelista"/>
        <w:numPr>
          <w:ilvl w:val="1"/>
          <w:numId w:val="13"/>
        </w:numPr>
        <w:jc w:val="both"/>
        <w:rPr>
          <w:sz w:val="40"/>
          <w:szCs w:val="40"/>
        </w:rPr>
      </w:pPr>
      <w:r w:rsidRPr="00536BB4">
        <w:rPr>
          <w:b/>
          <w:bCs/>
        </w:rPr>
        <w:t>Consejo de Judicatura:</w:t>
      </w:r>
      <w:r w:rsidRPr="00536BB4">
        <w:t xml:space="preserve"> Es el órgano de gobierno, administración y disciplinario de la Función Judicial. Este órgano no es jurisdiccional, por lo que no puede administrar justicia como la Corte Nacional de Justicia, las cortes provinciales o los juzgados de primera instancia. Sus funciones son definir y ejecutar las políticas para el mejoramiento y modernización del sistema judicial; conocer y aprobar la proforma presupuestaria de la Función Judicial, con excepción de los órganos autónomos; dirigir los procesos de selección de jueces y demás servidores de la Función Judicial, así como, su evaluación, ascensos y sanción, todos los procesos serán públicos y las decisiones motivadas; administrar la carrera y la profesionalización judicial, y organizar y gestionar escuelas de formación y capacitación judicial; y, velar por la transparencia y eficiencia de la Función Judicial. </w:t>
      </w:r>
    </w:p>
    <w:p w14:paraId="0544C878" w14:textId="77777777" w:rsidR="00787E5E" w:rsidRPr="009E4CA9" w:rsidRDefault="00E35034" w:rsidP="008D6C41">
      <w:pPr>
        <w:pStyle w:val="Prrafodelista"/>
        <w:numPr>
          <w:ilvl w:val="1"/>
          <w:numId w:val="13"/>
        </w:numPr>
        <w:jc w:val="both"/>
        <w:rPr>
          <w:sz w:val="40"/>
          <w:szCs w:val="40"/>
        </w:rPr>
      </w:pPr>
      <w:r w:rsidRPr="00E35034">
        <w:rPr>
          <w:b/>
          <w:bCs/>
        </w:rPr>
        <w:t>Servicio Nacional de Aduana del Ecuador - Dirección Nacional de Vigilancia Aduanera (SENAE-UVA):</w:t>
      </w:r>
      <w:r w:rsidRPr="00E35034">
        <w:t xml:space="preserve"> Es una unidad administrativa del SENAE, a la que le corresponde la ejecución de operaciones relacionadas con la prevención del delito aduanero y de su investigación en el territorio nacional, como apoyo a la </w:t>
      </w:r>
      <w:proofErr w:type="gramStart"/>
      <w:r w:rsidRPr="00E35034">
        <w:t>Fiscalía General</w:t>
      </w:r>
      <w:proofErr w:type="gramEnd"/>
      <w:r w:rsidRPr="00E35034">
        <w:t xml:space="preserve"> del Estado. Prevenir el delito aduanero en las zonas primaria y secundaria; apoyar a la Dirección General en la planificación y ejecución del control aduanero en sus diferentes fases y procesos, y realizar las investigaciones técnicas conducentes a la comprobación de la existencia del delito aduanero, con la finalidad de coadyuvar a la administración aduanera en el cumplimiento de su misión y la consecución de los objetivos institucionales.</w:t>
      </w:r>
    </w:p>
    <w:p w14:paraId="166E4E99" w14:textId="4FC1A5A4" w:rsidR="009E4CA9" w:rsidRPr="00907C12" w:rsidRDefault="00907C12" w:rsidP="008D6C41">
      <w:pPr>
        <w:pStyle w:val="Prrafodelista"/>
        <w:numPr>
          <w:ilvl w:val="1"/>
          <w:numId w:val="13"/>
        </w:numPr>
        <w:jc w:val="both"/>
      </w:pPr>
      <w:r w:rsidRPr="00907C12">
        <w:rPr>
          <w:b/>
          <w:bCs/>
        </w:rPr>
        <w:t>Asociación Ecuatoriana de Zoológicos y Acuarios (AEZA</w:t>
      </w:r>
      <w:r w:rsidRPr="00907C12">
        <w:t xml:space="preserve">): Asociación que busca desarrollar las capacidades de la comunidad de zoológicos y acuarios a nivel nacional para incorporar criterios técnicos en el manejo </w:t>
      </w:r>
      <w:proofErr w:type="spellStart"/>
      <w:r w:rsidRPr="00907C12">
        <w:t>ex-situ</w:t>
      </w:r>
      <w:proofErr w:type="spellEnd"/>
      <w:r w:rsidRPr="00907C12">
        <w:t xml:space="preserve"> de la vida silvestre, que conduzcan al bienestar animal, fortalecimiento de las acciones de conservación de especies prioritarias, lucha contra el tráfico ilegal de vida silvestre y educación ambiental para construir mejores relaciones entre seres humanos y la vida silvestre. Encargada de promover programas de conservación de la fauna ex situ e in situ a nivel nacional o a nivel local en cada una de las áreas de influencia de las instituciones asociadas; estrechar las relaciones interinstitucionales con fines de colaboración e intercambio en los aspectos técnico, científico, conservacionista y cultural entre las instituciones miembros, así como el intercambio de especímenes entre los zoológicos; intercambiar ideas, material científico y bibliográfico con entidades similares, nacionales o internacionales; y, participar, establecer, orientar o encausar programas de </w:t>
      </w:r>
      <w:r w:rsidRPr="00907C12">
        <w:lastRenderedPageBreak/>
        <w:t>investigación, cursillos, seminarios, conferencias, congresos, coloquios a nivel regional, nacional o internacional con miras al logro de sus objetivos.</w:t>
      </w:r>
    </w:p>
    <w:p w14:paraId="7C08DEE0" w14:textId="77777777" w:rsidR="00A77A0D" w:rsidRDefault="00DE58C3" w:rsidP="004A59BC">
      <w:pPr>
        <w:pStyle w:val="Prrafodelista"/>
        <w:numPr>
          <w:ilvl w:val="1"/>
          <w:numId w:val="13"/>
        </w:numPr>
        <w:ind w:left="1080"/>
        <w:jc w:val="both"/>
      </w:pPr>
      <w:r w:rsidRPr="00A77A0D">
        <w:rPr>
          <w:b/>
          <w:bCs/>
        </w:rPr>
        <w:t>Gobiernos Autónomos Descentralizados (GAD)</w:t>
      </w:r>
      <w:r w:rsidR="00B977D7" w:rsidRPr="00A77A0D">
        <w:rPr>
          <w:b/>
          <w:bCs/>
        </w:rPr>
        <w:t>:</w:t>
      </w:r>
      <w:r w:rsidR="00B977D7">
        <w:t xml:space="preserve"> E</w:t>
      </w:r>
      <w:r w:rsidRPr="00DE58C3">
        <w:t>n Ecuador están establecidas en la Constitución y en el Código Orgánico de Organización Territorial, Autonomía y Descentralización (COOTAD). En general, los GAD</w:t>
      </w:r>
      <w:r w:rsidR="000A6174">
        <w:t>s</w:t>
      </w:r>
      <w:r w:rsidRPr="00DE58C3">
        <w:t xml:space="preserve"> ejercen autonomía política, administrativa y financiera, y se rigen por principios como la solidaridad, subsidiariedad, equidad interterritorial, integración y participación ciudadana. Sus competencias abarcan una amplia gama de áreas, incluyendo planificación territorial, infraestructura, servicios públicos, desarrollo social y económico, y gestión ambiental.</w:t>
      </w:r>
      <w:r w:rsidR="00A77A0D">
        <w:t xml:space="preserve"> </w:t>
      </w:r>
    </w:p>
    <w:p w14:paraId="0DB7BF33" w14:textId="08E6098B" w:rsidR="00DF5C0B" w:rsidRDefault="00DF5C0B" w:rsidP="00A77A0D">
      <w:pPr>
        <w:pStyle w:val="Prrafodelista"/>
        <w:ind w:left="1080"/>
        <w:jc w:val="both"/>
      </w:pPr>
      <w:r>
        <w:t xml:space="preserve">En el cumplimiento de sus competencias en el tema de Desarrollo </w:t>
      </w:r>
      <w:r w:rsidR="00DE58C3">
        <w:t>Social</w:t>
      </w:r>
      <w:r w:rsidR="008D6C41">
        <w:t xml:space="preserve">, los GADS fomentan actividades productivas, turísticas y agropecuarias, con el objetivo de impulsar el desarrollo local y la calidad de vida de la población, eso incluye </w:t>
      </w:r>
      <w:r w:rsidR="009B7069">
        <w:t xml:space="preserve">a las comunidades ancestrales y las ferias de ventas que organizan </w:t>
      </w:r>
      <w:r w:rsidR="000A6174">
        <w:t>en varias ciudades</w:t>
      </w:r>
      <w:r w:rsidR="004E0CDD">
        <w:t xml:space="preserve"> para que </w:t>
      </w:r>
      <w:r w:rsidR="000A6174">
        <w:t>estas comunidades puedan vender sus productos y obtener recursos, estos productos muchas veces incluyen productos que usan partes de vida silvestre.</w:t>
      </w:r>
    </w:p>
    <w:p w14:paraId="7EF6603A" w14:textId="3B541B71" w:rsidR="00DF4D59" w:rsidRDefault="00CA3CB3" w:rsidP="00DF4D59">
      <w:pPr>
        <w:pStyle w:val="Ttulo1"/>
        <w:numPr>
          <w:ilvl w:val="0"/>
          <w:numId w:val="13"/>
        </w:numPr>
      </w:pPr>
      <w:bookmarkStart w:id="40" w:name="_Toc195695889"/>
      <w:r>
        <w:t>RESULTADOS</w:t>
      </w:r>
      <w:bookmarkEnd w:id="40"/>
    </w:p>
    <w:p w14:paraId="7679EF01" w14:textId="77777777" w:rsidR="006157B1" w:rsidRDefault="006157B1" w:rsidP="006157B1"/>
    <w:p w14:paraId="4A8659F8" w14:textId="77777777" w:rsidR="006157B1" w:rsidRDefault="006157B1" w:rsidP="006157B1">
      <w:r>
        <w:t>Esfuerzo de control de tráfico ilegal de fauna y flora silvestre</w:t>
      </w:r>
    </w:p>
    <w:p w14:paraId="1F365231" w14:textId="77777777" w:rsidR="006157B1" w:rsidRPr="00EA0440" w:rsidRDefault="006157B1" w:rsidP="006157B1">
      <w:r w:rsidRPr="00EA0440">
        <w:rPr>
          <w:b/>
          <w:bCs/>
        </w:rPr>
        <w:t>MAA</w:t>
      </w:r>
      <w:r>
        <w:rPr>
          <w:b/>
          <w:bCs/>
        </w:rPr>
        <w:t>T</w:t>
      </w:r>
      <w:r w:rsidRPr="00EA0440">
        <w:rPr>
          <w:b/>
          <w:bCs/>
        </w:rPr>
        <w:t xml:space="preserve">E: </w:t>
      </w:r>
      <w:r w:rsidRPr="00EA0440">
        <w:t>Se realiza una planificación operativa anual con actividades preventivas de educación ambiental orientada a los</w:t>
      </w:r>
      <w:r w:rsidRPr="00EA0440">
        <w:rPr>
          <w:b/>
          <w:bCs/>
        </w:rPr>
        <w:t xml:space="preserve"> </w:t>
      </w:r>
      <w:r w:rsidRPr="00EA0440">
        <w:t>lugares de extracción y oferta de vida silvestre y elementos constitutivos, en temas de sensibilización sobre los daños que se generan en los ecosistemas y las consecuencias</w:t>
      </w:r>
      <w:r w:rsidRPr="00EA0440">
        <w:rPr>
          <w:b/>
          <w:bCs/>
        </w:rPr>
        <w:t xml:space="preserve"> </w:t>
      </w:r>
      <w:r w:rsidRPr="00EA0440">
        <w:t xml:space="preserve">ambientales producto del tráfico ilegal, así como los </w:t>
      </w:r>
      <w:proofErr w:type="gramStart"/>
      <w:r w:rsidRPr="00EA0440">
        <w:t>proceso legales</w:t>
      </w:r>
      <w:proofErr w:type="gramEnd"/>
      <w:r w:rsidRPr="00EA0440">
        <w:t xml:space="preserve"> que conlleva esta actividad ilícita.</w:t>
      </w:r>
      <w:r w:rsidRPr="00EA0440">
        <w:rPr>
          <w:b/>
          <w:bCs/>
        </w:rPr>
        <w:t> </w:t>
      </w:r>
    </w:p>
    <w:p w14:paraId="01FBE624" w14:textId="77777777" w:rsidR="006157B1" w:rsidRPr="00EA0440" w:rsidRDefault="006157B1" w:rsidP="006157B1">
      <w:r w:rsidRPr="00EA0440">
        <w:t>Se coordina con las Unidades de Manejo de Vida Silvestre, para realizar en territorio actividades de prevención de tráfico ilegal, rescate,</w:t>
      </w:r>
      <w:r w:rsidRPr="00EA0440">
        <w:rPr>
          <w:b/>
          <w:bCs/>
        </w:rPr>
        <w:t xml:space="preserve"> </w:t>
      </w:r>
      <w:r w:rsidRPr="00EA0440">
        <w:t>rehabilitación y manejo de vida silvestre.</w:t>
      </w:r>
      <w:r w:rsidRPr="00EA0440">
        <w:rPr>
          <w:b/>
          <w:bCs/>
        </w:rPr>
        <w:t xml:space="preserve"> </w:t>
      </w:r>
      <w:r w:rsidRPr="00EA0440">
        <w:t>Suscripción de convenios o planes de acción con diferentes instituciones gubernamentales y no gubernamentales para temas de implementación de</w:t>
      </w:r>
      <w:r w:rsidRPr="00EA0440">
        <w:rPr>
          <w:b/>
          <w:bCs/>
        </w:rPr>
        <w:t xml:space="preserve"> </w:t>
      </w:r>
      <w:r w:rsidRPr="00EA0440">
        <w:t>estrategias de conservación in situ con procesos de declaratoria de áreas de conservación con la participación de</w:t>
      </w:r>
      <w:r w:rsidRPr="00EA0440">
        <w:rPr>
          <w:b/>
          <w:bCs/>
        </w:rPr>
        <w:t xml:space="preserve"> </w:t>
      </w:r>
      <w:r w:rsidRPr="00EA0440">
        <w:t>diferentes actores públicos, privados, científicos, universidades, ONG, entre otros.</w:t>
      </w:r>
      <w:r w:rsidRPr="00EA0440">
        <w:rPr>
          <w:b/>
          <w:bCs/>
        </w:rPr>
        <w:t> </w:t>
      </w:r>
    </w:p>
    <w:p w14:paraId="37B8995E" w14:textId="77777777" w:rsidR="006157B1" w:rsidRPr="00EA0440" w:rsidRDefault="006157B1" w:rsidP="006157B1">
      <w:r w:rsidRPr="00EA0440">
        <w:t>Se realiza coordinación interinstitucional para la investigación, inteligencia y ejecución de operativos de control al tráfico, caza y pesca ilegal de vida silvestre, con actores locales como GAD provinciales, cantonales y parroquiales y actores gubernamentales centrales como la UPMA, ECU911, CIES y FGE para atención de delitos, o procesos de investigación hasta llegar a la judicialización de procesos con sentencia ejecutoriadas por tráfico. </w:t>
      </w:r>
    </w:p>
    <w:p w14:paraId="3FE07E06" w14:textId="77777777" w:rsidR="006157B1" w:rsidRDefault="006157B1" w:rsidP="006157B1">
      <w:r w:rsidRPr="00EA0440">
        <w:t>Desarrollo de la Campaña “ALTO, el tráfico ilegal de animales silvestres es un DELITO, si te llevas uno no quedará ninguno”,</w:t>
      </w:r>
      <w:r w:rsidRPr="00EA0440">
        <w:rPr>
          <w:b/>
          <w:bCs/>
        </w:rPr>
        <w:t xml:space="preserve"> </w:t>
      </w:r>
      <w:r w:rsidRPr="00EA0440">
        <w:t xml:space="preserve">misma que fue ejecutada desde el año 2017 en coordinación con los diferentes actores en el tema de control y ciudadanía civil en general. Desarrollo de las campañas de Conservación de </w:t>
      </w:r>
      <w:proofErr w:type="gramStart"/>
      <w:r w:rsidRPr="00EA0440">
        <w:t>Palmas</w:t>
      </w:r>
      <w:proofErr w:type="gramEnd"/>
      <w:r w:rsidRPr="00EA0440">
        <w:t xml:space="preserve"> de Ramos y del Musgo en territorio. Acreditación de Inspectores Honoríficos de Vida Silvestre, en la actualidad a nivel nacional se cuenta con más de 1.000, los cuales apoyan en actividades de control de tráfico ilegal, rescate de especímenes </w:t>
      </w:r>
      <w:r w:rsidRPr="00EA0440">
        <w:lastRenderedPageBreak/>
        <w:t xml:space="preserve">de vida silvestre, educación ambiental y denuncias. Educación Ambiental sobre Conflicto Gente Fauna con apoyo del personal de las Áreas Protegidas. Se realizan controles mediante los PFCFVS y unidades móviles </w:t>
      </w:r>
      <w:proofErr w:type="gramStart"/>
      <w:r w:rsidRPr="00EA0440">
        <w:t>conjuntamente con</w:t>
      </w:r>
      <w:proofErr w:type="gramEnd"/>
      <w:r w:rsidRPr="00EA0440">
        <w:t xml:space="preserve"> la Unidad de Protección Medio Ambiente de la Policía Nacional (UPMA).</w:t>
      </w:r>
    </w:p>
    <w:p w14:paraId="224F729D" w14:textId="77777777" w:rsidR="006157B1" w:rsidRDefault="006157B1" w:rsidP="006157B1"/>
    <w:p w14:paraId="5CECC0FB" w14:textId="77777777" w:rsidR="006157B1" w:rsidRPr="00C10788" w:rsidRDefault="006157B1" w:rsidP="006157B1">
      <w:r w:rsidRPr="00C10788">
        <w:rPr>
          <w:b/>
          <w:bCs/>
        </w:rPr>
        <w:t xml:space="preserve">UPMA: </w:t>
      </w:r>
      <w:r w:rsidRPr="00C10788">
        <w:t xml:space="preserve">Apoya en el control al TIVS en rutas de movilización en los 13 PFCFVS del MAAE en las provincias de Esmeraldas (La </w:t>
      </w:r>
      <w:proofErr w:type="spellStart"/>
      <w:r w:rsidRPr="00C10788">
        <w:t>Marujita</w:t>
      </w:r>
      <w:proofErr w:type="spellEnd"/>
      <w:r w:rsidRPr="00C10788">
        <w:t xml:space="preserve">, San Mateo, </w:t>
      </w:r>
      <w:proofErr w:type="spellStart"/>
      <w:r w:rsidRPr="00C10788">
        <w:t>Tachina</w:t>
      </w:r>
      <w:proofErr w:type="spellEnd"/>
      <w:r w:rsidRPr="00C10788">
        <w:t>), Imbabura (San Jerónimo, Las Golondrinas), Pichincha (</w:t>
      </w:r>
      <w:proofErr w:type="spellStart"/>
      <w:r w:rsidRPr="00C10788">
        <w:t>Tandapi</w:t>
      </w:r>
      <w:proofErr w:type="spellEnd"/>
      <w:r w:rsidRPr="00C10788">
        <w:t>), Pastaza (Mera, Villano), Morona Santiago (</w:t>
      </w:r>
      <w:proofErr w:type="spellStart"/>
      <w:r w:rsidRPr="00C10788">
        <w:t>Jimbitono</w:t>
      </w:r>
      <w:proofErr w:type="spellEnd"/>
      <w:r w:rsidRPr="00C10788">
        <w:t xml:space="preserve">, Bella Unión), Orellana (Coca), Sucumbíos (Santa Cecilia) y Napo (Baeza). </w:t>
      </w:r>
      <w:proofErr w:type="gramStart"/>
      <w:r w:rsidRPr="00C10788">
        <w:t>Además</w:t>
      </w:r>
      <w:proofErr w:type="gramEnd"/>
      <w:r w:rsidRPr="00C10788">
        <w:t xml:space="preserve"> realiza investigación, inteligencia y control en destinos finales de oficio o por denuncias ingresadas por medio del ECU911. </w:t>
      </w:r>
    </w:p>
    <w:p w14:paraId="01B4561F" w14:textId="77777777" w:rsidR="006157B1" w:rsidRDefault="006157B1" w:rsidP="006157B1"/>
    <w:p w14:paraId="7E589D2E" w14:textId="4AB26A23" w:rsidR="006157B1" w:rsidRDefault="006157B1" w:rsidP="006157B1">
      <w:r w:rsidRPr="00D036D2">
        <w:rPr>
          <w:highlight w:val="yellow"/>
        </w:rPr>
        <w:t xml:space="preserve">Gráfico Número de decomisos MAATE </w:t>
      </w:r>
      <w:r w:rsidR="00241AE8">
        <w:rPr>
          <w:highlight w:val="yellow"/>
        </w:rPr>
        <w:t xml:space="preserve">RETENCIONES </w:t>
      </w:r>
      <w:r w:rsidRPr="00D036D2">
        <w:rPr>
          <w:highlight w:val="yellow"/>
        </w:rPr>
        <w:t>VS UPMA</w:t>
      </w:r>
      <w:r w:rsidR="00DC1D1C">
        <w:t xml:space="preserve"> por año</w:t>
      </w:r>
    </w:p>
    <w:p w14:paraId="2892D737" w14:textId="30201396" w:rsidR="006157B1" w:rsidRDefault="00A90AE2" w:rsidP="006157B1">
      <w:proofErr w:type="gramStart"/>
      <w:r>
        <w:t>Provincias total</w:t>
      </w:r>
      <w:proofErr w:type="gramEnd"/>
      <w:r>
        <w:t xml:space="preserve"> por año MAATE </w:t>
      </w:r>
      <w:r w:rsidR="00241AE8">
        <w:t xml:space="preserve">RETENCIONES </w:t>
      </w:r>
      <w:r>
        <w:t>VS UPMA</w:t>
      </w:r>
    </w:p>
    <w:p w14:paraId="3F01FE52" w14:textId="77777777" w:rsidR="006157B1" w:rsidRPr="006157B1" w:rsidRDefault="006157B1" w:rsidP="006157B1"/>
    <w:p w14:paraId="070ED1B7" w14:textId="77777777" w:rsidR="000E6869" w:rsidRDefault="000E6869" w:rsidP="000E6869"/>
    <w:p w14:paraId="4AA228A5" w14:textId="49FE315C" w:rsidR="000E6869" w:rsidRDefault="000E6869" w:rsidP="000E6869">
      <w:r>
        <w:rPr>
          <w:rFonts w:ascii="Calibri" w:hAnsi="Calibri" w:cs="Calibri"/>
          <w:noProof/>
          <w:color w:val="000000"/>
          <w:bdr w:val="none" w:sz="0" w:space="0" w:color="auto" w:frame="1"/>
        </w:rPr>
        <w:drawing>
          <wp:inline distT="0" distB="0" distL="0" distR="0" wp14:anchorId="37B87415" wp14:editId="3A4A256B">
            <wp:extent cx="4816475" cy="2509520"/>
            <wp:effectExtent l="0" t="0" r="3175" b="5080"/>
            <wp:docPr id="1087586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2509520"/>
                    </a:xfrm>
                    <a:prstGeom prst="rect">
                      <a:avLst/>
                    </a:prstGeom>
                    <a:noFill/>
                    <a:ln>
                      <a:noFill/>
                    </a:ln>
                  </pic:spPr>
                </pic:pic>
              </a:graphicData>
            </a:graphic>
          </wp:inline>
        </w:drawing>
      </w:r>
    </w:p>
    <w:p w14:paraId="45259102" w14:textId="77777777" w:rsidR="006157B1" w:rsidRPr="008A32B2" w:rsidRDefault="006157B1" w:rsidP="006157B1">
      <w:pPr>
        <w:pStyle w:val="Prrafodelista"/>
        <w:numPr>
          <w:ilvl w:val="2"/>
          <w:numId w:val="13"/>
        </w:numPr>
        <w:rPr>
          <w:b/>
          <w:bCs/>
        </w:rPr>
      </w:pPr>
      <w:r w:rsidRPr="008A32B2">
        <w:rPr>
          <w:b/>
          <w:bCs/>
        </w:rPr>
        <w:t>Sitios de extracción y rutas de vida silvestre</w:t>
      </w:r>
    </w:p>
    <w:p w14:paraId="4D38E134" w14:textId="28D12FF7" w:rsidR="006157B1" w:rsidRDefault="006157B1" w:rsidP="006157B1">
      <w:r>
        <w:t xml:space="preserve">En base a las estadísticas de retención </w:t>
      </w:r>
      <w:r>
        <w:t>del Proyecto</w:t>
      </w:r>
    </w:p>
    <w:p w14:paraId="1A245BD0" w14:textId="77777777" w:rsidR="006157B1" w:rsidRDefault="006157B1" w:rsidP="006157B1"/>
    <w:p w14:paraId="7FE2FED2" w14:textId="77777777" w:rsidR="006157B1" w:rsidRDefault="006157B1" w:rsidP="006157B1"/>
    <w:p w14:paraId="4256AA56" w14:textId="77777777" w:rsidR="006157B1" w:rsidRDefault="006157B1" w:rsidP="006157B1">
      <w:r>
        <w:t>RUTAS</w:t>
      </w:r>
    </w:p>
    <w:p w14:paraId="11D17C63" w14:textId="77777777" w:rsidR="006157B1" w:rsidRDefault="006157B1" w:rsidP="006157B1">
      <w:proofErr w:type="spellStart"/>
      <w:r>
        <w:t>Info</w:t>
      </w:r>
      <w:proofErr w:type="spellEnd"/>
      <w:r>
        <w:t xml:space="preserve"> sobre aeropuertos?</w:t>
      </w:r>
    </w:p>
    <w:p w14:paraId="6C19DDFB" w14:textId="77777777" w:rsidR="003840C6" w:rsidRDefault="003840C6" w:rsidP="006157B1"/>
    <w:p w14:paraId="2E3C36AF" w14:textId="77777777" w:rsidR="003840C6" w:rsidRDefault="003840C6" w:rsidP="003840C6">
      <w:r>
        <w:t>MAPAS:</w:t>
      </w:r>
    </w:p>
    <w:p w14:paraId="570A9C22" w14:textId="77777777" w:rsidR="003840C6" w:rsidRDefault="003840C6" w:rsidP="003840C6">
      <w:r>
        <w:t>Mapa nacional con decomisos ¿gradiente de calor?</w:t>
      </w:r>
    </w:p>
    <w:p w14:paraId="57A69F5A" w14:textId="77777777" w:rsidR="003840C6" w:rsidRDefault="003840C6" w:rsidP="006157B1"/>
    <w:p w14:paraId="063F4ACF" w14:textId="77777777" w:rsidR="006157B1" w:rsidRPr="000E6869" w:rsidRDefault="006157B1" w:rsidP="000E6869"/>
    <w:p w14:paraId="4DBAB880" w14:textId="6E3611F0" w:rsidR="0096198D" w:rsidRDefault="0096198D" w:rsidP="008A32B2">
      <w:pPr>
        <w:pStyle w:val="Prrafodelista"/>
        <w:numPr>
          <w:ilvl w:val="1"/>
          <w:numId w:val="13"/>
        </w:numPr>
        <w:rPr>
          <w:b/>
          <w:bCs/>
        </w:rPr>
      </w:pPr>
      <w:r>
        <w:rPr>
          <w:b/>
          <w:bCs/>
        </w:rPr>
        <w:t>FAUNA</w:t>
      </w:r>
      <w:r w:rsidR="00421AAC">
        <w:rPr>
          <w:b/>
          <w:bCs/>
        </w:rPr>
        <w:t xml:space="preserve"> CONTINENTAL</w:t>
      </w:r>
    </w:p>
    <w:p w14:paraId="03547F87" w14:textId="77777777" w:rsidR="00E04942" w:rsidRDefault="00E04942" w:rsidP="00E04942"/>
    <w:p w14:paraId="00BF5F36" w14:textId="77777777" w:rsidR="00294443" w:rsidRDefault="00294443" w:rsidP="00CA3CB3"/>
    <w:p w14:paraId="086AC8A8" w14:textId="5FAC5199" w:rsidR="00294443" w:rsidRDefault="00DF4D59" w:rsidP="00421AAC">
      <w:pPr>
        <w:pStyle w:val="Prrafodelista"/>
        <w:numPr>
          <w:ilvl w:val="2"/>
          <w:numId w:val="13"/>
        </w:numPr>
      </w:pPr>
      <w:r>
        <w:t>Oferta y demanda nacional e internacional</w:t>
      </w:r>
    </w:p>
    <w:p w14:paraId="72BFDE16" w14:textId="77777777" w:rsidR="000E6869" w:rsidRDefault="000E6869" w:rsidP="000E6869"/>
    <w:p w14:paraId="70304985" w14:textId="716AD7D2" w:rsidR="000E6869" w:rsidRDefault="000E6869" w:rsidP="000E6869">
      <w:r>
        <w:t>CITES</w:t>
      </w:r>
    </w:p>
    <w:p w14:paraId="0B1D32E5" w14:textId="7A19883F" w:rsidR="00DA4283" w:rsidRDefault="009A1FDB" w:rsidP="000E6869">
      <w:r>
        <w:t>Número de importaciones por país y taxón (barras combinadas y barras separadas</w:t>
      </w:r>
      <w:r w:rsidR="001B6FFB">
        <w:t xml:space="preserve"> y</w:t>
      </w:r>
      <w:r w:rsidR="0070631C">
        <w:t xml:space="preserve"> tipo)</w:t>
      </w:r>
    </w:p>
    <w:p w14:paraId="0AD86920" w14:textId="77777777" w:rsidR="00652F40" w:rsidRDefault="00652F40" w:rsidP="00652F40">
      <w:pPr>
        <w:jc w:val="center"/>
      </w:pPr>
      <w:r>
        <w:rPr>
          <w:noProof/>
          <w:color w:val="000000"/>
          <w:bdr w:val="none" w:sz="0" w:space="0" w:color="auto" w:frame="1"/>
        </w:rPr>
        <w:drawing>
          <wp:inline distT="0" distB="0" distL="0" distR="0" wp14:anchorId="28F1D3EA" wp14:editId="605B76B9">
            <wp:extent cx="3296285" cy="3594100"/>
            <wp:effectExtent l="0" t="0" r="0" b="6350"/>
            <wp:docPr id="1841748140" name="Imagen 4"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8140" name="Imagen 4" descr="Gráfico, Gráfico circular&#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285" cy="3594100"/>
                    </a:xfrm>
                    <a:prstGeom prst="rect">
                      <a:avLst/>
                    </a:prstGeom>
                    <a:noFill/>
                    <a:ln>
                      <a:noFill/>
                    </a:ln>
                  </pic:spPr>
                </pic:pic>
              </a:graphicData>
            </a:graphic>
          </wp:inline>
        </w:drawing>
      </w:r>
    </w:p>
    <w:p w14:paraId="2B459F02" w14:textId="77777777" w:rsidR="00652F40" w:rsidRDefault="00652F40" w:rsidP="00652F40">
      <w:pPr>
        <w:jc w:val="center"/>
        <w:rPr>
          <w:i/>
          <w:iCs/>
        </w:rPr>
      </w:pPr>
      <w:r w:rsidRPr="003C7225">
        <w:rPr>
          <w:i/>
          <w:iCs/>
        </w:rPr>
        <w:t>Figura 13. Distribución de permisos por país de importación CITES</w:t>
      </w:r>
    </w:p>
    <w:p w14:paraId="7D56ED3E" w14:textId="77777777" w:rsidR="00652F40" w:rsidRDefault="00652F40" w:rsidP="000E6869"/>
    <w:p w14:paraId="65227C2A" w14:textId="77777777" w:rsidR="00BE32F1" w:rsidRDefault="00BE32F1" w:rsidP="00CA3CB3"/>
    <w:p w14:paraId="7B25D2C8" w14:textId="77777777" w:rsidR="003840C6" w:rsidRDefault="003840C6" w:rsidP="003840C6">
      <w:pPr>
        <w:pStyle w:val="Prrafodelista"/>
        <w:ind w:left="1430"/>
      </w:pPr>
    </w:p>
    <w:p w14:paraId="324DBBD2" w14:textId="144D0086" w:rsidR="002933FF" w:rsidRPr="008D7686" w:rsidRDefault="00A34F17" w:rsidP="003840C6">
      <w:pPr>
        <w:pStyle w:val="Prrafodelista"/>
        <w:numPr>
          <w:ilvl w:val="2"/>
          <w:numId w:val="13"/>
        </w:numPr>
        <w:rPr>
          <w:b/>
          <w:bCs/>
        </w:rPr>
      </w:pPr>
      <w:r w:rsidRPr="008D7686">
        <w:rPr>
          <w:b/>
          <w:bCs/>
        </w:rPr>
        <w:t xml:space="preserve"> </w:t>
      </w:r>
      <w:r w:rsidR="002933FF" w:rsidRPr="008D7686">
        <w:rPr>
          <w:b/>
          <w:bCs/>
        </w:rPr>
        <w:t>Especies</w:t>
      </w:r>
      <w:r w:rsidR="00431AD1" w:rsidRPr="008D7686">
        <w:rPr>
          <w:b/>
          <w:bCs/>
        </w:rPr>
        <w:t xml:space="preserve"> vivas</w:t>
      </w:r>
      <w:r w:rsidR="002933FF" w:rsidRPr="008D7686">
        <w:rPr>
          <w:b/>
          <w:bCs/>
        </w:rPr>
        <w:t xml:space="preserve"> mayormente decomisadas</w:t>
      </w:r>
    </w:p>
    <w:p w14:paraId="492CD549" w14:textId="07AA7B6D" w:rsidR="00E6759D" w:rsidRDefault="00E6759D" w:rsidP="00E6759D">
      <w:r w:rsidRPr="007E0198">
        <w:rPr>
          <w:highlight w:val="yellow"/>
        </w:rPr>
        <w:t>Número de especímenes vivos decomisados por grupo taxonómico (MAATE/UPMA) misma tendencia?</w:t>
      </w:r>
    </w:p>
    <w:p w14:paraId="57FF2BA8" w14:textId="77777777" w:rsidR="00E6759D" w:rsidRDefault="00E6759D" w:rsidP="00E6759D"/>
    <w:p w14:paraId="2EEE2BAC" w14:textId="77777777" w:rsidR="00E6759D" w:rsidRPr="002F076F" w:rsidRDefault="00E6759D" w:rsidP="00E6759D">
      <w:pPr>
        <w:rPr>
          <w:highlight w:val="yellow"/>
        </w:rPr>
      </w:pPr>
      <w:r w:rsidRPr="002F076F">
        <w:rPr>
          <w:highlight w:val="yellow"/>
        </w:rPr>
        <w:t>Gráfico Número de especímenes vivos decomisados por grupo taxonómico (MAATE/UPMA)</w:t>
      </w:r>
    </w:p>
    <w:p w14:paraId="020E354A" w14:textId="77777777" w:rsidR="00E6759D" w:rsidRDefault="00E6759D" w:rsidP="00E6759D">
      <w:r w:rsidRPr="002F076F">
        <w:rPr>
          <w:highlight w:val="yellow"/>
        </w:rPr>
        <w:t xml:space="preserve">Tabla de sp mayormente decomisadas (MAATE) para aves, reptiles, </w:t>
      </w:r>
      <w:proofErr w:type="gramStart"/>
      <w:r w:rsidRPr="002F076F">
        <w:rPr>
          <w:highlight w:val="yellow"/>
        </w:rPr>
        <w:t>mamíferos….</w:t>
      </w:r>
      <w:proofErr w:type="gramEnd"/>
      <w:r w:rsidRPr="002F076F">
        <w:rPr>
          <w:highlight w:val="yellow"/>
        </w:rPr>
        <w:t>.</w:t>
      </w:r>
    </w:p>
    <w:p w14:paraId="0C37B1A7" w14:textId="77777777" w:rsidR="00431AD1" w:rsidRDefault="00431AD1" w:rsidP="00E6759D"/>
    <w:p w14:paraId="56B59D82" w14:textId="286916CD" w:rsidR="00431AD1" w:rsidRPr="008D7686" w:rsidRDefault="002F076F" w:rsidP="003840C6">
      <w:pPr>
        <w:pStyle w:val="Prrafodelista"/>
        <w:numPr>
          <w:ilvl w:val="2"/>
          <w:numId w:val="13"/>
        </w:numPr>
        <w:rPr>
          <w:b/>
          <w:bCs/>
        </w:rPr>
      </w:pPr>
      <w:r w:rsidRPr="008D7686">
        <w:rPr>
          <w:b/>
          <w:bCs/>
        </w:rPr>
        <w:t xml:space="preserve"> Carne de monte</w:t>
      </w:r>
    </w:p>
    <w:p w14:paraId="761EF627" w14:textId="07AC7B82" w:rsidR="00E6759D" w:rsidRPr="007E3308" w:rsidRDefault="00E6759D" w:rsidP="00E6759D">
      <w:pPr>
        <w:rPr>
          <w:highlight w:val="yellow"/>
        </w:rPr>
      </w:pPr>
      <w:r w:rsidRPr="007E3308">
        <w:rPr>
          <w:highlight w:val="yellow"/>
        </w:rPr>
        <w:t xml:space="preserve">Kg de carne de monte decomisada (MAATE/UPMA) en total? </w:t>
      </w:r>
      <w:proofErr w:type="gramStart"/>
      <w:r w:rsidRPr="007E3308">
        <w:rPr>
          <w:highlight w:val="yellow"/>
        </w:rPr>
        <w:t>Taxones?</w:t>
      </w:r>
      <w:proofErr w:type="gramEnd"/>
      <w:r w:rsidR="00BF6BBB" w:rsidRPr="007E3308">
        <w:rPr>
          <w:highlight w:val="yellow"/>
        </w:rPr>
        <w:t xml:space="preserve"> </w:t>
      </w:r>
      <w:proofErr w:type="gramStart"/>
      <w:r w:rsidR="00BF6BBB" w:rsidRPr="007E3308">
        <w:rPr>
          <w:highlight w:val="yellow"/>
        </w:rPr>
        <w:t>Que provincias?</w:t>
      </w:r>
      <w:proofErr w:type="gramEnd"/>
      <w:r w:rsidR="00FA38B2">
        <w:rPr>
          <w:highlight w:val="yellow"/>
        </w:rPr>
        <w:t xml:space="preserve"> 5 o 10 </w:t>
      </w:r>
      <w:proofErr w:type="spellStart"/>
      <w:r w:rsidR="00FA38B2">
        <w:rPr>
          <w:highlight w:val="yellow"/>
        </w:rPr>
        <w:t>sp</w:t>
      </w:r>
      <w:proofErr w:type="spellEnd"/>
      <w:r w:rsidR="00FA38B2">
        <w:rPr>
          <w:highlight w:val="yellow"/>
        </w:rPr>
        <w:t xml:space="preserve"> con mayor cantidad</w:t>
      </w:r>
    </w:p>
    <w:p w14:paraId="1CD61EB3" w14:textId="77BA355F" w:rsidR="00E6759D" w:rsidRDefault="00E6759D" w:rsidP="00E6759D">
      <w:proofErr w:type="gramStart"/>
      <w:r w:rsidRPr="007E3308">
        <w:rPr>
          <w:highlight w:val="yellow"/>
        </w:rPr>
        <w:t>Gráfico Cantidad de elementos constitutivos por tipo (huevos, huesos, etc) vale la pena por taxones?</w:t>
      </w:r>
      <w:proofErr w:type="gramEnd"/>
      <w:r w:rsidRPr="007E3308">
        <w:rPr>
          <w:highlight w:val="yellow"/>
        </w:rPr>
        <w:t xml:space="preserve"> (MAATE/UPMA)</w:t>
      </w:r>
      <w:r w:rsidR="00FA38B2">
        <w:t xml:space="preserve"> (apilado por provincia)</w:t>
      </w:r>
    </w:p>
    <w:p w14:paraId="4F4B5662" w14:textId="77777777" w:rsidR="009B1D54" w:rsidRDefault="009B1D54" w:rsidP="00E6759D"/>
    <w:p w14:paraId="16F91621" w14:textId="09034AF2" w:rsidR="009B1D54" w:rsidRPr="008D7686" w:rsidRDefault="009B1D54" w:rsidP="009425FA">
      <w:pPr>
        <w:pStyle w:val="Prrafodelista"/>
        <w:numPr>
          <w:ilvl w:val="2"/>
          <w:numId w:val="13"/>
        </w:numPr>
        <w:rPr>
          <w:b/>
          <w:bCs/>
        </w:rPr>
      </w:pPr>
      <w:r w:rsidRPr="008D7686">
        <w:rPr>
          <w:b/>
          <w:bCs/>
        </w:rPr>
        <w:lastRenderedPageBreak/>
        <w:t xml:space="preserve"> </w:t>
      </w:r>
      <w:r w:rsidR="008A32B2" w:rsidRPr="008D7686">
        <w:rPr>
          <w:b/>
          <w:bCs/>
        </w:rPr>
        <w:t>Elementos constitutivos</w:t>
      </w:r>
    </w:p>
    <w:p w14:paraId="5D646C0D" w14:textId="183DD3F5" w:rsidR="00E6759D" w:rsidRDefault="00E6759D" w:rsidP="00E6759D">
      <w:r>
        <w:t>Tabla Número especies silvestres mayormente decomisadas como elementos constitutivos y a que grupo taxonómico corresponde (MAATE con especies VS UPMA taxon)</w:t>
      </w:r>
    </w:p>
    <w:p w14:paraId="7092234F" w14:textId="77777777" w:rsidR="00E6759D" w:rsidRPr="00471167" w:rsidRDefault="00E6759D" w:rsidP="00E6759D">
      <w:r>
        <w:t>Gráfico Provincias con mayor número de decomisos registrados por región</w:t>
      </w:r>
    </w:p>
    <w:p w14:paraId="7D209F7B" w14:textId="77777777" w:rsidR="00817BE6" w:rsidRDefault="00817BE6" w:rsidP="00E6759D"/>
    <w:p w14:paraId="1330F414" w14:textId="7B590C6A" w:rsidR="003C3A1B" w:rsidRPr="00AC29C5" w:rsidRDefault="003421F9" w:rsidP="009425FA">
      <w:pPr>
        <w:pStyle w:val="Prrafodelista"/>
        <w:numPr>
          <w:ilvl w:val="2"/>
          <w:numId w:val="13"/>
        </w:numPr>
        <w:rPr>
          <w:b/>
          <w:bCs/>
        </w:rPr>
      </w:pPr>
      <w:r w:rsidRPr="00AC29C5">
        <w:rPr>
          <w:b/>
          <w:bCs/>
        </w:rPr>
        <w:t xml:space="preserve"> </w:t>
      </w:r>
      <w:r w:rsidR="003C3A1B" w:rsidRPr="00AC29C5">
        <w:rPr>
          <w:b/>
          <w:bCs/>
        </w:rPr>
        <w:t>Especies exóticas</w:t>
      </w:r>
    </w:p>
    <w:p w14:paraId="31617FD1" w14:textId="6B2F5DDE" w:rsidR="00E6759D" w:rsidRPr="003C3A1B" w:rsidRDefault="00E6759D" w:rsidP="00E6759D">
      <w:r w:rsidRPr="003C3A1B">
        <w:t>Tabla de especies exóticas con cantidad</w:t>
      </w:r>
    </w:p>
    <w:p w14:paraId="047140FB" w14:textId="77777777" w:rsidR="00E6759D" w:rsidRDefault="00E6759D" w:rsidP="00E6759D"/>
    <w:p w14:paraId="4A75F17D" w14:textId="77777777" w:rsidR="00925B61" w:rsidRDefault="00925B61" w:rsidP="00E6759D"/>
    <w:p w14:paraId="00E3CF7B" w14:textId="77777777" w:rsidR="00925B61" w:rsidRDefault="00925B61" w:rsidP="00E6759D"/>
    <w:p w14:paraId="4FCCDCF7" w14:textId="59B425D8" w:rsidR="00E6759D" w:rsidRPr="00E04942" w:rsidRDefault="00E6759D" w:rsidP="00652F40">
      <w:pPr>
        <w:pStyle w:val="Prrafodelista"/>
        <w:numPr>
          <w:ilvl w:val="2"/>
          <w:numId w:val="13"/>
        </w:numPr>
        <w:rPr>
          <w:b/>
          <w:bCs/>
        </w:rPr>
      </w:pPr>
      <w:r w:rsidRPr="00E04942">
        <w:rPr>
          <w:b/>
          <w:bCs/>
        </w:rPr>
        <w:t>CITES</w:t>
      </w:r>
      <w:r w:rsidR="00652F40">
        <w:rPr>
          <w:b/>
          <w:bCs/>
        </w:rPr>
        <w:t xml:space="preserve"> F</w:t>
      </w:r>
      <w:r w:rsidRPr="00E04942">
        <w:rPr>
          <w:b/>
          <w:bCs/>
        </w:rPr>
        <w:t>AUNA</w:t>
      </w:r>
    </w:p>
    <w:p w14:paraId="2CE34D95" w14:textId="77777777" w:rsidR="00422C5E" w:rsidRDefault="00422C5E" w:rsidP="007D1283"/>
    <w:p w14:paraId="6F2462C2" w14:textId="77777777" w:rsidR="00E6759D" w:rsidRDefault="00E6759D" w:rsidP="00E6759D">
      <w:proofErr w:type="spellStart"/>
      <w:r>
        <w:t>Sp</w:t>
      </w:r>
      <w:proofErr w:type="spellEnd"/>
      <w:r>
        <w:t xml:space="preserve"> vivas y partes </w:t>
      </w:r>
    </w:p>
    <w:p w14:paraId="61ED9CCB" w14:textId="77777777" w:rsidR="00E6759D" w:rsidRDefault="00E6759D" w:rsidP="00E6759D">
      <w:r w:rsidRPr="003B3BB6">
        <w:t>Gráfico de número de sp exportados por año y</w:t>
      </w:r>
      <w:r>
        <w:t xml:space="preserve"> taxón (</w:t>
      </w:r>
      <w:proofErr w:type="gramStart"/>
      <w:r>
        <w:t>apilado?</w:t>
      </w:r>
      <w:proofErr w:type="gramEnd"/>
      <w:r>
        <w:t xml:space="preserve"> </w:t>
      </w:r>
      <w:proofErr w:type="gramStart"/>
      <w:r>
        <w:t>Comparativo?</w:t>
      </w:r>
      <w:proofErr w:type="gramEnd"/>
      <w:r>
        <w:t>) desagregado</w:t>
      </w:r>
    </w:p>
    <w:p w14:paraId="2646C548" w14:textId="77777777" w:rsidR="00B60F1A" w:rsidRDefault="00B60F1A" w:rsidP="00E6759D"/>
    <w:p w14:paraId="0C8E80E4" w14:textId="77777777" w:rsidR="003C7225" w:rsidRDefault="003C7225" w:rsidP="003C7225">
      <w:pPr>
        <w:jc w:val="center"/>
        <w:rPr>
          <w:i/>
          <w:iCs/>
        </w:rPr>
      </w:pPr>
    </w:p>
    <w:p w14:paraId="369DFE91" w14:textId="40A29C1D" w:rsidR="00B56253" w:rsidRDefault="00B56253" w:rsidP="003C7225">
      <w:pPr>
        <w:jc w:val="center"/>
      </w:pPr>
      <w:r>
        <w:rPr>
          <w:i/>
          <w:iCs/>
        </w:rPr>
        <w:t>..-..</w:t>
      </w:r>
    </w:p>
    <w:p w14:paraId="73A507E9" w14:textId="040B2856" w:rsidR="00E6759D" w:rsidRPr="00CA44E1" w:rsidRDefault="00E6759D" w:rsidP="00E6759D">
      <w:r w:rsidRPr="00CA44E1">
        <w:t xml:space="preserve">Gráfico de número de </w:t>
      </w:r>
      <w:proofErr w:type="spellStart"/>
      <w:r w:rsidRPr="00CA44E1">
        <w:t>sp</w:t>
      </w:r>
      <w:proofErr w:type="spellEnd"/>
      <w:r w:rsidRPr="00CA44E1">
        <w:t xml:space="preserve"> exportados </w:t>
      </w:r>
      <w:r>
        <w:t>destino</w:t>
      </w:r>
      <w:r w:rsidRPr="00CA44E1">
        <w:t xml:space="preserve"> país y taxón</w:t>
      </w:r>
    </w:p>
    <w:p w14:paraId="1D2D72A1" w14:textId="77777777" w:rsidR="00E6759D" w:rsidRPr="00283A2D" w:rsidRDefault="00E6759D" w:rsidP="00E6759D">
      <w:r w:rsidRPr="00283A2D">
        <w:t>Gráfico de número de sp exportados según motivo</w:t>
      </w:r>
    </w:p>
    <w:p w14:paraId="73933D10" w14:textId="77777777" w:rsidR="00E6759D" w:rsidRDefault="00E6759D" w:rsidP="00E6759D">
      <w:r w:rsidRPr="0010740A">
        <w:t>Tabla de Exportación con fines comerciales</w:t>
      </w:r>
    </w:p>
    <w:p w14:paraId="62DCFF39" w14:textId="77777777" w:rsidR="00652F40" w:rsidRDefault="00652F40" w:rsidP="00E6759D"/>
    <w:p w14:paraId="2A61FE72" w14:textId="3DA16168" w:rsidR="00652F40" w:rsidRPr="00652F40" w:rsidRDefault="0079693C" w:rsidP="00652F40">
      <w:pPr>
        <w:pStyle w:val="Prrafodelista"/>
        <w:numPr>
          <w:ilvl w:val="1"/>
          <w:numId w:val="13"/>
        </w:numPr>
        <w:rPr>
          <w:b/>
          <w:bCs/>
        </w:rPr>
      </w:pPr>
      <w:r>
        <w:rPr>
          <w:b/>
          <w:bCs/>
        </w:rPr>
        <w:t>FLORA CONTINENTAL</w:t>
      </w:r>
    </w:p>
    <w:p w14:paraId="2B6BCAA8" w14:textId="77777777" w:rsidR="00652F40" w:rsidRDefault="00652F40" w:rsidP="00E6759D"/>
    <w:p w14:paraId="2A434E6E" w14:textId="77777777" w:rsidR="0079693C" w:rsidRDefault="0079693C" w:rsidP="0079693C">
      <w:pPr>
        <w:pStyle w:val="Prrafodelista"/>
        <w:numPr>
          <w:ilvl w:val="2"/>
          <w:numId w:val="13"/>
        </w:numPr>
      </w:pPr>
      <w:r>
        <w:t>Oferta y demanda nacional e internacional</w:t>
      </w:r>
    </w:p>
    <w:p w14:paraId="73249C10" w14:textId="77777777" w:rsidR="0079693C" w:rsidRDefault="0079693C" w:rsidP="0079693C"/>
    <w:p w14:paraId="5E84044D" w14:textId="77777777" w:rsidR="0079693C" w:rsidRDefault="0079693C" w:rsidP="0079693C">
      <w:r>
        <w:t>CITES</w:t>
      </w:r>
    </w:p>
    <w:p w14:paraId="09A5ECCC" w14:textId="13D9B374" w:rsidR="0079693C" w:rsidRDefault="0079693C" w:rsidP="0079693C">
      <w:pPr>
        <w:jc w:val="center"/>
      </w:pPr>
    </w:p>
    <w:p w14:paraId="0A936093" w14:textId="77777777" w:rsidR="0079693C" w:rsidRDefault="0079693C" w:rsidP="0079693C"/>
    <w:p w14:paraId="52ECAB70" w14:textId="77777777" w:rsidR="0079693C" w:rsidRDefault="0079693C" w:rsidP="0079693C"/>
    <w:p w14:paraId="5C79BED4" w14:textId="77777777" w:rsidR="0079693C" w:rsidRDefault="0079693C" w:rsidP="0079693C">
      <w:pPr>
        <w:pStyle w:val="Prrafodelista"/>
        <w:ind w:left="1430"/>
      </w:pPr>
    </w:p>
    <w:p w14:paraId="459AAE5F" w14:textId="77777777" w:rsidR="0079693C" w:rsidRPr="008D7686" w:rsidRDefault="0079693C" w:rsidP="0079693C">
      <w:pPr>
        <w:pStyle w:val="Prrafodelista"/>
        <w:numPr>
          <w:ilvl w:val="2"/>
          <w:numId w:val="13"/>
        </w:numPr>
        <w:rPr>
          <w:b/>
          <w:bCs/>
        </w:rPr>
      </w:pPr>
      <w:r w:rsidRPr="008D7686">
        <w:rPr>
          <w:b/>
          <w:bCs/>
        </w:rPr>
        <w:t xml:space="preserve"> Especies vivas mayormente decomisadas</w:t>
      </w:r>
    </w:p>
    <w:p w14:paraId="5A2046CE" w14:textId="77777777" w:rsidR="0079693C" w:rsidRDefault="0079693C" w:rsidP="0079693C">
      <w:r w:rsidRPr="007E0198">
        <w:rPr>
          <w:highlight w:val="yellow"/>
        </w:rPr>
        <w:t>Número de especímenes vivos decomisados por grupo taxonómico (MAATE/UPMA) misma tendencia?</w:t>
      </w:r>
    </w:p>
    <w:p w14:paraId="234933F0" w14:textId="77777777" w:rsidR="0079693C" w:rsidRDefault="0079693C" w:rsidP="0079693C"/>
    <w:p w14:paraId="4A5A55A1" w14:textId="77777777" w:rsidR="0079693C" w:rsidRPr="002F076F" w:rsidRDefault="0079693C" w:rsidP="0079693C">
      <w:pPr>
        <w:rPr>
          <w:highlight w:val="yellow"/>
        </w:rPr>
      </w:pPr>
      <w:r w:rsidRPr="002F076F">
        <w:rPr>
          <w:highlight w:val="yellow"/>
        </w:rPr>
        <w:t>Gráfico Número de especímenes vivos decomisados por grupo taxonómico (MAATE/UPMA)</w:t>
      </w:r>
    </w:p>
    <w:p w14:paraId="0693DA5B" w14:textId="6B06FA3B" w:rsidR="0079693C" w:rsidRDefault="0079693C" w:rsidP="0079693C">
      <w:r w:rsidRPr="002F076F">
        <w:rPr>
          <w:highlight w:val="yellow"/>
        </w:rPr>
        <w:t xml:space="preserve">Tabla de </w:t>
      </w:r>
      <w:proofErr w:type="spellStart"/>
      <w:r w:rsidRPr="002F076F">
        <w:rPr>
          <w:highlight w:val="yellow"/>
        </w:rPr>
        <w:t>sp</w:t>
      </w:r>
      <w:proofErr w:type="spellEnd"/>
      <w:r w:rsidRPr="002F076F">
        <w:rPr>
          <w:highlight w:val="yellow"/>
        </w:rPr>
        <w:t xml:space="preserve"> mayormente decomisadas (MAATE) </w:t>
      </w:r>
      <w:proofErr w:type="gramStart"/>
      <w:r w:rsidR="004F4635">
        <w:rPr>
          <w:highlight w:val="yellow"/>
        </w:rPr>
        <w:t>TIPO</w:t>
      </w:r>
      <w:r w:rsidRPr="002F076F">
        <w:rPr>
          <w:highlight w:val="yellow"/>
        </w:rPr>
        <w:t>….</w:t>
      </w:r>
      <w:proofErr w:type="gramEnd"/>
      <w:r w:rsidRPr="002F076F">
        <w:rPr>
          <w:highlight w:val="yellow"/>
        </w:rPr>
        <w:t>.</w:t>
      </w:r>
    </w:p>
    <w:p w14:paraId="712C98DE" w14:textId="77777777" w:rsidR="0079693C" w:rsidRDefault="0079693C" w:rsidP="0079693C"/>
    <w:p w14:paraId="43364BFD" w14:textId="5F632AD5" w:rsidR="0079693C" w:rsidRDefault="0079693C" w:rsidP="0079693C">
      <w:pPr>
        <w:pStyle w:val="Prrafodelista"/>
        <w:ind w:left="1440"/>
      </w:pPr>
    </w:p>
    <w:p w14:paraId="150DF172" w14:textId="77777777" w:rsidR="0079693C" w:rsidRPr="008D7686" w:rsidRDefault="0079693C" w:rsidP="0079693C">
      <w:pPr>
        <w:pStyle w:val="Prrafodelista"/>
        <w:numPr>
          <w:ilvl w:val="2"/>
          <w:numId w:val="13"/>
        </w:numPr>
        <w:rPr>
          <w:b/>
          <w:bCs/>
        </w:rPr>
      </w:pPr>
      <w:r w:rsidRPr="008D7686">
        <w:rPr>
          <w:b/>
          <w:bCs/>
        </w:rPr>
        <w:t xml:space="preserve"> Elementos constitutivos</w:t>
      </w:r>
    </w:p>
    <w:p w14:paraId="52F44F4C" w14:textId="77777777" w:rsidR="0079693C" w:rsidRDefault="0079693C" w:rsidP="0079693C">
      <w:r>
        <w:t>Tabla Número especies silvestres mayormente decomisadas como elementos constitutivos y a que grupo taxonómico corresponde (MAATE con especies VS UPMA taxon)</w:t>
      </w:r>
    </w:p>
    <w:p w14:paraId="0192E8E3" w14:textId="77777777" w:rsidR="0079693C" w:rsidRPr="00471167" w:rsidRDefault="0079693C" w:rsidP="0079693C">
      <w:r>
        <w:t>Gráfico Provincias con mayor número de decomisos registrados por región</w:t>
      </w:r>
    </w:p>
    <w:p w14:paraId="7BFCEA82" w14:textId="77777777" w:rsidR="0079693C" w:rsidRDefault="0079693C" w:rsidP="0079693C"/>
    <w:p w14:paraId="30BD7736" w14:textId="77777777" w:rsidR="0079693C" w:rsidRPr="00AC29C5" w:rsidRDefault="0079693C" w:rsidP="0079693C">
      <w:pPr>
        <w:pStyle w:val="Prrafodelista"/>
        <w:numPr>
          <w:ilvl w:val="2"/>
          <w:numId w:val="13"/>
        </w:numPr>
        <w:rPr>
          <w:b/>
          <w:bCs/>
        </w:rPr>
      </w:pPr>
      <w:r w:rsidRPr="00AC29C5">
        <w:rPr>
          <w:b/>
          <w:bCs/>
        </w:rPr>
        <w:t xml:space="preserve"> Especies exóticas</w:t>
      </w:r>
    </w:p>
    <w:p w14:paraId="6F932CE7" w14:textId="77777777" w:rsidR="0079693C" w:rsidRPr="003C3A1B" w:rsidRDefault="0079693C" w:rsidP="0079693C">
      <w:r w:rsidRPr="003C3A1B">
        <w:t>Tabla de especies exóticas con cantidad</w:t>
      </w:r>
    </w:p>
    <w:p w14:paraId="7C2E9565" w14:textId="77777777" w:rsidR="0079693C" w:rsidRDefault="0079693C" w:rsidP="0079693C"/>
    <w:p w14:paraId="22265115" w14:textId="77777777" w:rsidR="0079693C" w:rsidRDefault="0079693C" w:rsidP="0079693C"/>
    <w:p w14:paraId="3301632E" w14:textId="77777777" w:rsidR="0079693C" w:rsidRDefault="0079693C" w:rsidP="0079693C"/>
    <w:p w14:paraId="5746994D" w14:textId="77777777" w:rsidR="0079693C" w:rsidRPr="00E04942" w:rsidRDefault="0079693C" w:rsidP="0079693C">
      <w:pPr>
        <w:pStyle w:val="Prrafodelista"/>
        <w:numPr>
          <w:ilvl w:val="2"/>
          <w:numId w:val="13"/>
        </w:numPr>
        <w:rPr>
          <w:b/>
          <w:bCs/>
        </w:rPr>
      </w:pPr>
      <w:r w:rsidRPr="00E04942">
        <w:rPr>
          <w:b/>
          <w:bCs/>
        </w:rPr>
        <w:t>CITES</w:t>
      </w:r>
      <w:r>
        <w:rPr>
          <w:b/>
          <w:bCs/>
        </w:rPr>
        <w:t xml:space="preserve"> F</w:t>
      </w:r>
      <w:r w:rsidRPr="00E04942">
        <w:rPr>
          <w:b/>
          <w:bCs/>
        </w:rPr>
        <w:t>AUNA</w:t>
      </w:r>
    </w:p>
    <w:p w14:paraId="4A7404A6" w14:textId="77777777" w:rsidR="0079693C" w:rsidRDefault="0079693C" w:rsidP="0079693C"/>
    <w:p w14:paraId="5FE340CD" w14:textId="77777777" w:rsidR="0079693C" w:rsidRDefault="0079693C" w:rsidP="0079693C">
      <w:proofErr w:type="spellStart"/>
      <w:r>
        <w:t>Sp</w:t>
      </w:r>
      <w:proofErr w:type="spellEnd"/>
      <w:r>
        <w:t xml:space="preserve"> vivas y partes </w:t>
      </w:r>
    </w:p>
    <w:p w14:paraId="2C39D2EA" w14:textId="77777777" w:rsidR="0079693C" w:rsidRDefault="0079693C" w:rsidP="0079693C">
      <w:r w:rsidRPr="003B3BB6">
        <w:t xml:space="preserve">Gráfico de número de </w:t>
      </w:r>
      <w:proofErr w:type="spellStart"/>
      <w:r w:rsidRPr="003B3BB6">
        <w:t>sp</w:t>
      </w:r>
      <w:proofErr w:type="spellEnd"/>
      <w:r w:rsidRPr="003B3BB6">
        <w:t xml:space="preserve"> exportados por año y</w:t>
      </w:r>
      <w:r>
        <w:t xml:space="preserve"> taxón (</w:t>
      </w:r>
      <w:proofErr w:type="gramStart"/>
      <w:r>
        <w:t>apilado?</w:t>
      </w:r>
      <w:proofErr w:type="gramEnd"/>
      <w:r>
        <w:t xml:space="preserve"> </w:t>
      </w:r>
      <w:proofErr w:type="gramStart"/>
      <w:r>
        <w:t>Comparativo?</w:t>
      </w:r>
      <w:proofErr w:type="gramEnd"/>
      <w:r>
        <w:t>) desagregado</w:t>
      </w:r>
    </w:p>
    <w:p w14:paraId="415D17B3" w14:textId="77777777" w:rsidR="0079693C" w:rsidRDefault="0079693C" w:rsidP="0079693C"/>
    <w:p w14:paraId="2B630CD0" w14:textId="77777777" w:rsidR="0079693C" w:rsidRDefault="0079693C" w:rsidP="0079693C">
      <w:pPr>
        <w:jc w:val="center"/>
        <w:rPr>
          <w:i/>
          <w:iCs/>
        </w:rPr>
      </w:pPr>
    </w:p>
    <w:p w14:paraId="11EF58CA" w14:textId="77777777" w:rsidR="0079693C" w:rsidRDefault="0079693C" w:rsidP="0079693C">
      <w:pPr>
        <w:jc w:val="center"/>
      </w:pPr>
      <w:r>
        <w:rPr>
          <w:i/>
          <w:iCs/>
        </w:rPr>
        <w:t>..-..</w:t>
      </w:r>
    </w:p>
    <w:p w14:paraId="262DECF7" w14:textId="77777777" w:rsidR="0079693C" w:rsidRPr="00CA44E1" w:rsidRDefault="0079693C" w:rsidP="0079693C">
      <w:r w:rsidRPr="00CA44E1">
        <w:t xml:space="preserve">Gráfico de número de </w:t>
      </w:r>
      <w:proofErr w:type="spellStart"/>
      <w:r w:rsidRPr="00CA44E1">
        <w:t>sp</w:t>
      </w:r>
      <w:proofErr w:type="spellEnd"/>
      <w:r w:rsidRPr="00CA44E1">
        <w:t xml:space="preserve"> exportados </w:t>
      </w:r>
      <w:r>
        <w:t>destino</w:t>
      </w:r>
      <w:r w:rsidRPr="00CA44E1">
        <w:t xml:space="preserve"> país y taxón</w:t>
      </w:r>
    </w:p>
    <w:p w14:paraId="4AE88051" w14:textId="77777777" w:rsidR="0079693C" w:rsidRPr="00283A2D" w:rsidRDefault="0079693C" w:rsidP="0079693C">
      <w:r w:rsidRPr="00283A2D">
        <w:t xml:space="preserve">Gráfico de número de </w:t>
      </w:r>
      <w:proofErr w:type="spellStart"/>
      <w:r w:rsidRPr="00283A2D">
        <w:t>sp</w:t>
      </w:r>
      <w:proofErr w:type="spellEnd"/>
      <w:r w:rsidRPr="00283A2D">
        <w:t xml:space="preserve"> exportados según motivo</w:t>
      </w:r>
    </w:p>
    <w:p w14:paraId="548F934B" w14:textId="77777777" w:rsidR="0079693C" w:rsidRDefault="0079693C" w:rsidP="0079693C">
      <w:r w:rsidRPr="0010740A">
        <w:t>Tabla de Exportación con fines comerciales</w:t>
      </w:r>
    </w:p>
    <w:p w14:paraId="740C2BFB" w14:textId="77777777" w:rsidR="00652F40" w:rsidRPr="0010740A" w:rsidRDefault="00652F40" w:rsidP="00E6759D"/>
    <w:p w14:paraId="729A7FF4" w14:textId="77777777" w:rsidR="00E6759D" w:rsidRDefault="00E6759D" w:rsidP="00E6759D"/>
    <w:p w14:paraId="6254BDC5" w14:textId="77777777" w:rsidR="00E6759D" w:rsidRDefault="00E6759D" w:rsidP="00E6759D"/>
    <w:p w14:paraId="342B7D42" w14:textId="77777777" w:rsidR="00F57A4E" w:rsidRDefault="00F57A4E" w:rsidP="00F57A4E">
      <w:pPr>
        <w:pStyle w:val="Prrafodelista"/>
        <w:numPr>
          <w:ilvl w:val="1"/>
          <w:numId w:val="13"/>
        </w:numPr>
        <w:rPr>
          <w:b/>
          <w:bCs/>
        </w:rPr>
      </w:pPr>
      <w:r>
        <w:rPr>
          <w:b/>
          <w:bCs/>
        </w:rPr>
        <w:t>Galápagos</w:t>
      </w:r>
    </w:p>
    <w:p w14:paraId="251F064B" w14:textId="77777777" w:rsidR="00F57A4E" w:rsidRPr="00F57A4E" w:rsidRDefault="00F57A4E" w:rsidP="00F57A4E">
      <w:pPr>
        <w:rPr>
          <w:b/>
          <w:bCs/>
        </w:rPr>
      </w:pPr>
    </w:p>
    <w:p w14:paraId="605E2F9A" w14:textId="7F9FE545" w:rsidR="00652F40" w:rsidRPr="00F57A4E" w:rsidRDefault="00652F40" w:rsidP="00F57A4E">
      <w:pPr>
        <w:pStyle w:val="Prrafodelista"/>
        <w:numPr>
          <w:ilvl w:val="1"/>
          <w:numId w:val="13"/>
        </w:numPr>
        <w:rPr>
          <w:b/>
          <w:bCs/>
        </w:rPr>
      </w:pPr>
      <w:r w:rsidRPr="00F57A4E">
        <w:rPr>
          <w:b/>
          <w:bCs/>
        </w:rPr>
        <w:t>Judicialización de casos</w:t>
      </w:r>
    </w:p>
    <w:p w14:paraId="185512FF" w14:textId="77777777" w:rsidR="00652F40" w:rsidRDefault="00652F40" w:rsidP="00652F40">
      <w:r w:rsidRPr="0090253F">
        <w:t xml:space="preserve">La información del presente acápite fue proporcionada por la Dirección de Estadística y Sistemas de Información de la </w:t>
      </w:r>
      <w:proofErr w:type="gramStart"/>
      <w:r w:rsidRPr="0090253F">
        <w:t>Fiscalía General</w:t>
      </w:r>
      <w:proofErr w:type="gramEnd"/>
      <w:r w:rsidRPr="0090253F">
        <w:t xml:space="preserve"> del Estado, y la Dirección de Estudios </w:t>
      </w:r>
      <w:proofErr w:type="spellStart"/>
      <w:r w:rsidRPr="0090253F">
        <w:t>Jurimétricos</w:t>
      </w:r>
      <w:proofErr w:type="spellEnd"/>
      <w:r w:rsidRPr="0090253F">
        <w:t xml:space="preserve"> y Estadística Judicial del Consejo de la Judicatura; los datos sobre noticias del delito y casos judicializados, respectivamente, corresponden al delito tipificado en el art. 247 del Código Orgánico Integral Penal (COIP), “Delitos contra la flora y fauna silvestres”.</w:t>
      </w:r>
    </w:p>
    <w:p w14:paraId="12C67CBB" w14:textId="77777777" w:rsidR="00652F40" w:rsidRDefault="00652F40" w:rsidP="00652F40"/>
    <w:p w14:paraId="63ABDF55" w14:textId="77777777" w:rsidR="00652F40" w:rsidRDefault="00652F40" w:rsidP="00652F40">
      <w:r>
        <w:t xml:space="preserve">El presente informe se concentra en fauna silvestre, sin embargo, debido a que el tipo penal abarca flora y fauna silvestres, y no se cuenta con información disgregada, el análisis se realizará con los datos generales; los grupos focales y la aproximación a casos hacen inferir que en este tipo penal las especies mayoritariamente pertenecen a fauna silvestre. Asimismo, si bien la reforma al art. 247 </w:t>
      </w:r>
      <w:proofErr w:type="gramStart"/>
      <w:r>
        <w:t>entró en vigencia</w:t>
      </w:r>
      <w:proofErr w:type="gramEnd"/>
      <w:r>
        <w:t xml:space="preserve"> en junio de 2020, al no contar con información de noticias del delito desagregada por meses, con fines comparativos, se analiza todo el año 2020.</w:t>
      </w:r>
    </w:p>
    <w:p w14:paraId="53A3B212" w14:textId="77777777" w:rsidR="00652F40" w:rsidRDefault="00652F40" w:rsidP="00652F40"/>
    <w:p w14:paraId="49F32F7C" w14:textId="77777777" w:rsidR="00652F40" w:rsidRDefault="00652F40" w:rsidP="00652F40">
      <w:r>
        <w:t xml:space="preserve">Como se muestra en el gráfico 1, entre el 1 de enero de 2020 y el 20 de septiembre de </w:t>
      </w:r>
      <w:proofErr w:type="gramStart"/>
      <w:r>
        <w:t>2024 ,</w:t>
      </w:r>
      <w:proofErr w:type="gramEnd"/>
      <w:r>
        <w:t xml:space="preserve"> la </w:t>
      </w:r>
      <w:proofErr w:type="gramStart"/>
      <w:r>
        <w:t>Fiscalía General</w:t>
      </w:r>
      <w:proofErr w:type="gramEnd"/>
      <w:r>
        <w:t xml:space="preserve"> del Estado recibió 528 noticias del delito de tráfico de flora y fauna silvestre, tipificado en el artículo 247 del COIP.</w:t>
      </w:r>
    </w:p>
    <w:p w14:paraId="117184D0" w14:textId="77777777" w:rsidR="00652F40" w:rsidRDefault="00652F40" w:rsidP="00652F40"/>
    <w:p w14:paraId="4B00CE18" w14:textId="77777777" w:rsidR="00652F40" w:rsidRDefault="00652F40" w:rsidP="00652F40"/>
    <w:p w14:paraId="78EF40D6" w14:textId="77777777" w:rsidR="00652F40" w:rsidRDefault="00652F40" w:rsidP="00652F40"/>
    <w:p w14:paraId="0D9754F2" w14:textId="5B3B8841" w:rsidR="00652F40" w:rsidRDefault="00652F40" w:rsidP="00652F40">
      <w:r>
        <w:rPr>
          <w:noProof/>
        </w:rPr>
        <w:lastRenderedPageBreak/>
        <w:drawing>
          <wp:anchor distT="0" distB="0" distL="114300" distR="114300" simplePos="0" relativeHeight="251659776" behindDoc="0" locked="0" layoutInCell="1" allowOverlap="1" wp14:anchorId="453ABB32" wp14:editId="15E717BB">
            <wp:simplePos x="0" y="0"/>
            <wp:positionH relativeFrom="column">
              <wp:posOffset>2838450</wp:posOffset>
            </wp:positionH>
            <wp:positionV relativeFrom="paragraph">
              <wp:posOffset>2403475</wp:posOffset>
            </wp:positionV>
            <wp:extent cx="3089910" cy="1908175"/>
            <wp:effectExtent l="0" t="0" r="0" b="0"/>
            <wp:wrapNone/>
            <wp:docPr id="1058489317" name="image2.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58489317" name="image2.png" descr="Gráfico&#10;&#10;Descripción generada automáticamente"/>
                    <pic:cNvPicPr/>
                  </pic:nvPicPr>
                  <pic:blipFill>
                    <a:blip r:embed="rId15"/>
                    <a:srcRect l="996" t="11351" r="8494" b="5143"/>
                    <a:stretch>
                      <a:fillRect/>
                    </a:stretch>
                  </pic:blipFill>
                  <pic:spPr>
                    <a:xfrm>
                      <a:off x="0" y="0"/>
                      <a:ext cx="3089910" cy="1908175"/>
                    </a:xfrm>
                    <a:prstGeom prst="rect">
                      <a:avLst/>
                    </a:prstGeom>
                    <a:ln/>
                  </pic:spPr>
                </pic:pic>
              </a:graphicData>
            </a:graphic>
          </wp:anchor>
        </w:drawing>
      </w:r>
    </w:p>
    <w:p w14:paraId="01A27D7E" w14:textId="77777777" w:rsidR="00652F40" w:rsidRDefault="00652F40" w:rsidP="00652F40"/>
    <w:p w14:paraId="51B4F961" w14:textId="77777777" w:rsidR="00652F40" w:rsidRDefault="00652F40" w:rsidP="00652F40"/>
    <w:p w14:paraId="26CFD755" w14:textId="77777777" w:rsidR="00652F40" w:rsidRDefault="00652F40" w:rsidP="00652F40"/>
    <w:p w14:paraId="0E8495B3" w14:textId="77777777" w:rsidR="00652F40" w:rsidRDefault="00652F40" w:rsidP="00652F40"/>
    <w:p w14:paraId="0F6FA1E3" w14:textId="77777777" w:rsidR="00652F40" w:rsidRDefault="00652F40" w:rsidP="00652F40"/>
    <w:p w14:paraId="48A23B3C" w14:textId="4CB2DAF0" w:rsidR="00652F40" w:rsidRDefault="00CB538A" w:rsidP="00652F40">
      <w:r>
        <w:rPr>
          <w:noProof/>
        </w:rPr>
        <w:drawing>
          <wp:anchor distT="0" distB="0" distL="114300" distR="114300" simplePos="0" relativeHeight="251662336" behindDoc="0" locked="0" layoutInCell="1" allowOverlap="1" wp14:anchorId="04860893" wp14:editId="2503ABA6">
            <wp:simplePos x="0" y="0"/>
            <wp:positionH relativeFrom="margin">
              <wp:posOffset>0</wp:posOffset>
            </wp:positionH>
            <wp:positionV relativeFrom="paragraph">
              <wp:posOffset>-635</wp:posOffset>
            </wp:positionV>
            <wp:extent cx="4537710" cy="3878580"/>
            <wp:effectExtent l="0" t="0" r="0" b="7620"/>
            <wp:wrapNone/>
            <wp:docPr id="1058489320" name="image1.png" descr="Map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58489320" name="image1.png" descr="Mapa&#10;&#10;El contenido generado por IA puede ser incorrecto."/>
                    <pic:cNvPicPr/>
                  </pic:nvPicPr>
                  <pic:blipFill>
                    <a:blip r:embed="rId16"/>
                    <a:srcRect l="11766" t="650" r="1041" b="604"/>
                    <a:stretch>
                      <a:fillRect/>
                    </a:stretch>
                  </pic:blipFill>
                  <pic:spPr>
                    <a:xfrm>
                      <a:off x="0" y="0"/>
                      <a:ext cx="4537710" cy="3878580"/>
                    </a:xfrm>
                    <a:prstGeom prst="rect">
                      <a:avLst/>
                    </a:prstGeom>
                    <a:ln/>
                  </pic:spPr>
                </pic:pic>
              </a:graphicData>
            </a:graphic>
          </wp:anchor>
        </w:drawing>
      </w:r>
    </w:p>
    <w:p w14:paraId="12C7485D" w14:textId="77777777" w:rsidR="00652F40" w:rsidRDefault="00652F40" w:rsidP="00652F40"/>
    <w:p w14:paraId="022FC9EB" w14:textId="77777777" w:rsidR="00652F40" w:rsidRDefault="00652F40" w:rsidP="00652F40"/>
    <w:p w14:paraId="7E61DD56" w14:textId="77777777" w:rsidR="00652F40" w:rsidRDefault="00652F40" w:rsidP="00652F40"/>
    <w:p w14:paraId="0B752974" w14:textId="77777777" w:rsidR="00652F40" w:rsidRDefault="00652F40" w:rsidP="00652F40"/>
    <w:p w14:paraId="28C3FF43" w14:textId="77777777" w:rsidR="00652F40" w:rsidRDefault="00652F40" w:rsidP="00652F40"/>
    <w:p w14:paraId="0224890E" w14:textId="77777777" w:rsidR="00652F40" w:rsidRDefault="00652F40" w:rsidP="00652F40"/>
    <w:p w14:paraId="4EAA9E26" w14:textId="77777777" w:rsidR="00652F40" w:rsidRDefault="00652F40" w:rsidP="00652F40"/>
    <w:p w14:paraId="0281FD44" w14:textId="77777777" w:rsidR="00652F40" w:rsidRDefault="00652F40" w:rsidP="00652F40"/>
    <w:p w14:paraId="4FDDBB92" w14:textId="77777777" w:rsidR="00652F40" w:rsidRDefault="00652F40" w:rsidP="00652F40"/>
    <w:p w14:paraId="0871ADC8" w14:textId="77777777" w:rsidR="00652F40" w:rsidRDefault="00652F40" w:rsidP="00652F40"/>
    <w:p w14:paraId="0C247EB1" w14:textId="77777777" w:rsidR="00652F40" w:rsidRDefault="00652F40" w:rsidP="00652F40"/>
    <w:p w14:paraId="6F1D0625" w14:textId="77777777" w:rsidR="00652F40" w:rsidRDefault="00652F40" w:rsidP="00652F40"/>
    <w:p w14:paraId="47819BF9" w14:textId="77777777" w:rsidR="00652F40" w:rsidRDefault="00652F40" w:rsidP="00652F40">
      <w:pPr>
        <w:rPr>
          <w:sz w:val="20"/>
          <w:szCs w:val="20"/>
          <w:lang w:val="es-419"/>
        </w:rPr>
      </w:pPr>
      <w:r w:rsidRPr="00FD1CD2">
        <w:rPr>
          <w:b/>
          <w:sz w:val="20"/>
          <w:szCs w:val="20"/>
          <w:lang w:val="es-419"/>
        </w:rPr>
        <w:t>Gráfico 1</w:t>
      </w:r>
      <w:r w:rsidRPr="00FD1CD2">
        <w:rPr>
          <w:sz w:val="20"/>
          <w:szCs w:val="20"/>
          <w:lang w:val="es-419"/>
        </w:rPr>
        <w:t>: Noticias del delito por provincia (enero 2020 – septiembre 2024)</w:t>
      </w:r>
    </w:p>
    <w:p w14:paraId="572571AE" w14:textId="77777777" w:rsidR="00CB538A" w:rsidRDefault="00CB538A" w:rsidP="00652F40">
      <w:pPr>
        <w:rPr>
          <w:sz w:val="20"/>
          <w:szCs w:val="20"/>
          <w:lang w:val="es-419"/>
        </w:rPr>
      </w:pPr>
    </w:p>
    <w:p w14:paraId="2CA235E6" w14:textId="77777777" w:rsidR="00CB538A" w:rsidRDefault="00CB538A" w:rsidP="00652F40">
      <w:pPr>
        <w:rPr>
          <w:sz w:val="20"/>
          <w:szCs w:val="20"/>
          <w:lang w:val="es-419"/>
        </w:rPr>
      </w:pPr>
    </w:p>
    <w:p w14:paraId="58CEFE5D" w14:textId="77777777" w:rsidR="00CB538A" w:rsidRDefault="00CB538A" w:rsidP="00652F40">
      <w:pPr>
        <w:rPr>
          <w:sz w:val="20"/>
          <w:szCs w:val="20"/>
          <w:lang w:val="es-419"/>
        </w:rPr>
      </w:pPr>
    </w:p>
    <w:p w14:paraId="7BAFFF92" w14:textId="77777777" w:rsidR="00CB538A" w:rsidRDefault="00CB538A" w:rsidP="00652F40">
      <w:pPr>
        <w:rPr>
          <w:sz w:val="20"/>
          <w:szCs w:val="20"/>
          <w:lang w:val="es-419"/>
        </w:rPr>
      </w:pPr>
    </w:p>
    <w:p w14:paraId="6F7DA895" w14:textId="77777777" w:rsidR="00CB538A" w:rsidRDefault="00CB538A" w:rsidP="00652F40">
      <w:pPr>
        <w:rPr>
          <w:sz w:val="20"/>
          <w:szCs w:val="20"/>
          <w:lang w:val="es-419"/>
        </w:rPr>
      </w:pPr>
    </w:p>
    <w:p w14:paraId="5871C4BB" w14:textId="77777777" w:rsidR="00CB538A" w:rsidRDefault="00CB538A" w:rsidP="00652F40">
      <w:pPr>
        <w:rPr>
          <w:sz w:val="20"/>
          <w:szCs w:val="20"/>
          <w:lang w:val="es-419"/>
        </w:rPr>
      </w:pPr>
    </w:p>
    <w:p w14:paraId="36A87325" w14:textId="77777777" w:rsidR="00CB538A" w:rsidRDefault="00CB538A" w:rsidP="00652F40">
      <w:pPr>
        <w:rPr>
          <w:sz w:val="20"/>
          <w:szCs w:val="20"/>
          <w:lang w:val="es-419"/>
        </w:rPr>
      </w:pPr>
    </w:p>
    <w:p w14:paraId="008AE499" w14:textId="77777777" w:rsidR="00CB538A" w:rsidRDefault="00CB538A" w:rsidP="00652F40">
      <w:pPr>
        <w:rPr>
          <w:sz w:val="20"/>
          <w:szCs w:val="20"/>
          <w:lang w:val="es-419"/>
        </w:rPr>
      </w:pPr>
    </w:p>
    <w:p w14:paraId="558F4361" w14:textId="77777777" w:rsidR="00CB538A" w:rsidRPr="00FD1CD2" w:rsidRDefault="00CB538A" w:rsidP="00652F40">
      <w:pPr>
        <w:rPr>
          <w:sz w:val="20"/>
          <w:szCs w:val="20"/>
          <w:lang w:val="es-419"/>
        </w:rPr>
      </w:pPr>
    </w:p>
    <w:p w14:paraId="524973E7" w14:textId="77777777" w:rsidR="00652F40" w:rsidRPr="00FD1CD2" w:rsidRDefault="00652F40" w:rsidP="00652F40">
      <w:pPr>
        <w:rPr>
          <w:sz w:val="20"/>
          <w:szCs w:val="20"/>
          <w:lang w:val="es-419"/>
        </w:rPr>
      </w:pPr>
      <w:r w:rsidRPr="00FD1CD2">
        <w:rPr>
          <w:b/>
          <w:sz w:val="20"/>
          <w:szCs w:val="20"/>
          <w:lang w:val="es-419"/>
        </w:rPr>
        <w:t>Fuente</w:t>
      </w:r>
      <w:bookmarkStart w:id="41" w:name="_Hlk197534482"/>
      <w:r w:rsidRPr="00FD1CD2">
        <w:rPr>
          <w:b/>
          <w:sz w:val="20"/>
          <w:szCs w:val="20"/>
          <w:lang w:val="es-419"/>
        </w:rPr>
        <w:t>:</w:t>
      </w:r>
      <w:r w:rsidRPr="00FD1CD2">
        <w:rPr>
          <w:sz w:val="20"/>
          <w:szCs w:val="20"/>
          <w:lang w:val="es-419"/>
        </w:rPr>
        <w:t xml:space="preserve"> </w:t>
      </w:r>
      <w:r w:rsidRPr="00A57EDD">
        <w:rPr>
          <w:sz w:val="20"/>
          <w:szCs w:val="20"/>
          <w:lang w:val="es-419"/>
        </w:rPr>
        <w:t>Informe para la creación de la Especialidad de “Fauna Silvestre” en las Áreas de “Ciencias Biológicas” y “Veterinaria”, contenidas en el Catálogo de Peritos del Consejo de la Judicatura</w:t>
      </w:r>
    </w:p>
    <w:bookmarkEnd w:id="41"/>
    <w:p w14:paraId="66F03397" w14:textId="77777777" w:rsidR="00652F40" w:rsidRDefault="00652F40" w:rsidP="00652F40"/>
    <w:p w14:paraId="27F81D6B" w14:textId="77777777" w:rsidR="00652F40" w:rsidRDefault="00652F40" w:rsidP="00652F40">
      <w:r>
        <w:t>La provincia de Guayas registra la mayor cantidad de casos, seguida de Pichincha y Galápagos; las tres provincias agrupan el 38,9% de los casos a nivel nacional. Esto no implica que las especies traficadas necesariamente provengan de esas provincias, sino que debe ser leído y profundizado en el contexto de los flujos del tráfico.</w:t>
      </w:r>
    </w:p>
    <w:p w14:paraId="748D6B7C" w14:textId="77777777" w:rsidR="00652F40" w:rsidRDefault="00652F40" w:rsidP="00652F40"/>
    <w:p w14:paraId="7061572D" w14:textId="77777777" w:rsidR="00652F40" w:rsidRDefault="00652F40" w:rsidP="00652F40">
      <w:r>
        <w:t>La identificación de provincias con más causas en investigación o judicializadas, para el propósito de este informe, evidencia también los lugares que requieren mayor atención, y aportes de criterios expertos (peritajes) para una investigación y judicialización efectivas.</w:t>
      </w:r>
    </w:p>
    <w:p w14:paraId="615A3F2C" w14:textId="77777777" w:rsidR="00652F40" w:rsidRDefault="00652F40" w:rsidP="00652F40"/>
    <w:p w14:paraId="5E36757E" w14:textId="77777777" w:rsidR="00652F40" w:rsidRDefault="00652F40" w:rsidP="00652F40">
      <w:r>
        <w:t xml:space="preserve">La efectividad en la investigación penal del tráfico de fauna silvestre todavía tiene muchos desafíos, pues como se presenta en la figura 2, el 39,8% (210) de las noticias del delito llegó a </w:t>
      </w:r>
      <w:r>
        <w:lastRenderedPageBreak/>
        <w:t>judicializarse. Esta brecha es aún mayor si se compara con las sentencias condenatorias, ya que únicamente el 11,9% (63) de las noticias del delito alcanzó esta etapa.</w:t>
      </w:r>
    </w:p>
    <w:p w14:paraId="6A463BF0" w14:textId="77777777" w:rsidR="00652F40" w:rsidRDefault="00652F40" w:rsidP="00652F40"/>
    <w:p w14:paraId="237645DF" w14:textId="77777777" w:rsidR="00652F40" w:rsidRDefault="00652F40" w:rsidP="00652F40">
      <w:r>
        <w:rPr>
          <w:noProof/>
          <w:sz w:val="24"/>
          <w:szCs w:val="24"/>
        </w:rPr>
        <w:drawing>
          <wp:inline distT="114300" distB="114300" distL="114300" distR="114300" wp14:anchorId="342831F7" wp14:editId="0511A361">
            <wp:extent cx="5731200" cy="3441700"/>
            <wp:effectExtent l="0" t="0" r="0" b="0"/>
            <wp:docPr id="1058489316" name="image3.png" descr="Gráfico, Gráfico de líne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58489316" name="image3.png" descr="Gráfico, Gráfico de líneas&#10;&#10;El contenido generado por IA puede ser incorrecto."/>
                    <pic:cNvPicPr preferRelativeResize="0"/>
                  </pic:nvPicPr>
                  <pic:blipFill>
                    <a:blip r:embed="rId17"/>
                    <a:srcRect/>
                    <a:stretch>
                      <a:fillRect/>
                    </a:stretch>
                  </pic:blipFill>
                  <pic:spPr>
                    <a:xfrm>
                      <a:off x="0" y="0"/>
                      <a:ext cx="5731200" cy="3441700"/>
                    </a:xfrm>
                    <a:prstGeom prst="rect">
                      <a:avLst/>
                    </a:prstGeom>
                    <a:ln/>
                  </pic:spPr>
                </pic:pic>
              </a:graphicData>
            </a:graphic>
          </wp:inline>
        </w:drawing>
      </w:r>
    </w:p>
    <w:p w14:paraId="0B635422" w14:textId="77777777" w:rsidR="00652F40" w:rsidRDefault="00652F40" w:rsidP="00652F40">
      <w:pPr>
        <w:spacing w:line="240" w:lineRule="auto"/>
        <w:jc w:val="both"/>
        <w:textDirection w:val="btLr"/>
      </w:pPr>
      <w:r>
        <w:rPr>
          <w:rFonts w:ascii="Calibri" w:eastAsia="Calibri" w:hAnsi="Calibri" w:cs="Calibri"/>
          <w:b/>
          <w:color w:val="000000"/>
          <w:sz w:val="18"/>
        </w:rPr>
        <w:t>Gráfico 2</w:t>
      </w:r>
      <w:r>
        <w:rPr>
          <w:rFonts w:ascii="Calibri" w:eastAsia="Calibri" w:hAnsi="Calibri" w:cs="Calibri"/>
          <w:color w:val="000000"/>
          <w:sz w:val="18"/>
        </w:rPr>
        <w:t>: Noticias del delito, casos judicializados y sentencias condenatorias (enero 2020 – septiembre 2024)</w:t>
      </w:r>
    </w:p>
    <w:p w14:paraId="7C9F40D7" w14:textId="77777777" w:rsidR="00652F40" w:rsidRDefault="00652F40" w:rsidP="00652F40">
      <w:pPr>
        <w:spacing w:line="240" w:lineRule="auto"/>
        <w:jc w:val="both"/>
        <w:textDirection w:val="btLr"/>
      </w:pPr>
      <w:r>
        <w:rPr>
          <w:rFonts w:ascii="Calibri" w:eastAsia="Calibri" w:hAnsi="Calibri" w:cs="Calibri"/>
          <w:b/>
          <w:color w:val="000000"/>
          <w:sz w:val="18"/>
        </w:rPr>
        <w:t>Fuente</w:t>
      </w:r>
      <w:proofErr w:type="gramStart"/>
      <w:r>
        <w:rPr>
          <w:rFonts w:ascii="Calibri" w:eastAsia="Calibri" w:hAnsi="Calibri" w:cs="Calibri"/>
          <w:b/>
          <w:color w:val="000000"/>
          <w:sz w:val="18"/>
        </w:rPr>
        <w:t>:</w:t>
      </w:r>
      <w:r>
        <w:rPr>
          <w:rFonts w:ascii="Calibri" w:eastAsia="Calibri" w:hAnsi="Calibri" w:cs="Calibri"/>
          <w:color w:val="000000"/>
          <w:sz w:val="18"/>
        </w:rPr>
        <w:t xml:space="preserve"> </w:t>
      </w:r>
      <w:r w:rsidRPr="009523EA">
        <w:rPr>
          <w:rFonts w:ascii="Calibri" w:eastAsia="Calibri" w:hAnsi="Calibri" w:cs="Calibri"/>
          <w:color w:val="000000"/>
          <w:sz w:val="18"/>
        </w:rPr>
        <w:t>:</w:t>
      </w:r>
      <w:proofErr w:type="gramEnd"/>
      <w:r w:rsidRPr="009523EA">
        <w:rPr>
          <w:rFonts w:ascii="Calibri" w:eastAsia="Calibri" w:hAnsi="Calibri" w:cs="Calibri"/>
          <w:color w:val="000000"/>
          <w:sz w:val="18"/>
        </w:rPr>
        <w:t xml:space="preserve"> Informe para la creación de la Especialidad de “Fauna Silvestre” en las Áreas de “Ciencias Biológicas” y “Veterinaria”, contenidas en el Catálogo de Peritos del Consejo de la Judicatura</w:t>
      </w:r>
    </w:p>
    <w:p w14:paraId="0487638E" w14:textId="77777777" w:rsidR="00652F40" w:rsidRDefault="00652F40" w:rsidP="00652F40"/>
    <w:p w14:paraId="59030458" w14:textId="77777777" w:rsidR="00652F40" w:rsidRDefault="00652F40" w:rsidP="00652F40"/>
    <w:p w14:paraId="63CA81ED" w14:textId="77777777" w:rsidR="00652F40" w:rsidRDefault="00652F40" w:rsidP="00652F40"/>
    <w:p w14:paraId="6AE758C1" w14:textId="77777777" w:rsidR="00652F40" w:rsidRDefault="00652F40" w:rsidP="00652F40">
      <w:r>
        <w:t>Sin embargo, pese a esta brecha existente, se puede observar un incremento en la judicialización de casos desde el año 2019 hasta el 2024</w:t>
      </w:r>
    </w:p>
    <w:p w14:paraId="4844E763" w14:textId="77777777" w:rsidR="00652F40" w:rsidRDefault="00652F40" w:rsidP="00652F40"/>
    <w:p w14:paraId="166DA3CC" w14:textId="77777777" w:rsidR="00652F40" w:rsidRDefault="00652F40" w:rsidP="00652F40">
      <w:r>
        <w:rPr>
          <w:noProof/>
          <w:color w:val="000000"/>
          <w:bdr w:val="none" w:sz="0" w:space="0" w:color="auto" w:frame="1"/>
        </w:rPr>
        <w:lastRenderedPageBreak/>
        <w:drawing>
          <wp:inline distT="0" distB="0" distL="0" distR="0" wp14:anchorId="10B58121" wp14:editId="1E278E01">
            <wp:extent cx="4954905" cy="3604260"/>
            <wp:effectExtent l="0" t="0" r="0" b="0"/>
            <wp:docPr id="1009859450" name="Imagen 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59450" name="Imagen 3" descr="Imagen que contiene 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4905" cy="3604260"/>
                    </a:xfrm>
                    <a:prstGeom prst="rect">
                      <a:avLst/>
                    </a:prstGeom>
                    <a:noFill/>
                    <a:ln>
                      <a:noFill/>
                    </a:ln>
                  </pic:spPr>
                </pic:pic>
              </a:graphicData>
            </a:graphic>
          </wp:inline>
        </w:drawing>
      </w:r>
    </w:p>
    <w:p w14:paraId="073192FE" w14:textId="77777777" w:rsidR="00652F40" w:rsidRPr="00FD1CD2" w:rsidRDefault="00652F40" w:rsidP="00652F40">
      <w:pPr>
        <w:rPr>
          <w:sz w:val="20"/>
          <w:szCs w:val="20"/>
          <w:lang w:val="es-419"/>
        </w:rPr>
      </w:pPr>
      <w:r w:rsidRPr="00FD1CD2">
        <w:rPr>
          <w:b/>
          <w:sz w:val="20"/>
          <w:szCs w:val="20"/>
          <w:lang w:val="es-419"/>
        </w:rPr>
        <w:t>Gráfico 1</w:t>
      </w:r>
      <w:r w:rsidRPr="00FD1CD2">
        <w:rPr>
          <w:sz w:val="20"/>
          <w:szCs w:val="20"/>
          <w:lang w:val="es-419"/>
        </w:rPr>
        <w:t xml:space="preserve">: </w:t>
      </w:r>
      <w:r>
        <w:rPr>
          <w:sz w:val="20"/>
          <w:szCs w:val="20"/>
          <w:lang w:val="es-419"/>
        </w:rPr>
        <w:t>Distribución del número de casos por año y mes en Judicatura</w:t>
      </w:r>
    </w:p>
    <w:p w14:paraId="13E0D180" w14:textId="77777777" w:rsidR="00652F40" w:rsidRDefault="00652F40" w:rsidP="00652F40">
      <w:pPr>
        <w:rPr>
          <w:sz w:val="20"/>
          <w:szCs w:val="20"/>
          <w:lang w:val="es-419"/>
        </w:rPr>
      </w:pPr>
      <w:r w:rsidRPr="00FD1CD2">
        <w:rPr>
          <w:b/>
          <w:sz w:val="20"/>
          <w:szCs w:val="20"/>
          <w:lang w:val="es-419"/>
        </w:rPr>
        <w:t>Fuente:</w:t>
      </w:r>
      <w:r w:rsidRPr="00FD1CD2">
        <w:rPr>
          <w:sz w:val="20"/>
          <w:szCs w:val="20"/>
          <w:lang w:val="es-419"/>
        </w:rPr>
        <w:t xml:space="preserve"> </w:t>
      </w:r>
      <w:r>
        <w:rPr>
          <w:sz w:val="20"/>
          <w:szCs w:val="20"/>
          <w:lang w:val="es-419"/>
        </w:rPr>
        <w:t>Judicatura</w:t>
      </w:r>
    </w:p>
    <w:p w14:paraId="32D1C9F5" w14:textId="77777777" w:rsidR="00652F40" w:rsidRPr="00FD1CD2" w:rsidRDefault="00652F40" w:rsidP="00652F40">
      <w:pPr>
        <w:rPr>
          <w:sz w:val="20"/>
          <w:szCs w:val="20"/>
          <w:lang w:val="es-419"/>
        </w:rPr>
      </w:pPr>
      <w:r>
        <w:rPr>
          <w:sz w:val="20"/>
          <w:szCs w:val="20"/>
          <w:lang w:val="es-419"/>
        </w:rPr>
        <w:t>Elaborado por: Consultor</w:t>
      </w:r>
    </w:p>
    <w:p w14:paraId="353D8728" w14:textId="77777777" w:rsidR="00652F40" w:rsidRPr="001D1314" w:rsidRDefault="00652F40" w:rsidP="00652F40">
      <w:pPr>
        <w:rPr>
          <w:lang w:val="es-419"/>
        </w:rPr>
      </w:pPr>
    </w:p>
    <w:p w14:paraId="1ED7C2F2" w14:textId="77777777" w:rsidR="0022712A" w:rsidRDefault="0022712A" w:rsidP="0022712A">
      <w:pPr>
        <w:jc w:val="both"/>
      </w:pPr>
      <w:r w:rsidRPr="0022712A">
        <w:t>La siguiente tabla presenta un análisis comparativo de los casos juzgados y con sentencia condenatoria por tráfico y tenencia ilegal de vida silvestre en distintas provincias del Ecuador entre 2016 y 2024. En ella se detallan las especies involucradas, los delitos imputados, las penas impuestas y las fuentes oficiales que documentan estos procesos. Este ejercicio permite visualizar tendencias geográficas, avances jurisprudenciales y áreas que requieren mayor atención desde el ámbito jurídico y político.</w:t>
      </w:r>
    </w:p>
    <w:p w14:paraId="6E8AE0EA" w14:textId="77777777" w:rsidR="00CA0396" w:rsidRPr="0022712A" w:rsidRDefault="00CA0396" w:rsidP="0022712A">
      <w:pPr>
        <w:jc w:val="both"/>
      </w:pPr>
    </w:p>
    <w:p w14:paraId="565E72AA" w14:textId="107AF65E" w:rsidR="0022712A" w:rsidRPr="0022712A" w:rsidRDefault="0022712A" w:rsidP="0022712A">
      <w:pPr>
        <w:jc w:val="both"/>
        <w:rPr>
          <w:b/>
          <w:bCs/>
        </w:rPr>
      </w:pPr>
    </w:p>
    <w:p w14:paraId="7B5F14B7" w14:textId="767AB0F8" w:rsidR="00CA0396" w:rsidRDefault="00CA0396" w:rsidP="00CA0396">
      <w:pPr>
        <w:pStyle w:val="Descripcin"/>
        <w:keepNext/>
      </w:pPr>
      <w:r>
        <w:lastRenderedPageBreak/>
        <w:t xml:space="preserve">Tabla </w:t>
      </w:r>
      <w:fldSimple w:instr=" SEQ Tabla \* ARABIC ">
        <w:r w:rsidR="00D3401D">
          <w:rPr>
            <w:noProof/>
          </w:rPr>
          <w:t>1</w:t>
        </w:r>
      </w:fldSimple>
      <w:r>
        <w:t xml:space="preserve">. </w:t>
      </w:r>
      <w:r w:rsidRPr="00D1371A">
        <w:t>Tabla 4. Principales casos judicializados y juzgados por la justicia ecuatoriana.</w:t>
      </w:r>
    </w:p>
    <w:tbl>
      <w:tblPr>
        <w:tblW w:w="0" w:type="auto"/>
        <w:tblCellMar>
          <w:top w:w="15" w:type="dxa"/>
          <w:left w:w="15" w:type="dxa"/>
          <w:bottom w:w="15" w:type="dxa"/>
          <w:right w:w="15" w:type="dxa"/>
        </w:tblCellMar>
        <w:tblLook w:val="04A0" w:firstRow="1" w:lastRow="0" w:firstColumn="1" w:lastColumn="0" w:noHBand="0" w:noVBand="1"/>
      </w:tblPr>
      <w:tblGrid>
        <w:gridCol w:w="1377"/>
        <w:gridCol w:w="520"/>
        <w:gridCol w:w="2634"/>
        <w:gridCol w:w="1986"/>
        <w:gridCol w:w="1671"/>
        <w:gridCol w:w="1162"/>
      </w:tblGrid>
      <w:tr w:rsidR="008F26C1" w:rsidRPr="0022712A" w14:paraId="3FF3F962" w14:textId="77777777" w:rsidTr="008F26C1">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0061B8CE" w14:textId="77777777" w:rsidR="0022712A" w:rsidRPr="0022712A" w:rsidRDefault="0022712A" w:rsidP="008F26C1">
            <w:pPr>
              <w:jc w:val="center"/>
              <w:rPr>
                <w:b/>
                <w:bCs/>
              </w:rPr>
            </w:pPr>
            <w:r w:rsidRPr="0022712A">
              <w:rPr>
                <w:b/>
                <w:bCs/>
              </w:rPr>
              <w:t>PROVINCIA</w:t>
            </w:r>
          </w:p>
        </w:tc>
        <w:tc>
          <w:tcPr>
            <w:tcW w:w="0" w:type="auto"/>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3FFB7088" w14:textId="77777777" w:rsidR="0022712A" w:rsidRPr="0022712A" w:rsidRDefault="0022712A" w:rsidP="008F26C1">
            <w:pPr>
              <w:jc w:val="center"/>
              <w:rPr>
                <w:b/>
                <w:bCs/>
              </w:rPr>
            </w:pPr>
            <w:r w:rsidRPr="0022712A">
              <w:rPr>
                <w:b/>
                <w:bCs/>
              </w:rPr>
              <w:t>AÑO</w:t>
            </w:r>
          </w:p>
        </w:tc>
        <w:tc>
          <w:tcPr>
            <w:tcW w:w="2634" w:type="dxa"/>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2C18E601" w14:textId="77777777" w:rsidR="0022712A" w:rsidRPr="0022712A" w:rsidRDefault="0022712A" w:rsidP="008F26C1">
            <w:pPr>
              <w:jc w:val="center"/>
              <w:rPr>
                <w:b/>
                <w:bCs/>
              </w:rPr>
            </w:pPr>
            <w:r w:rsidRPr="0022712A">
              <w:rPr>
                <w:b/>
                <w:bCs/>
              </w:rPr>
              <w:t>DELITO</w:t>
            </w:r>
          </w:p>
        </w:tc>
        <w:tc>
          <w:tcPr>
            <w:tcW w:w="1986" w:type="dxa"/>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523C78FF" w14:textId="77777777" w:rsidR="0022712A" w:rsidRPr="0022712A" w:rsidRDefault="0022712A" w:rsidP="008F26C1">
            <w:pPr>
              <w:jc w:val="center"/>
              <w:rPr>
                <w:b/>
                <w:bCs/>
              </w:rPr>
            </w:pPr>
            <w:r w:rsidRPr="0022712A">
              <w:rPr>
                <w:b/>
                <w:bCs/>
              </w:rPr>
              <w:t>ESPECIES INVOLUCRADAS</w:t>
            </w:r>
          </w:p>
        </w:tc>
        <w:tc>
          <w:tcPr>
            <w:tcW w:w="1671" w:type="dxa"/>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74FAB729" w14:textId="77777777" w:rsidR="0022712A" w:rsidRPr="0022712A" w:rsidRDefault="0022712A" w:rsidP="008F26C1">
            <w:pPr>
              <w:jc w:val="center"/>
              <w:rPr>
                <w:b/>
                <w:bCs/>
              </w:rPr>
            </w:pPr>
            <w:r w:rsidRPr="0022712A">
              <w:rPr>
                <w:b/>
                <w:bCs/>
              </w:rPr>
              <w:t>SENTENCIA</w:t>
            </w:r>
          </w:p>
        </w:tc>
        <w:tc>
          <w:tcPr>
            <w:tcW w:w="0" w:type="auto"/>
            <w:tcBorders>
              <w:top w:val="single" w:sz="4" w:space="0" w:color="000000"/>
              <w:left w:val="single" w:sz="4" w:space="0" w:color="000000"/>
              <w:bottom w:val="single" w:sz="4" w:space="0" w:color="000000"/>
              <w:right w:val="single" w:sz="4" w:space="0" w:color="000000"/>
            </w:tcBorders>
            <w:shd w:val="clear" w:color="auto" w:fill="CFE2F3"/>
            <w:vAlign w:val="center"/>
            <w:hideMark/>
          </w:tcPr>
          <w:p w14:paraId="515188A5" w14:textId="77777777" w:rsidR="0022712A" w:rsidRPr="0022712A" w:rsidRDefault="0022712A" w:rsidP="008F26C1">
            <w:pPr>
              <w:jc w:val="center"/>
              <w:rPr>
                <w:b/>
                <w:bCs/>
              </w:rPr>
            </w:pPr>
            <w:r w:rsidRPr="0022712A">
              <w:rPr>
                <w:b/>
                <w:bCs/>
              </w:rPr>
              <w:t xml:space="preserve">FUENTE </w:t>
            </w:r>
            <w:proofErr w:type="gramStart"/>
            <w:r w:rsidRPr="0022712A">
              <w:rPr>
                <w:b/>
                <w:bCs/>
              </w:rPr>
              <w:t>LINK</w:t>
            </w:r>
            <w:proofErr w:type="gramEnd"/>
          </w:p>
        </w:tc>
      </w:tr>
      <w:tr w:rsidR="0022712A" w:rsidRPr="0022712A" w14:paraId="6DB0EF45" w14:textId="77777777" w:rsidTr="008F26C1">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DB2FD78" w14:textId="77777777" w:rsidR="0022712A" w:rsidRPr="0022712A" w:rsidRDefault="0022712A" w:rsidP="0022712A">
            <w:pPr>
              <w:jc w:val="both"/>
              <w:rPr>
                <w:b/>
                <w:bCs/>
              </w:rPr>
            </w:pPr>
            <w:r w:rsidRPr="0022712A">
              <w:t>Morona Santiago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B2A868" w14:textId="77777777" w:rsidR="0022712A" w:rsidRPr="0022712A" w:rsidRDefault="0022712A" w:rsidP="0022712A">
            <w:pPr>
              <w:jc w:val="both"/>
              <w:rPr>
                <w:b/>
                <w:bCs/>
              </w:rPr>
            </w:pPr>
            <w:r w:rsidRPr="0022712A">
              <w:t>2024</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2EF36005" w14:textId="77777777" w:rsidR="0022712A" w:rsidRPr="0022712A" w:rsidRDefault="0022712A" w:rsidP="0022712A">
            <w:pPr>
              <w:jc w:val="both"/>
              <w:rPr>
                <w:b/>
                <w:bCs/>
              </w:rPr>
            </w:pPr>
            <w:r w:rsidRPr="0022712A">
              <w:t>Tenencia de fauna silvestre y armas</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49B7692C" w14:textId="77777777" w:rsidR="0022712A" w:rsidRPr="0022712A" w:rsidRDefault="0022712A" w:rsidP="0022712A">
            <w:pPr>
              <w:jc w:val="both"/>
              <w:rPr>
                <w:b/>
                <w:bCs/>
              </w:rPr>
            </w:pPr>
            <w:commentRangeStart w:id="42"/>
            <w:r w:rsidRPr="0022712A">
              <w:t>No especifica</w:t>
            </w:r>
            <w:commentRangeEnd w:id="42"/>
            <w:r w:rsidR="00D72946">
              <w:rPr>
                <w:rStyle w:val="Refdecomentario"/>
              </w:rPr>
              <w:commentReference w:id="42"/>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1C4A9028" w14:textId="77777777" w:rsidR="0022712A" w:rsidRPr="0022712A" w:rsidRDefault="0022712A" w:rsidP="0022712A">
            <w:pPr>
              <w:jc w:val="both"/>
              <w:rPr>
                <w:b/>
                <w:bCs/>
              </w:rPr>
            </w:pPr>
            <w:r w:rsidRPr="0022712A">
              <w:t>1 año y 6 meses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8919D5" w14:textId="77777777" w:rsidR="0022712A" w:rsidRPr="0022712A" w:rsidRDefault="0022712A" w:rsidP="0022712A">
            <w:pPr>
              <w:jc w:val="both"/>
              <w:rPr>
                <w:b/>
                <w:bCs/>
              </w:rPr>
            </w:pPr>
            <w:hyperlink r:id="rId19" w:history="1">
              <w:r w:rsidRPr="0022712A">
                <w:rPr>
                  <w:rStyle w:val="Hipervnculo"/>
                </w:rPr>
                <w:t>Fiscalía Ecuador</w:t>
              </w:r>
            </w:hyperlink>
          </w:p>
        </w:tc>
      </w:tr>
      <w:tr w:rsidR="0022712A" w:rsidRPr="0022712A" w14:paraId="33FD0EB4" w14:textId="77777777" w:rsidTr="008F26C1">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7D823AD" w14:textId="77777777" w:rsidR="0022712A" w:rsidRPr="0022712A" w:rsidRDefault="0022712A" w:rsidP="0022712A">
            <w:pPr>
              <w:jc w:val="both"/>
              <w:rPr>
                <w:b/>
                <w:bCs/>
              </w:rPr>
            </w:pPr>
            <w:r w:rsidRPr="0022712A">
              <w:t>Napo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DD7631" w14:textId="77777777" w:rsidR="0022712A" w:rsidRPr="0022712A" w:rsidRDefault="0022712A" w:rsidP="0022712A">
            <w:pPr>
              <w:jc w:val="both"/>
              <w:rPr>
                <w:b/>
                <w:bCs/>
              </w:rPr>
            </w:pPr>
            <w:r w:rsidRPr="0022712A">
              <w:t>2023</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400C278B" w14:textId="77777777" w:rsidR="0022712A" w:rsidRPr="0022712A" w:rsidRDefault="0022712A" w:rsidP="0022712A">
            <w:pPr>
              <w:jc w:val="both"/>
              <w:rPr>
                <w:b/>
                <w:bCs/>
              </w:rPr>
            </w:pPr>
            <w:r w:rsidRPr="0022712A">
              <w:t>Tenencia ilegal de vida silvestre</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2D55CF25" w14:textId="77777777" w:rsidR="0022712A" w:rsidRPr="0022712A" w:rsidRDefault="0022712A" w:rsidP="0022712A">
            <w:pPr>
              <w:jc w:val="both"/>
              <w:rPr>
                <w:b/>
                <w:bCs/>
              </w:rPr>
            </w:pPr>
            <w:r w:rsidRPr="0022712A">
              <w:t xml:space="preserve">Guatusas, lora </w:t>
            </w:r>
            <w:proofErr w:type="spellStart"/>
            <w:r w:rsidRPr="0022712A">
              <w:t>alinaranja</w:t>
            </w:r>
            <w:proofErr w:type="spellEnd"/>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4FF89B80" w14:textId="77777777" w:rsidR="0022712A" w:rsidRPr="0022712A" w:rsidRDefault="0022712A" w:rsidP="0022712A">
            <w:pPr>
              <w:jc w:val="both"/>
              <w:rPr>
                <w:b/>
                <w:bCs/>
              </w:rPr>
            </w:pPr>
            <w:r w:rsidRPr="0022712A">
              <w:t>8 meses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726E45" w14:textId="77777777" w:rsidR="0022712A" w:rsidRPr="0022712A" w:rsidRDefault="0022712A" w:rsidP="0022712A">
            <w:pPr>
              <w:jc w:val="both"/>
              <w:rPr>
                <w:b/>
                <w:bCs/>
              </w:rPr>
            </w:pPr>
            <w:hyperlink r:id="rId20" w:history="1">
              <w:r w:rsidRPr="0022712A">
                <w:rPr>
                  <w:rStyle w:val="Hipervnculo"/>
                </w:rPr>
                <w:t>El Universo</w:t>
              </w:r>
            </w:hyperlink>
          </w:p>
        </w:tc>
      </w:tr>
      <w:tr w:rsidR="0022712A" w:rsidRPr="0022712A" w14:paraId="273B187B" w14:textId="77777777" w:rsidTr="008F26C1">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E29EDBB" w14:textId="77777777" w:rsidR="0022712A" w:rsidRPr="0022712A" w:rsidRDefault="0022712A" w:rsidP="0022712A">
            <w:pPr>
              <w:jc w:val="both"/>
              <w:rPr>
                <w:b/>
                <w:bCs/>
              </w:rPr>
            </w:pPr>
            <w:r w:rsidRPr="0022712A">
              <w:t>Manabí</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91C658" w14:textId="77777777" w:rsidR="0022712A" w:rsidRPr="0022712A" w:rsidRDefault="0022712A" w:rsidP="0022712A">
            <w:pPr>
              <w:jc w:val="both"/>
              <w:rPr>
                <w:b/>
                <w:bCs/>
              </w:rPr>
            </w:pPr>
            <w:r w:rsidRPr="0022712A">
              <w:t>2023</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68730CA3" w14:textId="77777777" w:rsidR="0022712A" w:rsidRPr="0022712A" w:rsidRDefault="0022712A" w:rsidP="0022712A">
            <w:pPr>
              <w:jc w:val="both"/>
              <w:rPr>
                <w:b/>
                <w:bCs/>
              </w:rPr>
            </w:pPr>
            <w:r w:rsidRPr="0022712A">
              <w:t>Tenencia de especies protegidas</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20B8ADFF" w14:textId="77777777" w:rsidR="0022712A" w:rsidRPr="0022712A" w:rsidRDefault="0022712A" w:rsidP="0022712A">
            <w:pPr>
              <w:jc w:val="both"/>
              <w:rPr>
                <w:b/>
                <w:bCs/>
              </w:rPr>
            </w:pPr>
            <w:r w:rsidRPr="0022712A">
              <w:t>Monos, guacamayos</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67F7CEE0" w14:textId="77777777" w:rsidR="0022712A" w:rsidRPr="0022712A" w:rsidRDefault="0022712A" w:rsidP="0022712A">
            <w:pPr>
              <w:jc w:val="both"/>
              <w:rPr>
                <w:b/>
                <w:bCs/>
              </w:rPr>
            </w:pPr>
            <w:r w:rsidRPr="0022712A">
              <w:t>3 años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C84CE8" w14:textId="77777777" w:rsidR="0022712A" w:rsidRPr="0022712A" w:rsidRDefault="0022712A" w:rsidP="0022712A">
            <w:pPr>
              <w:jc w:val="both"/>
              <w:rPr>
                <w:b/>
                <w:bCs/>
              </w:rPr>
            </w:pPr>
            <w:hyperlink r:id="rId21" w:history="1">
              <w:r w:rsidRPr="0022712A">
                <w:rPr>
                  <w:rStyle w:val="Hipervnculo"/>
                </w:rPr>
                <w:t>Fiscalía Ecuador</w:t>
              </w:r>
            </w:hyperlink>
          </w:p>
        </w:tc>
      </w:tr>
      <w:tr w:rsidR="0022712A" w:rsidRPr="0022712A" w14:paraId="2A4FF292" w14:textId="77777777" w:rsidTr="008F26C1">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126E301" w14:textId="77777777" w:rsidR="0022712A" w:rsidRPr="0022712A" w:rsidRDefault="0022712A" w:rsidP="0022712A">
            <w:pPr>
              <w:jc w:val="both"/>
              <w:rPr>
                <w:b/>
                <w:bCs/>
              </w:rPr>
            </w:pPr>
            <w:r w:rsidRPr="0022712A">
              <w:t>Tungurahua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DF594E" w14:textId="77777777" w:rsidR="0022712A" w:rsidRPr="0022712A" w:rsidRDefault="0022712A" w:rsidP="0022712A">
            <w:pPr>
              <w:jc w:val="both"/>
              <w:rPr>
                <w:b/>
                <w:bCs/>
              </w:rPr>
            </w:pPr>
            <w:r w:rsidRPr="0022712A">
              <w:t>2023</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7271EB29" w14:textId="77777777" w:rsidR="0022712A" w:rsidRPr="0022712A" w:rsidRDefault="0022712A" w:rsidP="0022712A">
            <w:pPr>
              <w:jc w:val="both"/>
              <w:rPr>
                <w:b/>
                <w:bCs/>
              </w:rPr>
            </w:pPr>
            <w:r w:rsidRPr="0022712A">
              <w:t>Tenencia ilegal de reptil</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17577E68" w14:textId="77777777" w:rsidR="0022712A" w:rsidRPr="0022712A" w:rsidRDefault="0022712A" w:rsidP="0022712A">
            <w:pPr>
              <w:jc w:val="both"/>
              <w:rPr>
                <w:b/>
                <w:bCs/>
              </w:rPr>
            </w:pPr>
            <w:r w:rsidRPr="0022712A">
              <w:t>Boa constrictora</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12990EA9" w14:textId="77777777" w:rsidR="0022712A" w:rsidRPr="0022712A" w:rsidRDefault="0022712A" w:rsidP="0022712A">
            <w:pPr>
              <w:jc w:val="both"/>
              <w:rPr>
                <w:b/>
                <w:bCs/>
              </w:rPr>
            </w:pPr>
            <w:r w:rsidRPr="0022712A">
              <w:t>8 meses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D429B0" w14:textId="77777777" w:rsidR="0022712A" w:rsidRPr="0022712A" w:rsidRDefault="0022712A" w:rsidP="0022712A">
            <w:pPr>
              <w:jc w:val="both"/>
              <w:rPr>
                <w:b/>
                <w:bCs/>
              </w:rPr>
            </w:pPr>
            <w:hyperlink r:id="rId22" w:history="1">
              <w:r w:rsidRPr="0022712A">
                <w:rPr>
                  <w:rStyle w:val="Hipervnculo"/>
                </w:rPr>
                <w:t>Fiscalía Ecuador</w:t>
              </w:r>
            </w:hyperlink>
          </w:p>
        </w:tc>
      </w:tr>
      <w:tr w:rsidR="0022712A" w:rsidRPr="0022712A" w14:paraId="5061942C"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58199644" w14:textId="77777777" w:rsidR="0022712A" w:rsidRPr="0022712A" w:rsidRDefault="0022712A" w:rsidP="0022712A">
            <w:pPr>
              <w:jc w:val="both"/>
            </w:pPr>
            <w:r w:rsidRPr="0022712A">
              <w:t>Sucumbíos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A696A0" w14:textId="77777777" w:rsidR="0022712A" w:rsidRPr="0022712A" w:rsidRDefault="0022712A" w:rsidP="0022712A">
            <w:pPr>
              <w:jc w:val="both"/>
            </w:pPr>
            <w:r w:rsidRPr="0022712A">
              <w:t>2022</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59ED75DA" w14:textId="77777777" w:rsidR="0022712A" w:rsidRPr="0022712A" w:rsidRDefault="0022712A" w:rsidP="0022712A">
            <w:pPr>
              <w:jc w:val="both"/>
            </w:pPr>
            <w:r w:rsidRPr="0022712A">
              <w:t>Tenencia y transporte ilegal de fauna silvestre</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05CF2476" w14:textId="77777777" w:rsidR="0022712A" w:rsidRPr="0022712A" w:rsidRDefault="0022712A" w:rsidP="0022712A">
            <w:pPr>
              <w:jc w:val="both"/>
            </w:pPr>
            <w:r w:rsidRPr="0022712A">
              <w:t>Capibaras, mono tití</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76B6646F" w14:textId="77777777" w:rsidR="0022712A" w:rsidRPr="0022712A" w:rsidRDefault="0022712A" w:rsidP="0022712A">
            <w:pPr>
              <w:jc w:val="both"/>
            </w:pPr>
            <w:r w:rsidRPr="0022712A">
              <w:t>1 año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37DE8D" w14:textId="77777777" w:rsidR="0022712A" w:rsidRPr="0022712A" w:rsidRDefault="0022712A" w:rsidP="0022712A">
            <w:pPr>
              <w:jc w:val="both"/>
            </w:pPr>
            <w:hyperlink r:id="rId23" w:history="1">
              <w:r w:rsidRPr="0022712A">
                <w:rPr>
                  <w:rStyle w:val="Hipervnculo"/>
                </w:rPr>
                <w:t>El Comercio</w:t>
              </w:r>
            </w:hyperlink>
          </w:p>
        </w:tc>
      </w:tr>
      <w:tr w:rsidR="0022712A" w:rsidRPr="0022712A" w14:paraId="2A648ED6"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4A7E4ABA" w14:textId="77777777" w:rsidR="0022712A" w:rsidRPr="0022712A" w:rsidRDefault="0022712A" w:rsidP="0022712A">
            <w:pPr>
              <w:jc w:val="both"/>
            </w:pPr>
            <w:r w:rsidRPr="0022712A">
              <w:t>Morona Santiago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05AD3D" w14:textId="77777777" w:rsidR="0022712A" w:rsidRPr="0022712A" w:rsidRDefault="0022712A" w:rsidP="0022712A">
            <w:pPr>
              <w:jc w:val="both"/>
            </w:pPr>
            <w:r w:rsidRPr="0022712A">
              <w:t>2022</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76D3FE09" w14:textId="77777777" w:rsidR="0022712A" w:rsidRPr="0022712A" w:rsidRDefault="0022712A" w:rsidP="0022712A">
            <w:pPr>
              <w:jc w:val="both"/>
            </w:pPr>
            <w:r w:rsidRPr="0022712A">
              <w:t>Tenencia de especie en peligro de extinción</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3DC5894B" w14:textId="77777777" w:rsidR="0022712A" w:rsidRPr="0022712A" w:rsidRDefault="0022712A" w:rsidP="0022712A">
            <w:pPr>
              <w:jc w:val="both"/>
            </w:pPr>
            <w:r w:rsidRPr="0022712A">
              <w:t>Mona araña</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5E30DCFC" w14:textId="77777777" w:rsidR="0022712A" w:rsidRPr="0022712A" w:rsidRDefault="0022712A" w:rsidP="0022712A">
            <w:pPr>
              <w:jc w:val="both"/>
            </w:pPr>
            <w:r w:rsidRPr="0022712A">
              <w:t>3 años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9A881D" w14:textId="77777777" w:rsidR="0022712A" w:rsidRPr="0022712A" w:rsidRDefault="0022712A" w:rsidP="0022712A">
            <w:pPr>
              <w:jc w:val="both"/>
            </w:pPr>
            <w:hyperlink r:id="rId24" w:history="1">
              <w:r w:rsidRPr="0022712A">
                <w:rPr>
                  <w:rStyle w:val="Hipervnculo"/>
                </w:rPr>
                <w:t>Fiscalía Ecuador</w:t>
              </w:r>
            </w:hyperlink>
          </w:p>
        </w:tc>
      </w:tr>
      <w:tr w:rsidR="0022712A" w:rsidRPr="0022712A" w14:paraId="4F07487E"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6EC87A76" w14:textId="77777777" w:rsidR="0022712A" w:rsidRPr="0022712A" w:rsidRDefault="0022712A" w:rsidP="0022712A">
            <w:pPr>
              <w:jc w:val="both"/>
            </w:pPr>
            <w:r w:rsidRPr="0022712A">
              <w:t>Loja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0EEF17" w14:textId="77777777" w:rsidR="0022712A" w:rsidRPr="0022712A" w:rsidRDefault="0022712A" w:rsidP="0022712A">
            <w:pPr>
              <w:jc w:val="both"/>
            </w:pPr>
            <w:r w:rsidRPr="0022712A">
              <w:t>2019</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03F70054" w14:textId="77777777" w:rsidR="0022712A" w:rsidRPr="0022712A" w:rsidRDefault="0022712A" w:rsidP="0022712A">
            <w:pPr>
              <w:jc w:val="both"/>
            </w:pPr>
            <w:r w:rsidRPr="0022712A">
              <w:t>Tráfico de aves en peligro de extinción</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35D4481E" w14:textId="77777777" w:rsidR="0022712A" w:rsidRPr="0022712A" w:rsidRDefault="0022712A" w:rsidP="0022712A">
            <w:pPr>
              <w:jc w:val="both"/>
            </w:pPr>
            <w:r w:rsidRPr="0022712A">
              <w:t xml:space="preserve">Pericos </w:t>
            </w:r>
            <w:proofErr w:type="spellStart"/>
            <w:r w:rsidRPr="0022712A">
              <w:t>cachetigris</w:t>
            </w:r>
            <w:proofErr w:type="spellEnd"/>
            <w:r w:rsidRPr="0022712A">
              <w:t xml:space="preserve"> y </w:t>
            </w:r>
            <w:proofErr w:type="spellStart"/>
            <w:r w:rsidRPr="0022712A">
              <w:t>caretirojos</w:t>
            </w:r>
            <w:proofErr w:type="spellEnd"/>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2BDF8A2E" w14:textId="77777777" w:rsidR="0022712A" w:rsidRPr="0022712A" w:rsidRDefault="0022712A" w:rsidP="0022712A">
            <w:pPr>
              <w:jc w:val="both"/>
            </w:pPr>
            <w:r w:rsidRPr="0022712A">
              <w:t>3 años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C4D40A" w14:textId="77777777" w:rsidR="0022712A" w:rsidRPr="0022712A" w:rsidRDefault="0022712A" w:rsidP="0022712A">
            <w:pPr>
              <w:jc w:val="both"/>
            </w:pPr>
            <w:hyperlink r:id="rId25" w:history="1">
              <w:r w:rsidRPr="0022712A">
                <w:rPr>
                  <w:rStyle w:val="Hipervnculo"/>
                </w:rPr>
                <w:t>El Comercio</w:t>
              </w:r>
            </w:hyperlink>
          </w:p>
        </w:tc>
      </w:tr>
      <w:tr w:rsidR="0022712A" w:rsidRPr="0022712A" w14:paraId="1FBE0CDE"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6574E0D7" w14:textId="77777777" w:rsidR="0022712A" w:rsidRPr="0022712A" w:rsidRDefault="0022712A" w:rsidP="0022712A">
            <w:pPr>
              <w:jc w:val="both"/>
            </w:pPr>
            <w:r w:rsidRPr="0022712A">
              <w:t>Sucumbíos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E2747E" w14:textId="77777777" w:rsidR="0022712A" w:rsidRPr="0022712A" w:rsidRDefault="0022712A" w:rsidP="0022712A">
            <w:pPr>
              <w:jc w:val="both"/>
            </w:pPr>
            <w:r w:rsidRPr="0022712A">
              <w:t>2018</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3D9BDE30" w14:textId="77777777" w:rsidR="0022712A" w:rsidRPr="0022712A" w:rsidRDefault="0022712A" w:rsidP="0022712A">
            <w:pPr>
              <w:jc w:val="both"/>
            </w:pPr>
            <w:r w:rsidRPr="0022712A">
              <w:t>Tenencia ilegal de fauna</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1FA7BE2B" w14:textId="77777777" w:rsidR="0022712A" w:rsidRPr="0022712A" w:rsidRDefault="0022712A" w:rsidP="0022712A">
            <w:pPr>
              <w:jc w:val="both"/>
            </w:pPr>
            <w:r w:rsidRPr="0022712A">
              <w:t>Tortugas, monos</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01372C3A" w14:textId="77777777" w:rsidR="0022712A" w:rsidRPr="0022712A" w:rsidRDefault="0022712A" w:rsidP="0022712A">
            <w:pPr>
              <w:jc w:val="both"/>
            </w:pPr>
            <w:r w:rsidRPr="0022712A">
              <w:t>18 meses prisión, multa USD 5.680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A84DD1" w14:textId="77777777" w:rsidR="0022712A" w:rsidRPr="0022712A" w:rsidRDefault="0022712A" w:rsidP="0022712A">
            <w:pPr>
              <w:jc w:val="both"/>
            </w:pPr>
            <w:hyperlink r:id="rId26" w:history="1">
              <w:r w:rsidRPr="0022712A">
                <w:rPr>
                  <w:rStyle w:val="Hipervnculo"/>
                </w:rPr>
                <w:t>El Comercio</w:t>
              </w:r>
            </w:hyperlink>
          </w:p>
        </w:tc>
      </w:tr>
      <w:tr w:rsidR="0022712A" w:rsidRPr="0022712A" w14:paraId="7558AB0C"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59005998" w14:textId="77777777" w:rsidR="0022712A" w:rsidRPr="0022712A" w:rsidRDefault="0022712A" w:rsidP="0022712A">
            <w:pPr>
              <w:jc w:val="both"/>
            </w:pPr>
            <w:r w:rsidRPr="0022712A">
              <w:t>Sucumbíos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79F7DA" w14:textId="77777777" w:rsidR="0022712A" w:rsidRPr="0022712A" w:rsidRDefault="0022712A" w:rsidP="0022712A">
            <w:pPr>
              <w:jc w:val="both"/>
            </w:pPr>
            <w:r w:rsidRPr="0022712A">
              <w:t>2018</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4B266C04" w14:textId="77777777" w:rsidR="0022712A" w:rsidRPr="0022712A" w:rsidRDefault="0022712A" w:rsidP="0022712A">
            <w:pPr>
              <w:jc w:val="both"/>
            </w:pPr>
            <w:r w:rsidRPr="0022712A">
              <w:t>Tenencia ilegal de fauna</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1C0ABF2E" w14:textId="13E075B5" w:rsidR="0022712A" w:rsidRPr="0022712A" w:rsidRDefault="001D09D9" w:rsidP="001D09D9">
            <w:pPr>
              <w:jc w:val="both"/>
            </w:pPr>
            <w:commentRangeStart w:id="43"/>
            <w:r>
              <w:t>1</w:t>
            </w:r>
            <w:r>
              <w:t xml:space="preserve"> mono chorongo lanudo, </w:t>
            </w:r>
            <w:r>
              <w:t>2</w:t>
            </w:r>
            <w:r>
              <w:t xml:space="preserve"> loras </w:t>
            </w:r>
            <w:proofErr w:type="spellStart"/>
            <w:r>
              <w:t>alinaranja</w:t>
            </w:r>
            <w:proofErr w:type="spellEnd"/>
            <w:r>
              <w:t xml:space="preserve">, </w:t>
            </w:r>
            <w:r>
              <w:t>1</w:t>
            </w:r>
            <w:r>
              <w:t xml:space="preserve"> tortuga charapa grande y </w:t>
            </w:r>
            <w:r>
              <w:t>1</w:t>
            </w:r>
            <w:r>
              <w:t xml:space="preserve"> tortuga tigre</w:t>
            </w:r>
            <w:commentRangeEnd w:id="43"/>
            <w:r w:rsidR="00054A9C">
              <w:rPr>
                <w:rStyle w:val="Refdecomentario"/>
              </w:rPr>
              <w:commentReference w:id="43"/>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63550680" w14:textId="77777777" w:rsidR="0022712A" w:rsidRPr="0022712A" w:rsidRDefault="0022712A" w:rsidP="0022712A">
            <w:pPr>
              <w:jc w:val="both"/>
            </w:pPr>
            <w:r w:rsidRPr="0022712A">
              <w:t>18 meses prisión, multa USD 5.680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E73E95" w14:textId="77777777" w:rsidR="0022712A" w:rsidRPr="0022712A" w:rsidRDefault="0022712A" w:rsidP="0022712A">
            <w:pPr>
              <w:jc w:val="both"/>
            </w:pPr>
            <w:hyperlink r:id="rId27" w:history="1">
              <w:r w:rsidRPr="0022712A">
                <w:rPr>
                  <w:rStyle w:val="Hipervnculo"/>
                </w:rPr>
                <w:t>El Comercio</w:t>
              </w:r>
            </w:hyperlink>
          </w:p>
        </w:tc>
      </w:tr>
      <w:tr w:rsidR="0022712A" w:rsidRPr="0022712A" w14:paraId="71DD59CE"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65A6F227" w14:textId="77777777" w:rsidR="0022712A" w:rsidRPr="0022712A" w:rsidRDefault="0022712A" w:rsidP="0022712A">
            <w:pPr>
              <w:jc w:val="both"/>
            </w:pPr>
            <w:r w:rsidRPr="0022712A">
              <w:t>Orellana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A4B9AE" w14:textId="77777777" w:rsidR="0022712A" w:rsidRPr="0022712A" w:rsidRDefault="0022712A" w:rsidP="0022712A">
            <w:pPr>
              <w:jc w:val="both"/>
            </w:pPr>
            <w:r w:rsidRPr="0022712A">
              <w:t>2016</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5A74172F" w14:textId="77777777" w:rsidR="0022712A" w:rsidRPr="0022712A" w:rsidRDefault="0022712A" w:rsidP="0022712A">
            <w:pPr>
              <w:jc w:val="both"/>
            </w:pPr>
            <w:r w:rsidRPr="0022712A">
              <w:t>Caza de especies protegidas</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32AA5126" w14:textId="77777777" w:rsidR="0022712A" w:rsidRPr="0022712A" w:rsidRDefault="0022712A" w:rsidP="0022712A">
            <w:pPr>
              <w:jc w:val="both"/>
            </w:pPr>
            <w:r w:rsidRPr="0022712A">
              <w:t>Guanganas</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4AF7E7EF" w14:textId="77777777" w:rsidR="0022712A" w:rsidRPr="0022712A" w:rsidRDefault="0022712A" w:rsidP="0022712A">
            <w:pPr>
              <w:jc w:val="both"/>
            </w:pPr>
            <w:r w:rsidRPr="0022712A">
              <w:t>2 y 3 años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89A074" w14:textId="77777777" w:rsidR="0022712A" w:rsidRPr="0022712A" w:rsidRDefault="0022712A" w:rsidP="0022712A">
            <w:pPr>
              <w:jc w:val="both"/>
            </w:pPr>
            <w:hyperlink r:id="rId28" w:history="1">
              <w:r w:rsidRPr="0022712A">
                <w:rPr>
                  <w:rStyle w:val="Hipervnculo"/>
                </w:rPr>
                <w:t>Fiscalía Ecuador</w:t>
              </w:r>
            </w:hyperlink>
          </w:p>
        </w:tc>
      </w:tr>
      <w:tr w:rsidR="0022712A" w:rsidRPr="0022712A" w14:paraId="789ADA21" w14:textId="77777777" w:rsidTr="008F26C1">
        <w:tc>
          <w:tcPr>
            <w:tcW w:w="0" w:type="auto"/>
            <w:tcBorders>
              <w:top w:val="single" w:sz="4" w:space="0" w:color="000000"/>
              <w:left w:val="single" w:sz="4" w:space="0" w:color="000000"/>
              <w:bottom w:val="single" w:sz="4" w:space="0" w:color="000000"/>
              <w:right w:val="single" w:sz="4" w:space="0" w:color="000000"/>
            </w:tcBorders>
            <w:vAlign w:val="center"/>
            <w:hideMark/>
          </w:tcPr>
          <w:p w14:paraId="53CB219B" w14:textId="77777777" w:rsidR="0022712A" w:rsidRPr="0022712A" w:rsidRDefault="0022712A" w:rsidP="0022712A">
            <w:pPr>
              <w:jc w:val="both"/>
            </w:pPr>
            <w:r w:rsidRPr="0022712A">
              <w:t>Galápagos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D51532" w14:textId="77777777" w:rsidR="0022712A" w:rsidRPr="0022712A" w:rsidRDefault="0022712A" w:rsidP="0022712A">
            <w:pPr>
              <w:jc w:val="both"/>
            </w:pPr>
            <w:r w:rsidRPr="0022712A">
              <w:t>2016</w:t>
            </w:r>
          </w:p>
        </w:tc>
        <w:tc>
          <w:tcPr>
            <w:tcW w:w="2634" w:type="dxa"/>
            <w:tcBorders>
              <w:top w:val="single" w:sz="4" w:space="0" w:color="000000"/>
              <w:left w:val="single" w:sz="4" w:space="0" w:color="000000"/>
              <w:bottom w:val="single" w:sz="4" w:space="0" w:color="000000"/>
              <w:right w:val="single" w:sz="4" w:space="0" w:color="000000"/>
            </w:tcBorders>
            <w:vAlign w:val="center"/>
            <w:hideMark/>
          </w:tcPr>
          <w:p w14:paraId="339AE97E" w14:textId="77777777" w:rsidR="0022712A" w:rsidRPr="0022712A" w:rsidRDefault="0022712A" w:rsidP="0022712A">
            <w:pPr>
              <w:jc w:val="both"/>
              <w:rPr>
                <w:lang w:val="pt-BR"/>
              </w:rPr>
            </w:pPr>
            <w:r w:rsidRPr="0022712A">
              <w:rPr>
                <w:lang w:val="pt-BR"/>
              </w:rPr>
              <w:t>Transporte ilegal de invertebrados marinos</w:t>
            </w:r>
          </w:p>
        </w:tc>
        <w:tc>
          <w:tcPr>
            <w:tcW w:w="1986" w:type="dxa"/>
            <w:tcBorders>
              <w:top w:val="single" w:sz="4" w:space="0" w:color="000000"/>
              <w:left w:val="single" w:sz="4" w:space="0" w:color="000000"/>
              <w:bottom w:val="single" w:sz="4" w:space="0" w:color="000000"/>
              <w:right w:val="single" w:sz="4" w:space="0" w:color="000000"/>
            </w:tcBorders>
            <w:vAlign w:val="center"/>
            <w:hideMark/>
          </w:tcPr>
          <w:p w14:paraId="58FC67CE" w14:textId="77777777" w:rsidR="0022712A" w:rsidRPr="0022712A" w:rsidRDefault="0022712A" w:rsidP="0022712A">
            <w:pPr>
              <w:jc w:val="both"/>
            </w:pPr>
            <w:r w:rsidRPr="0022712A">
              <w:t>3.712 pepinos de mar</w:t>
            </w:r>
          </w:p>
        </w:tc>
        <w:tc>
          <w:tcPr>
            <w:tcW w:w="1671" w:type="dxa"/>
            <w:tcBorders>
              <w:top w:val="single" w:sz="4" w:space="0" w:color="000000"/>
              <w:left w:val="single" w:sz="4" w:space="0" w:color="000000"/>
              <w:bottom w:val="single" w:sz="4" w:space="0" w:color="000000"/>
              <w:right w:val="single" w:sz="4" w:space="0" w:color="000000"/>
            </w:tcBorders>
            <w:vAlign w:val="center"/>
            <w:hideMark/>
          </w:tcPr>
          <w:p w14:paraId="66272C4A" w14:textId="77777777" w:rsidR="0022712A" w:rsidRPr="0022712A" w:rsidRDefault="0022712A" w:rsidP="0022712A">
            <w:pPr>
              <w:jc w:val="both"/>
            </w:pPr>
            <w:r w:rsidRPr="0022712A">
              <w:t>3 años prisión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DB06A7" w14:textId="77777777" w:rsidR="0022712A" w:rsidRPr="0022712A" w:rsidRDefault="0022712A" w:rsidP="0022712A">
            <w:pPr>
              <w:jc w:val="both"/>
            </w:pPr>
            <w:hyperlink r:id="rId29" w:history="1">
              <w:r w:rsidRPr="0022712A">
                <w:rPr>
                  <w:rStyle w:val="Hipervnculo"/>
                </w:rPr>
                <w:t>Fiscalía Ecuador</w:t>
              </w:r>
            </w:hyperlink>
          </w:p>
        </w:tc>
      </w:tr>
    </w:tbl>
    <w:p w14:paraId="49773C8F" w14:textId="77777777" w:rsidR="008F26C1" w:rsidRDefault="0022712A" w:rsidP="0022712A">
      <w:pPr>
        <w:jc w:val="both"/>
        <w:rPr>
          <w:sz w:val="24"/>
          <w:szCs w:val="24"/>
        </w:rPr>
      </w:pPr>
      <w:r w:rsidRPr="0022712A">
        <w:rPr>
          <w:b/>
          <w:bCs/>
          <w:sz w:val="24"/>
          <w:szCs w:val="24"/>
        </w:rPr>
        <w:t>Fuente:</w:t>
      </w:r>
      <w:r w:rsidRPr="0022712A">
        <w:rPr>
          <w:sz w:val="24"/>
          <w:szCs w:val="24"/>
        </w:rPr>
        <w:t xml:space="preserve"> </w:t>
      </w:r>
      <w:proofErr w:type="gramStart"/>
      <w:r w:rsidRPr="0022712A">
        <w:rPr>
          <w:sz w:val="24"/>
          <w:szCs w:val="24"/>
        </w:rPr>
        <w:t>Fiscalía General</w:t>
      </w:r>
      <w:proofErr w:type="gramEnd"/>
      <w:r w:rsidRPr="0022712A">
        <w:rPr>
          <w:sz w:val="24"/>
          <w:szCs w:val="24"/>
        </w:rPr>
        <w:t xml:space="preserve"> del Estado (FGE), WCS, MAATE, otros. </w:t>
      </w:r>
    </w:p>
    <w:p w14:paraId="67AF1D4C" w14:textId="1C677EC6" w:rsidR="0022712A" w:rsidRPr="0022712A" w:rsidRDefault="0022712A" w:rsidP="0022712A">
      <w:pPr>
        <w:jc w:val="both"/>
        <w:rPr>
          <w:sz w:val="24"/>
          <w:szCs w:val="24"/>
        </w:rPr>
      </w:pPr>
      <w:r w:rsidRPr="0022712A">
        <w:rPr>
          <w:b/>
          <w:bCs/>
          <w:sz w:val="24"/>
          <w:szCs w:val="24"/>
        </w:rPr>
        <w:t>Elaboración:</w:t>
      </w:r>
      <w:r w:rsidRPr="0022712A">
        <w:rPr>
          <w:sz w:val="24"/>
          <w:szCs w:val="24"/>
        </w:rPr>
        <w:t xml:space="preserve"> Equipo consultor. </w:t>
      </w:r>
    </w:p>
    <w:p w14:paraId="4403C972" w14:textId="77777777" w:rsidR="0022712A" w:rsidRPr="0022712A" w:rsidRDefault="0022712A" w:rsidP="0022712A">
      <w:pPr>
        <w:jc w:val="both"/>
        <w:rPr>
          <w:sz w:val="24"/>
          <w:szCs w:val="24"/>
        </w:rPr>
      </w:pPr>
    </w:p>
    <w:p w14:paraId="6053F646" w14:textId="77777777" w:rsidR="0022712A" w:rsidRPr="0022712A" w:rsidRDefault="0022712A" w:rsidP="0022712A">
      <w:pPr>
        <w:jc w:val="both"/>
      </w:pPr>
      <w:r w:rsidRPr="0022712A">
        <w:t xml:space="preserve">La tabla de casos judicializados por tráfico de vida silvestre en Ecuador fue construida con base en información documentada y verificada de fuentes oficiales y medios de comunicación reconocidos, como la </w:t>
      </w:r>
      <w:proofErr w:type="gramStart"/>
      <w:r w:rsidRPr="0022712A">
        <w:t>Fiscalía General</w:t>
      </w:r>
      <w:proofErr w:type="gramEnd"/>
      <w:r w:rsidRPr="0022712A">
        <w:t xml:space="preserve"> del Estado, Ministerio del Ambiente, y medios como El Comercio, El Universo, entre otros. Se buscaron sentencias, procesos judiciales y noticias entre los años 2016 y 2024 relacionados específicamente con tráfico o tenencia ilegal de fauna silvestre en Ecuador; para observar tendencias y evolución judicial con claridad.</w:t>
      </w:r>
    </w:p>
    <w:p w14:paraId="101BCFCC" w14:textId="77777777" w:rsidR="0022712A" w:rsidRPr="0022712A" w:rsidRDefault="0022712A" w:rsidP="0022712A">
      <w:pPr>
        <w:jc w:val="both"/>
      </w:pPr>
      <w:r w:rsidRPr="0022712A">
        <w:t xml:space="preserve">La tabla permite identificar hallazgos clave que revelan fortalezas y debilidades del sistema judicial y ambiental ecuatoriano frente al tráfico de fauna silvestre, </w:t>
      </w:r>
      <w:proofErr w:type="gramStart"/>
      <w:r w:rsidRPr="0022712A">
        <w:t>como</w:t>
      </w:r>
      <w:proofErr w:type="gramEnd"/>
      <w:r w:rsidRPr="0022712A">
        <w:t xml:space="preserve"> por ejemplo:</w:t>
      </w:r>
    </w:p>
    <w:p w14:paraId="15FF7BF6" w14:textId="77777777" w:rsidR="0022712A" w:rsidRPr="0022712A" w:rsidRDefault="0022712A" w:rsidP="0022712A">
      <w:pPr>
        <w:numPr>
          <w:ilvl w:val="0"/>
          <w:numId w:val="26"/>
        </w:numPr>
        <w:jc w:val="both"/>
        <w:rPr>
          <w:b/>
          <w:bCs/>
        </w:rPr>
      </w:pPr>
      <w:r w:rsidRPr="0022712A">
        <w:lastRenderedPageBreak/>
        <w:t>Pocos casos llegan a una sentencia condenatoria, lo que muestra debilidades en la investigación o priorización del delito.</w:t>
      </w:r>
    </w:p>
    <w:p w14:paraId="05433E59" w14:textId="77777777" w:rsidR="0022712A" w:rsidRPr="0022712A" w:rsidRDefault="0022712A" w:rsidP="0022712A">
      <w:pPr>
        <w:numPr>
          <w:ilvl w:val="0"/>
          <w:numId w:val="27"/>
        </w:numPr>
        <w:jc w:val="both"/>
        <w:rPr>
          <w:b/>
          <w:bCs/>
        </w:rPr>
      </w:pPr>
      <w:r w:rsidRPr="0022712A">
        <w:t>Hemos encontrado que, en provincias como Sucumbíos, Morona Santiago, Orellana y Galápagos son repetidamente afectadas, lo que indica necesidad de intervención focalizada.</w:t>
      </w:r>
    </w:p>
    <w:p w14:paraId="7FBB95B9" w14:textId="77777777" w:rsidR="0022712A" w:rsidRPr="0022712A" w:rsidRDefault="0022712A" w:rsidP="0022712A">
      <w:pPr>
        <w:numPr>
          <w:ilvl w:val="0"/>
          <w:numId w:val="28"/>
        </w:numPr>
        <w:jc w:val="both"/>
        <w:rPr>
          <w:b/>
          <w:bCs/>
        </w:rPr>
      </w:pPr>
      <w:r w:rsidRPr="0022712A">
        <w:t>En varios casos, el tráfico de vida silvestre suele estar ligado a redes ocultas, lo que hace indispensable el fortalecimiento investigativo.</w:t>
      </w:r>
    </w:p>
    <w:p w14:paraId="5A6BDFA7" w14:textId="77777777" w:rsidR="0022712A" w:rsidRPr="0022712A" w:rsidRDefault="0022712A" w:rsidP="0022712A">
      <w:pPr>
        <w:numPr>
          <w:ilvl w:val="0"/>
          <w:numId w:val="29"/>
        </w:numPr>
        <w:jc w:val="both"/>
        <w:rPr>
          <w:b/>
          <w:bCs/>
        </w:rPr>
      </w:pPr>
      <w:r w:rsidRPr="0022712A">
        <w:t>Finalmente, muchas penas no superan 1 o 2 años, lo cual no se podría considerar disuasorio, frente al impacto ambiental que genera en los ecosistemas y ganancias que genera a quienes impulsan esta actividad ilícita.</w:t>
      </w:r>
    </w:p>
    <w:p w14:paraId="776FF6D6" w14:textId="77777777" w:rsidR="0022712A" w:rsidRPr="0022712A" w:rsidRDefault="0022712A" w:rsidP="0022712A">
      <w:pPr>
        <w:jc w:val="both"/>
      </w:pPr>
      <w:r w:rsidRPr="0022712A">
        <w:t xml:space="preserve">De igual forma, el equipo consultor construyó la Tabla 5, con base a la información de la </w:t>
      </w:r>
      <w:proofErr w:type="gramStart"/>
      <w:r w:rsidRPr="0022712A">
        <w:t>Fiscalía General</w:t>
      </w:r>
      <w:proofErr w:type="gramEnd"/>
      <w:r w:rsidRPr="0022712A">
        <w:t xml:space="preserve"> del Estado (FGE), ubicada en los boletines de casos que constan en la página web:</w:t>
      </w:r>
    </w:p>
    <w:p w14:paraId="1D5D6289" w14:textId="77777777" w:rsidR="0022712A" w:rsidRPr="0022712A" w:rsidRDefault="0022712A" w:rsidP="0022712A">
      <w:pPr>
        <w:jc w:val="both"/>
      </w:pPr>
      <w:hyperlink r:id="rId30" w:history="1">
        <w:r w:rsidRPr="0022712A">
          <w:rPr>
            <w:rStyle w:val="Hipervnculo"/>
          </w:rPr>
          <w:t>https://www.fiscalia.gob.ec/fiscalia-obtiene-sentencia-condenatoria-por-trafico-de-especies/</w:t>
        </w:r>
      </w:hyperlink>
      <w:r w:rsidRPr="0022712A">
        <w:t>; que contiene los datos de los casos que han sido judicializados en el Ecuador por tráfico de vida silvestre.</w:t>
      </w:r>
    </w:p>
    <w:p w14:paraId="2299DFBD" w14:textId="77777777" w:rsidR="0022712A" w:rsidRPr="0022712A" w:rsidRDefault="0022712A" w:rsidP="0022712A">
      <w:pPr>
        <w:jc w:val="both"/>
        <w:rPr>
          <w:sz w:val="24"/>
          <w:szCs w:val="24"/>
        </w:rPr>
      </w:pPr>
    </w:p>
    <w:p w14:paraId="04291175" w14:textId="364702E7" w:rsidR="0022712A" w:rsidRDefault="0022712A" w:rsidP="0022712A">
      <w:pPr>
        <w:jc w:val="both"/>
        <w:rPr>
          <w:sz w:val="24"/>
          <w:szCs w:val="24"/>
        </w:rPr>
      </w:pPr>
    </w:p>
    <w:p w14:paraId="0E77FAB9" w14:textId="77777777" w:rsidR="00D3401D" w:rsidRPr="0022712A" w:rsidRDefault="00D3401D" w:rsidP="0022712A">
      <w:pPr>
        <w:jc w:val="both"/>
        <w:rPr>
          <w:sz w:val="24"/>
          <w:szCs w:val="24"/>
        </w:rPr>
      </w:pPr>
    </w:p>
    <w:p w14:paraId="23AB4AEC" w14:textId="7FD71928" w:rsidR="00D3401D" w:rsidRDefault="00D3401D" w:rsidP="00D3401D">
      <w:pPr>
        <w:pStyle w:val="Descripcin"/>
        <w:keepNext/>
      </w:pPr>
      <w:r>
        <w:t xml:space="preserve">Tabla </w:t>
      </w:r>
      <w:fldSimple w:instr=" SEQ Tabla \* ARABIC ">
        <w:r>
          <w:rPr>
            <w:noProof/>
          </w:rPr>
          <w:t>2</w:t>
        </w:r>
      </w:fldSimple>
      <w:r>
        <w:t>.</w:t>
      </w:r>
      <w:r w:rsidRPr="00D037B0">
        <w:t>Casos NO Juzgados por Tráfico de Vida Silvestre en Ecuador (2016–2023)</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55"/>
        <w:gridCol w:w="1992"/>
        <w:gridCol w:w="3252"/>
        <w:gridCol w:w="2551"/>
      </w:tblGrid>
      <w:tr w:rsidR="00D3401D" w:rsidRPr="0022712A" w14:paraId="57302105" w14:textId="77777777" w:rsidTr="00D3401D">
        <w:trPr>
          <w:trHeight w:val="537"/>
          <w:tblHeader/>
        </w:trPr>
        <w:tc>
          <w:tcPr>
            <w:tcW w:w="1555"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368F6708" w14:textId="77777777" w:rsidR="0022712A" w:rsidRPr="0022712A" w:rsidRDefault="0022712A" w:rsidP="0022712A">
            <w:pPr>
              <w:jc w:val="both"/>
              <w:rPr>
                <w:b/>
                <w:bCs/>
              </w:rPr>
            </w:pPr>
            <w:r w:rsidRPr="0022712A">
              <w:rPr>
                <w:b/>
                <w:bCs/>
              </w:rPr>
              <w:t>CASO</w:t>
            </w:r>
          </w:p>
        </w:tc>
        <w:tc>
          <w:tcPr>
            <w:tcW w:w="1992"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36707A38" w14:textId="77777777" w:rsidR="0022712A" w:rsidRPr="0022712A" w:rsidRDefault="0022712A" w:rsidP="0022712A">
            <w:pPr>
              <w:jc w:val="both"/>
              <w:rPr>
                <w:b/>
                <w:bCs/>
              </w:rPr>
            </w:pPr>
            <w:r w:rsidRPr="0022712A">
              <w:rPr>
                <w:b/>
                <w:bCs/>
              </w:rPr>
              <w:t>DESCRIPCIÓN</w:t>
            </w:r>
          </w:p>
        </w:tc>
        <w:tc>
          <w:tcPr>
            <w:tcW w:w="3252"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140D87CB" w14:textId="77777777" w:rsidR="0022712A" w:rsidRPr="0022712A" w:rsidRDefault="0022712A" w:rsidP="0022712A">
            <w:pPr>
              <w:jc w:val="both"/>
              <w:rPr>
                <w:b/>
                <w:bCs/>
              </w:rPr>
            </w:pPr>
            <w:r w:rsidRPr="0022712A">
              <w:rPr>
                <w:b/>
                <w:bCs/>
              </w:rPr>
              <w:t>RESULTADO</w:t>
            </w:r>
          </w:p>
        </w:tc>
        <w:tc>
          <w:tcPr>
            <w:tcW w:w="2551"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661F3B3B" w14:textId="77777777" w:rsidR="0022712A" w:rsidRPr="0022712A" w:rsidRDefault="0022712A" w:rsidP="0022712A">
            <w:pPr>
              <w:jc w:val="both"/>
              <w:rPr>
                <w:b/>
                <w:bCs/>
              </w:rPr>
            </w:pPr>
            <w:r w:rsidRPr="0022712A">
              <w:rPr>
                <w:b/>
                <w:bCs/>
              </w:rPr>
              <w:t>FUENTE</w:t>
            </w:r>
          </w:p>
        </w:tc>
      </w:tr>
      <w:tr w:rsidR="00D3401D" w:rsidRPr="0022712A" w14:paraId="2838E0D5" w14:textId="77777777" w:rsidTr="00D3401D">
        <w:trPr>
          <w:trHeight w:val="537"/>
          <w:tblHeader/>
        </w:trPr>
        <w:tc>
          <w:tcPr>
            <w:tcW w:w="1555"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6C6FADCE" w14:textId="77777777" w:rsidR="0022712A" w:rsidRPr="0022712A" w:rsidRDefault="0022712A" w:rsidP="0022712A">
            <w:pPr>
              <w:jc w:val="both"/>
              <w:rPr>
                <w:b/>
                <w:bCs/>
              </w:rPr>
            </w:pPr>
            <w:r w:rsidRPr="0022712A">
              <w:rPr>
                <w:b/>
                <w:bCs/>
              </w:rPr>
              <w:t>Procesamiento de guardaparques por robo de tortugas</w:t>
            </w:r>
          </w:p>
        </w:tc>
        <w:tc>
          <w:tcPr>
            <w:tcW w:w="1992" w:type="dxa"/>
            <w:tcBorders>
              <w:top w:val="single" w:sz="4" w:space="0" w:color="000000"/>
              <w:left w:val="single" w:sz="4" w:space="0" w:color="000000"/>
              <w:bottom w:val="single" w:sz="4" w:space="0" w:color="000000"/>
              <w:right w:val="single" w:sz="4" w:space="0" w:color="000000"/>
            </w:tcBorders>
            <w:vAlign w:val="center"/>
            <w:hideMark/>
          </w:tcPr>
          <w:p w14:paraId="136BB4BF" w14:textId="77777777" w:rsidR="0022712A" w:rsidRPr="0022712A" w:rsidRDefault="0022712A" w:rsidP="0022712A">
            <w:pPr>
              <w:jc w:val="both"/>
              <w:rPr>
                <w:b/>
                <w:bCs/>
              </w:rPr>
            </w:pPr>
            <w:r w:rsidRPr="0022712A">
              <w:t xml:space="preserve">En mayo de 2019, dos guardaparques de </w:t>
            </w:r>
            <w:proofErr w:type="gramStart"/>
            <w:r w:rsidRPr="0022712A">
              <w:t>Galápagos</w:t>
            </w:r>
            <w:proofErr w:type="gramEnd"/>
            <w:r w:rsidRPr="0022712A">
              <w:t xml:space="preserve"> fueron procesados por el robo de 123 crías de tortugas gigantes.</w:t>
            </w:r>
          </w:p>
        </w:tc>
        <w:tc>
          <w:tcPr>
            <w:tcW w:w="3252" w:type="dxa"/>
            <w:tcBorders>
              <w:top w:val="single" w:sz="4" w:space="0" w:color="000000"/>
              <w:left w:val="single" w:sz="4" w:space="0" w:color="000000"/>
              <w:bottom w:val="single" w:sz="4" w:space="0" w:color="000000"/>
              <w:right w:val="single" w:sz="4" w:space="0" w:color="000000"/>
            </w:tcBorders>
            <w:vAlign w:val="center"/>
            <w:hideMark/>
          </w:tcPr>
          <w:p w14:paraId="2601AF12" w14:textId="77777777" w:rsidR="0022712A" w:rsidRPr="0022712A" w:rsidRDefault="0022712A" w:rsidP="0022712A">
            <w:pPr>
              <w:jc w:val="both"/>
              <w:rPr>
                <w:b/>
                <w:bCs/>
              </w:rPr>
            </w:pPr>
            <w:r w:rsidRPr="0022712A">
              <w:t>Hasta la fecha, Paúl Tapia es el único condenado por este delito, mientras que otros tres procesados fueron declarados inocentes. El caso evidenció vulnerabilidades en los controles del Parque Nacional Galápagos y la existencia de una red internacional de tráfico de especies</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29A61B69" w14:textId="77777777" w:rsidR="0022712A" w:rsidRPr="0022712A" w:rsidRDefault="0022712A" w:rsidP="0022712A">
            <w:pPr>
              <w:jc w:val="both"/>
              <w:rPr>
                <w:b/>
                <w:bCs/>
              </w:rPr>
            </w:pPr>
            <w:r w:rsidRPr="0022712A">
              <w:t>Fiscalía General del Estado:</w:t>
            </w:r>
          </w:p>
          <w:p w14:paraId="647644C3" w14:textId="77777777" w:rsidR="0022712A" w:rsidRPr="0022712A" w:rsidRDefault="0022712A" w:rsidP="0022712A">
            <w:pPr>
              <w:jc w:val="both"/>
              <w:rPr>
                <w:b/>
                <w:bCs/>
              </w:rPr>
            </w:pPr>
            <w:hyperlink r:id="rId31" w:history="1">
              <w:r w:rsidRPr="0022712A">
                <w:rPr>
                  <w:rStyle w:val="Hipervnculo"/>
                </w:rPr>
                <w:t>https://www.fiscalia.gob.ec/3-anos-de-prision-por-delito-contra-la-flora-y-fauna/</w:t>
              </w:r>
            </w:hyperlink>
            <w:r w:rsidRPr="0022712A">
              <w:t> </w:t>
            </w:r>
          </w:p>
        </w:tc>
      </w:tr>
      <w:tr w:rsidR="00D3401D" w:rsidRPr="0022712A" w14:paraId="3780E270" w14:textId="77777777" w:rsidTr="00D3401D">
        <w:trPr>
          <w:trHeight w:val="1931"/>
        </w:trPr>
        <w:tc>
          <w:tcPr>
            <w:tcW w:w="1555"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291605C0" w14:textId="77777777" w:rsidR="0022712A" w:rsidRPr="0022712A" w:rsidRDefault="0022712A" w:rsidP="0022712A">
            <w:pPr>
              <w:jc w:val="both"/>
            </w:pPr>
            <w:r w:rsidRPr="0022712A">
              <w:rPr>
                <w:b/>
                <w:bCs/>
              </w:rPr>
              <w:t>Denuncia archivada por falta de pruebas</w:t>
            </w:r>
          </w:p>
        </w:tc>
        <w:tc>
          <w:tcPr>
            <w:tcW w:w="1992" w:type="dxa"/>
            <w:tcBorders>
              <w:top w:val="single" w:sz="4" w:space="0" w:color="000000"/>
              <w:left w:val="single" w:sz="4" w:space="0" w:color="000000"/>
              <w:bottom w:val="single" w:sz="4" w:space="0" w:color="000000"/>
              <w:right w:val="single" w:sz="4" w:space="0" w:color="000000"/>
            </w:tcBorders>
            <w:vAlign w:val="center"/>
            <w:hideMark/>
          </w:tcPr>
          <w:p w14:paraId="4CE75D55" w14:textId="77777777" w:rsidR="0022712A" w:rsidRPr="0022712A" w:rsidRDefault="0022712A" w:rsidP="0022712A">
            <w:pPr>
              <w:jc w:val="both"/>
            </w:pPr>
            <w:r w:rsidRPr="0022712A">
              <w:t xml:space="preserve">En 2020, la veterinaria </w:t>
            </w:r>
            <w:proofErr w:type="spellStart"/>
            <w:r w:rsidRPr="0022712A">
              <w:t>Shady</w:t>
            </w:r>
            <w:proofErr w:type="spellEnd"/>
            <w:r w:rsidRPr="0022712A">
              <w:t xml:space="preserve"> Heredia denunció la venta ilegal de animales silvestres a través de redes sociales, presentando evidencia como capturas de pantalla y números telefónicos.</w:t>
            </w:r>
          </w:p>
        </w:tc>
        <w:tc>
          <w:tcPr>
            <w:tcW w:w="3252" w:type="dxa"/>
            <w:tcBorders>
              <w:top w:val="single" w:sz="4" w:space="0" w:color="000000"/>
              <w:left w:val="single" w:sz="4" w:space="0" w:color="000000"/>
              <w:bottom w:val="single" w:sz="4" w:space="0" w:color="000000"/>
              <w:right w:val="single" w:sz="4" w:space="0" w:color="000000"/>
            </w:tcBorders>
            <w:vAlign w:val="center"/>
            <w:hideMark/>
          </w:tcPr>
          <w:p w14:paraId="62F463C3" w14:textId="77777777" w:rsidR="0022712A" w:rsidRPr="0022712A" w:rsidRDefault="0022712A" w:rsidP="0022712A">
            <w:pPr>
              <w:jc w:val="both"/>
            </w:pPr>
            <w:r w:rsidRPr="0022712A">
              <w:t>La Fiscalía archivó el caso en 2023, argumentando falta de pruebas suficientes y dificultades para notificar a los presuntos implicados.</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54A42088" w14:textId="77777777" w:rsidR="0022712A" w:rsidRPr="0022712A" w:rsidRDefault="0022712A" w:rsidP="0022712A">
            <w:pPr>
              <w:jc w:val="both"/>
            </w:pPr>
            <w:hyperlink r:id="rId32" w:history="1">
              <w:r w:rsidRPr="0022712A">
                <w:rPr>
                  <w:rStyle w:val="Hipervnculo"/>
                </w:rPr>
                <w:t>Radio Pichincha</w:t>
              </w:r>
            </w:hyperlink>
          </w:p>
        </w:tc>
      </w:tr>
      <w:tr w:rsidR="00D3401D" w:rsidRPr="0022712A" w14:paraId="0D11901A" w14:textId="77777777" w:rsidTr="00D3401D">
        <w:trPr>
          <w:trHeight w:val="1931"/>
        </w:trPr>
        <w:tc>
          <w:tcPr>
            <w:tcW w:w="1555"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667BC524" w14:textId="77777777" w:rsidR="0022712A" w:rsidRPr="0022712A" w:rsidRDefault="0022712A" w:rsidP="0022712A">
            <w:pPr>
              <w:jc w:val="both"/>
            </w:pPr>
            <w:r w:rsidRPr="0022712A">
              <w:rPr>
                <w:b/>
                <w:bCs/>
              </w:rPr>
              <w:lastRenderedPageBreak/>
              <w:t>Liberación de implicados en tráfico de iguanas y tortugas</w:t>
            </w:r>
          </w:p>
        </w:tc>
        <w:tc>
          <w:tcPr>
            <w:tcW w:w="1992" w:type="dxa"/>
            <w:tcBorders>
              <w:top w:val="single" w:sz="4" w:space="0" w:color="000000"/>
              <w:left w:val="single" w:sz="4" w:space="0" w:color="000000"/>
              <w:bottom w:val="single" w:sz="4" w:space="0" w:color="000000"/>
              <w:right w:val="single" w:sz="4" w:space="0" w:color="000000"/>
            </w:tcBorders>
            <w:vAlign w:val="center"/>
            <w:hideMark/>
          </w:tcPr>
          <w:p w14:paraId="3546E9D8" w14:textId="65A3BE64" w:rsidR="0022712A" w:rsidRPr="0022712A" w:rsidRDefault="0022712A" w:rsidP="0022712A">
            <w:pPr>
              <w:jc w:val="both"/>
            </w:pPr>
            <w:r w:rsidRPr="0022712A">
              <w:t xml:space="preserve">En junio de 2022, se decomisaron seis iguanas doradas y 86 tortugas en un yate que viajaba de </w:t>
            </w:r>
            <w:r w:rsidR="00CB538A" w:rsidRPr="0022712A">
              <w:t>las Galápagos</w:t>
            </w:r>
            <w:r w:rsidRPr="0022712A">
              <w:t xml:space="preserve"> a Guayaquil; seis personas fueron detenidas.</w:t>
            </w:r>
          </w:p>
        </w:tc>
        <w:tc>
          <w:tcPr>
            <w:tcW w:w="3252" w:type="dxa"/>
            <w:tcBorders>
              <w:top w:val="single" w:sz="4" w:space="0" w:color="000000"/>
              <w:left w:val="single" w:sz="4" w:space="0" w:color="000000"/>
              <w:bottom w:val="single" w:sz="4" w:space="0" w:color="000000"/>
              <w:right w:val="single" w:sz="4" w:space="0" w:color="000000"/>
            </w:tcBorders>
            <w:vAlign w:val="center"/>
            <w:hideMark/>
          </w:tcPr>
          <w:p w14:paraId="7C85CF4B" w14:textId="77777777" w:rsidR="0022712A" w:rsidRPr="0022712A" w:rsidRDefault="0022712A" w:rsidP="0022712A">
            <w:pPr>
              <w:jc w:val="both"/>
            </w:pPr>
            <w:r w:rsidRPr="0022712A">
              <w:t>Seis personas fueron detenidas en relación con este caso. </w:t>
            </w:r>
          </w:p>
          <w:p w14:paraId="346E698E" w14:textId="77777777" w:rsidR="0022712A" w:rsidRPr="0022712A" w:rsidRDefault="0022712A" w:rsidP="0022712A">
            <w:pPr>
              <w:jc w:val="both"/>
            </w:pPr>
            <w:r w:rsidRPr="0022712A">
              <w:t>De estas, tres aceptaron su responsabilidad y fueron sentenciadas a un año de prisión, además del pago de una reparación integral de USD 29.050. Las otras tres personas fueron liberadas, ya que el juez determinó que no había pruebas suficientes para demostrar su conocimiento sobre el transporte ilegal de las especies.</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0AD4496D" w14:textId="77777777" w:rsidR="0022712A" w:rsidRPr="0022712A" w:rsidRDefault="0022712A" w:rsidP="0022712A">
            <w:pPr>
              <w:jc w:val="both"/>
            </w:pPr>
            <w:r w:rsidRPr="0022712A">
              <w:t xml:space="preserve">Fiscalía General del Estado del Ecuador: </w:t>
            </w:r>
            <w:hyperlink r:id="rId33" w:history="1">
              <w:r w:rsidRPr="0022712A">
                <w:rPr>
                  <w:rStyle w:val="Hipervnculo"/>
                </w:rPr>
                <w:t>https://www.fiscalia.gob.ec/fiscalia-procesa-a-6-detenidos-por-transporte-de-especies-protegidas-provenientes-de-galapagos/</w:t>
              </w:r>
            </w:hyperlink>
            <w:r w:rsidRPr="0022712A">
              <w:t> </w:t>
            </w:r>
          </w:p>
        </w:tc>
      </w:tr>
      <w:tr w:rsidR="00D3401D" w:rsidRPr="0022712A" w14:paraId="61A57F11" w14:textId="77777777" w:rsidTr="00D3401D">
        <w:trPr>
          <w:trHeight w:val="1931"/>
        </w:trPr>
        <w:tc>
          <w:tcPr>
            <w:tcW w:w="1555" w:type="dxa"/>
            <w:tcBorders>
              <w:top w:val="single" w:sz="4" w:space="0" w:color="000000"/>
              <w:left w:val="single" w:sz="4" w:space="0" w:color="000000"/>
              <w:bottom w:val="single" w:sz="4" w:space="0" w:color="000000"/>
              <w:right w:val="single" w:sz="4" w:space="0" w:color="000000"/>
            </w:tcBorders>
            <w:shd w:val="clear" w:color="auto" w:fill="C9DAF8"/>
            <w:vAlign w:val="center"/>
            <w:hideMark/>
          </w:tcPr>
          <w:p w14:paraId="75D1DD14" w14:textId="77777777" w:rsidR="0022712A" w:rsidRPr="0022712A" w:rsidRDefault="0022712A" w:rsidP="0022712A">
            <w:pPr>
              <w:jc w:val="both"/>
            </w:pPr>
            <w:r w:rsidRPr="0022712A">
              <w:rPr>
                <w:b/>
                <w:bCs/>
              </w:rPr>
              <w:t>Allanamiento sin detenidos en Portoviejo</w:t>
            </w:r>
          </w:p>
        </w:tc>
        <w:tc>
          <w:tcPr>
            <w:tcW w:w="1992" w:type="dxa"/>
            <w:tcBorders>
              <w:top w:val="single" w:sz="4" w:space="0" w:color="000000"/>
              <w:left w:val="single" w:sz="4" w:space="0" w:color="000000"/>
              <w:bottom w:val="single" w:sz="4" w:space="0" w:color="000000"/>
              <w:right w:val="single" w:sz="4" w:space="0" w:color="000000"/>
            </w:tcBorders>
            <w:vAlign w:val="center"/>
            <w:hideMark/>
          </w:tcPr>
          <w:p w14:paraId="0F1B4BD8" w14:textId="77777777" w:rsidR="0022712A" w:rsidRPr="0022712A" w:rsidRDefault="0022712A" w:rsidP="0022712A">
            <w:pPr>
              <w:jc w:val="both"/>
            </w:pPr>
            <w:r w:rsidRPr="0022712A">
              <w:t>En octubre de 2023, se encontraron 27 animales silvestres en una propiedad en Portoviejo, incluyendo monos, tortugas y aves.</w:t>
            </w:r>
          </w:p>
        </w:tc>
        <w:tc>
          <w:tcPr>
            <w:tcW w:w="3252" w:type="dxa"/>
            <w:tcBorders>
              <w:top w:val="single" w:sz="4" w:space="0" w:color="000000"/>
              <w:left w:val="single" w:sz="4" w:space="0" w:color="000000"/>
              <w:bottom w:val="single" w:sz="4" w:space="0" w:color="000000"/>
              <w:right w:val="single" w:sz="4" w:space="0" w:color="000000"/>
            </w:tcBorders>
            <w:vAlign w:val="center"/>
            <w:hideMark/>
          </w:tcPr>
          <w:p w14:paraId="25394F73" w14:textId="77777777" w:rsidR="0022712A" w:rsidRPr="0022712A" w:rsidRDefault="0022712A" w:rsidP="0022712A">
            <w:pPr>
              <w:jc w:val="both"/>
            </w:pPr>
            <w:r w:rsidRPr="0022712A">
              <w:t>No hubo detenidos; se levantó un acta administrativa y se inició un proceso por parte del Ministerio del Ambiente.</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22A9A82D" w14:textId="77777777" w:rsidR="0022712A" w:rsidRPr="0022712A" w:rsidRDefault="0022712A" w:rsidP="0022712A">
            <w:pPr>
              <w:jc w:val="both"/>
            </w:pPr>
            <w:hyperlink r:id="rId34" w:history="1">
              <w:r w:rsidRPr="0022712A">
                <w:rPr>
                  <w:rStyle w:val="Hipervnculo"/>
                </w:rPr>
                <w:t>Primicias</w:t>
              </w:r>
            </w:hyperlink>
          </w:p>
        </w:tc>
      </w:tr>
    </w:tbl>
    <w:p w14:paraId="25089C46" w14:textId="77777777" w:rsidR="0022712A" w:rsidRPr="0022712A" w:rsidRDefault="0022712A" w:rsidP="0022712A">
      <w:pPr>
        <w:jc w:val="both"/>
        <w:rPr>
          <w:sz w:val="24"/>
          <w:szCs w:val="24"/>
        </w:rPr>
      </w:pPr>
      <w:r w:rsidRPr="0022712A">
        <w:rPr>
          <w:b/>
          <w:bCs/>
          <w:sz w:val="24"/>
          <w:szCs w:val="24"/>
        </w:rPr>
        <w:t>Fuente:</w:t>
      </w:r>
      <w:r w:rsidRPr="0022712A">
        <w:rPr>
          <w:sz w:val="24"/>
          <w:szCs w:val="24"/>
        </w:rPr>
        <w:t xml:space="preserve"> Base en datos de la </w:t>
      </w:r>
      <w:proofErr w:type="gramStart"/>
      <w:r w:rsidRPr="0022712A">
        <w:rPr>
          <w:sz w:val="24"/>
          <w:szCs w:val="24"/>
        </w:rPr>
        <w:t>Fiscalía General</w:t>
      </w:r>
      <w:proofErr w:type="gramEnd"/>
      <w:r w:rsidRPr="0022712A">
        <w:rPr>
          <w:sz w:val="24"/>
          <w:szCs w:val="24"/>
        </w:rPr>
        <w:t xml:space="preserve"> del Estado (FGE) del Ecuador, informes de WCS Ecuador (2018–2023), Ministerio del Ambiente y Agua, y observatorios ambientales. </w:t>
      </w:r>
      <w:r w:rsidRPr="0022712A">
        <w:rPr>
          <w:b/>
          <w:bCs/>
          <w:sz w:val="24"/>
          <w:szCs w:val="24"/>
        </w:rPr>
        <w:t>Elaboración:</w:t>
      </w:r>
      <w:r w:rsidRPr="0022712A">
        <w:rPr>
          <w:sz w:val="24"/>
          <w:szCs w:val="24"/>
        </w:rPr>
        <w:t xml:space="preserve"> Equipo consultor.</w:t>
      </w:r>
    </w:p>
    <w:p w14:paraId="565FEEE3" w14:textId="77777777" w:rsidR="0022712A" w:rsidRPr="0022712A" w:rsidRDefault="0022712A" w:rsidP="0022712A">
      <w:pPr>
        <w:jc w:val="both"/>
        <w:rPr>
          <w:sz w:val="24"/>
          <w:szCs w:val="24"/>
        </w:rPr>
      </w:pPr>
    </w:p>
    <w:p w14:paraId="395C62EA" w14:textId="77777777" w:rsidR="0022712A" w:rsidRPr="0022712A" w:rsidRDefault="0022712A" w:rsidP="0022712A">
      <w:pPr>
        <w:jc w:val="both"/>
        <w:rPr>
          <w:sz w:val="24"/>
          <w:szCs w:val="24"/>
        </w:rPr>
      </w:pPr>
      <w:r w:rsidRPr="0022712A">
        <w:rPr>
          <w:sz w:val="24"/>
          <w:szCs w:val="24"/>
        </w:rPr>
        <w:t>La tabla de casos no juzgados revela una profunda brecha entre la detección de delitos ambientales y su procesamiento judicial, entre los que podemos identificar:</w:t>
      </w:r>
    </w:p>
    <w:p w14:paraId="284B8CCA" w14:textId="77777777" w:rsidR="0022712A" w:rsidRPr="0022712A" w:rsidRDefault="0022712A" w:rsidP="0022712A">
      <w:pPr>
        <w:numPr>
          <w:ilvl w:val="0"/>
          <w:numId w:val="30"/>
        </w:numPr>
        <w:jc w:val="both"/>
        <w:rPr>
          <w:b/>
          <w:bCs/>
          <w:sz w:val="24"/>
          <w:szCs w:val="24"/>
        </w:rPr>
      </w:pPr>
      <w:r w:rsidRPr="0022712A">
        <w:rPr>
          <w:sz w:val="24"/>
          <w:szCs w:val="24"/>
        </w:rPr>
        <w:t>La mayoría de los casos conocidos no termina en una condena, lo cual refleja debilidad institucional o falta de seguimiento.</w:t>
      </w:r>
    </w:p>
    <w:p w14:paraId="7564FCCB" w14:textId="77777777" w:rsidR="0022712A" w:rsidRPr="0022712A" w:rsidRDefault="0022712A" w:rsidP="0022712A">
      <w:pPr>
        <w:numPr>
          <w:ilvl w:val="0"/>
          <w:numId w:val="31"/>
        </w:numPr>
        <w:jc w:val="both"/>
        <w:rPr>
          <w:b/>
          <w:bCs/>
          <w:sz w:val="24"/>
          <w:szCs w:val="24"/>
        </w:rPr>
      </w:pPr>
      <w:r w:rsidRPr="0022712A">
        <w:rPr>
          <w:sz w:val="24"/>
          <w:szCs w:val="24"/>
        </w:rPr>
        <w:lastRenderedPageBreak/>
        <w:t>Muchos operativos no concluyen en procesos penales, lo que muestra una desconexión entre policía ambiental, fiscalía y jueces.</w:t>
      </w:r>
    </w:p>
    <w:p w14:paraId="3E42E8AA" w14:textId="77777777" w:rsidR="0022712A" w:rsidRPr="0022712A" w:rsidRDefault="0022712A" w:rsidP="0022712A">
      <w:pPr>
        <w:numPr>
          <w:ilvl w:val="0"/>
          <w:numId w:val="32"/>
        </w:numPr>
        <w:jc w:val="both"/>
        <w:rPr>
          <w:b/>
          <w:bCs/>
          <w:sz w:val="24"/>
          <w:szCs w:val="24"/>
        </w:rPr>
      </w:pPr>
      <w:r w:rsidRPr="0022712A">
        <w:rPr>
          <w:sz w:val="24"/>
          <w:szCs w:val="24"/>
        </w:rPr>
        <w:t>La tabla demuestra que no basta con capturar fauna o decomisar animales, sino que es urgente fortalecer la cadena penal completa.</w:t>
      </w:r>
    </w:p>
    <w:p w14:paraId="1476EA7E" w14:textId="77777777" w:rsidR="00652F40" w:rsidRPr="0022712A" w:rsidRDefault="00652F40" w:rsidP="00652F40">
      <w:pPr>
        <w:jc w:val="both"/>
        <w:rPr>
          <w:sz w:val="24"/>
          <w:szCs w:val="24"/>
        </w:rPr>
      </w:pPr>
    </w:p>
    <w:p w14:paraId="310E98E6" w14:textId="77777777" w:rsidR="00652F40" w:rsidRDefault="00652F40" w:rsidP="00652F40"/>
    <w:p w14:paraId="00EEB339" w14:textId="77777777" w:rsidR="00652F40" w:rsidRPr="0010740A" w:rsidRDefault="00652F40" w:rsidP="00E6759D"/>
    <w:p w14:paraId="7F97F4A8" w14:textId="77777777" w:rsidR="00D16637" w:rsidRDefault="00D16637" w:rsidP="00652F40">
      <w:pPr>
        <w:pStyle w:val="Ttulo1"/>
        <w:numPr>
          <w:ilvl w:val="0"/>
          <w:numId w:val="13"/>
        </w:numPr>
      </w:pPr>
      <w:bookmarkStart w:id="44" w:name="_Toc195695890"/>
      <w:r>
        <w:t>CONCLUSIONES</w:t>
      </w:r>
    </w:p>
    <w:p w14:paraId="0A379204" w14:textId="50D9A0D4" w:rsidR="00D16637" w:rsidRDefault="00E146B4" w:rsidP="00D16637">
      <w:r w:rsidRPr="00E146B4">
        <w:t>El anonimato en el que opera el tráfico ilícito de fauna silvestre no permite dimensionar su alcance real, pues como se describió en el acápite anterior, la biodiversidad y la existencia misma del planeta están en riesgo. Las cifras que se pueden recabar oficialmente, si bien son un subregistro frente a lo que realmente ocurre, brindan una mirada general de este ilícito.</w:t>
      </w:r>
    </w:p>
    <w:p w14:paraId="06AEA8FE" w14:textId="77777777" w:rsidR="00EA01EA" w:rsidRDefault="00EA01EA" w:rsidP="00EA01EA">
      <w:pPr>
        <w:jc w:val="both"/>
        <w:rPr>
          <w:sz w:val="24"/>
          <w:szCs w:val="24"/>
        </w:rPr>
      </w:pPr>
      <w:r>
        <w:rPr>
          <w:sz w:val="24"/>
          <w:szCs w:val="24"/>
        </w:rPr>
        <w:t>La investigación del tráfico de fauna silvestre implica reconstruir una larga cadena de actores y actividades, generalmente en varios países. La cooperación internacional y la investigación financiera resultan fundamentales para combatir a la delincuencia organizada transnacional, pues se requiere acceder con mayor inmediatez a información de otros países. Las Asistencias Penales Internacionales, si bien son los mecanismos tradicionales, todavía pueden tardar meses, por lo cual se requiere crear y fortalecer otros espacios para una comunicación transnacional más ágil entre fiscalías, que posibilite el intercambio de información de manera inmediata.</w:t>
      </w:r>
    </w:p>
    <w:p w14:paraId="7595C4B4" w14:textId="77777777" w:rsidR="00EA01EA" w:rsidRDefault="00EA01EA" w:rsidP="00EA01EA">
      <w:pPr>
        <w:jc w:val="both"/>
        <w:rPr>
          <w:sz w:val="24"/>
          <w:szCs w:val="24"/>
        </w:rPr>
      </w:pPr>
    </w:p>
    <w:p w14:paraId="0DA82295" w14:textId="77777777" w:rsidR="00EA01EA" w:rsidRDefault="00EA01EA" w:rsidP="00EA01EA">
      <w:pPr>
        <w:jc w:val="both"/>
        <w:rPr>
          <w:sz w:val="24"/>
          <w:szCs w:val="24"/>
        </w:rPr>
      </w:pPr>
      <w:r>
        <w:rPr>
          <w:sz w:val="24"/>
          <w:szCs w:val="24"/>
        </w:rPr>
        <w:t>La investigación penal del tráfico de fauna silvestre se enfrenta a la complejidad con la que operan las organizaciones criminales transnacionales. Entre sus principales retos está descifrar el anonimato de quienes lideran esas redes criminales, y aplicar todas las técnicas especiales de investigación de manera inmediata; es urgente reducir las brechas entre las noticias del delito y las sentencias condenatorias alcanzadas.</w:t>
      </w:r>
    </w:p>
    <w:p w14:paraId="238A2B5F" w14:textId="77777777" w:rsidR="00EA01EA" w:rsidRPr="00D16637" w:rsidRDefault="00EA01EA" w:rsidP="00D16637"/>
    <w:p w14:paraId="22C5BA18" w14:textId="23834FC5" w:rsidR="00AA3236" w:rsidRDefault="00AA3236" w:rsidP="00652F40">
      <w:pPr>
        <w:pStyle w:val="Ttulo1"/>
        <w:numPr>
          <w:ilvl w:val="0"/>
          <w:numId w:val="13"/>
        </w:numPr>
      </w:pPr>
      <w:r>
        <w:t>RECOMENDACIONES</w:t>
      </w:r>
      <w:bookmarkEnd w:id="44"/>
    </w:p>
    <w:p w14:paraId="12156DA7" w14:textId="76C40594" w:rsidR="00445BB0" w:rsidRDefault="00445BB0" w:rsidP="006601F3">
      <w:pPr>
        <w:rPr>
          <w:color w:val="000000"/>
          <w:sz w:val="24"/>
          <w:szCs w:val="24"/>
          <w:highlight w:val="white"/>
        </w:rPr>
      </w:pPr>
    </w:p>
    <w:p w14:paraId="532FF773" w14:textId="3980D936" w:rsidR="006601F3" w:rsidRDefault="00E04F74" w:rsidP="006601F3">
      <w:pPr>
        <w:rPr>
          <w:color w:val="000000"/>
          <w:sz w:val="24"/>
          <w:szCs w:val="24"/>
          <w:highlight w:val="white"/>
        </w:rPr>
      </w:pPr>
      <w:r>
        <w:rPr>
          <w:color w:val="000000"/>
          <w:sz w:val="24"/>
          <w:szCs w:val="24"/>
          <w:highlight w:val="white"/>
        </w:rPr>
        <w:t>Viveros no se controlan especies exóticas</w:t>
      </w:r>
      <w:r w:rsidR="00932102">
        <w:rPr>
          <w:color w:val="000000"/>
          <w:sz w:val="24"/>
          <w:szCs w:val="24"/>
          <w:highlight w:val="white"/>
        </w:rPr>
        <w:t xml:space="preserve"> para la venta y potencialmente invasivas</w:t>
      </w:r>
    </w:p>
    <w:p w14:paraId="54F67BFB" w14:textId="680A13F4" w:rsidR="004F7E9D" w:rsidRPr="004F7E9D" w:rsidRDefault="00932102" w:rsidP="004F7E9D">
      <w:pPr>
        <w:rPr>
          <w:color w:val="000000"/>
          <w:sz w:val="24"/>
          <w:szCs w:val="24"/>
        </w:rPr>
      </w:pPr>
      <w:proofErr w:type="gramStart"/>
      <w:r>
        <w:rPr>
          <w:color w:val="000000"/>
          <w:sz w:val="24"/>
          <w:szCs w:val="24"/>
          <w:highlight w:val="white"/>
        </w:rPr>
        <w:t>Jueves falta de conocimiento</w:t>
      </w:r>
      <w:r w:rsidR="00B519AF">
        <w:rPr>
          <w:color w:val="000000"/>
          <w:sz w:val="24"/>
          <w:szCs w:val="24"/>
          <w:highlight w:val="white"/>
        </w:rPr>
        <w:t xml:space="preserve"> para aplica </w:t>
      </w:r>
      <w:r w:rsidR="00404C33">
        <w:rPr>
          <w:color w:val="000000"/>
          <w:sz w:val="24"/>
          <w:szCs w:val="24"/>
          <w:highlight w:val="white"/>
        </w:rPr>
        <w:t>la</w:t>
      </w:r>
      <w:r w:rsidR="00B519AF">
        <w:rPr>
          <w:color w:val="000000"/>
          <w:sz w:val="24"/>
          <w:szCs w:val="24"/>
          <w:highlight w:val="white"/>
        </w:rPr>
        <w:t xml:space="preserve"> ley</w:t>
      </w:r>
      <w:r w:rsidR="004F7E9D">
        <w:rPr>
          <w:color w:val="000000"/>
          <w:sz w:val="24"/>
          <w:szCs w:val="24"/>
          <w:highlight w:val="white"/>
        </w:rPr>
        <w:t xml:space="preserve">, </w:t>
      </w:r>
      <w:r w:rsidR="004F7E9D" w:rsidRPr="004F7E9D">
        <w:rPr>
          <w:color w:val="000000"/>
          <w:sz w:val="24"/>
          <w:szCs w:val="24"/>
        </w:rPr>
        <w:t>OJO!!!</w:t>
      </w:r>
      <w:proofErr w:type="gramEnd"/>
      <w:r w:rsidR="004F7E9D" w:rsidRPr="004F7E9D">
        <w:rPr>
          <w:color w:val="000000"/>
          <w:sz w:val="24"/>
          <w:szCs w:val="24"/>
        </w:rPr>
        <w:t xml:space="preserve"> Jueces </w:t>
      </w:r>
      <w:proofErr w:type="gramStart"/>
      <w:r w:rsidR="004F7E9D" w:rsidRPr="004F7E9D">
        <w:rPr>
          <w:color w:val="000000"/>
          <w:sz w:val="24"/>
          <w:szCs w:val="24"/>
        </w:rPr>
        <w:t>especificar</w:t>
      </w:r>
      <w:proofErr w:type="gramEnd"/>
      <w:r w:rsidR="004F7E9D" w:rsidRPr="004F7E9D">
        <w:rPr>
          <w:color w:val="000000"/>
          <w:sz w:val="24"/>
          <w:szCs w:val="24"/>
        </w:rPr>
        <w:t xml:space="preserve"> que no hay animales domesticados y enfocar en que especie silvestre si bien se define como estar en libertad, se habla de especie no de individuo</w:t>
      </w:r>
    </w:p>
    <w:p w14:paraId="3B918028" w14:textId="0EFF359C" w:rsidR="00932102" w:rsidRDefault="004F7E9D" w:rsidP="004F7E9D">
      <w:pPr>
        <w:rPr>
          <w:color w:val="000000"/>
          <w:sz w:val="24"/>
          <w:szCs w:val="24"/>
          <w:highlight w:val="white"/>
        </w:rPr>
      </w:pPr>
      <w:r w:rsidRPr="004F7E9D">
        <w:rPr>
          <w:color w:val="000000"/>
          <w:sz w:val="24"/>
          <w:szCs w:val="24"/>
        </w:rPr>
        <w:t>"estar protegida por el estado" aplica para todas no solo en peligro, ya que existe una ley de protección a la vida silvestre, no aplica solo a especies listadas</w:t>
      </w:r>
    </w:p>
    <w:p w14:paraId="4E846D52" w14:textId="3F18B93A" w:rsidR="00B519AF" w:rsidRDefault="002F2825" w:rsidP="006601F3">
      <w:pPr>
        <w:rPr>
          <w:color w:val="000000"/>
          <w:sz w:val="24"/>
          <w:szCs w:val="24"/>
          <w:highlight w:val="white"/>
        </w:rPr>
      </w:pPr>
      <w:r>
        <w:rPr>
          <w:color w:val="000000"/>
          <w:sz w:val="24"/>
          <w:szCs w:val="24"/>
          <w:highlight w:val="white"/>
        </w:rPr>
        <w:lastRenderedPageBreak/>
        <w:t xml:space="preserve">Falta de socialización de la campaña, desconocimiento de consumo de carne de monte y </w:t>
      </w:r>
      <w:r w:rsidR="002B0012">
        <w:rPr>
          <w:color w:val="000000"/>
          <w:sz w:val="24"/>
          <w:szCs w:val="24"/>
          <w:highlight w:val="white"/>
        </w:rPr>
        <w:t>artesanías</w:t>
      </w:r>
    </w:p>
    <w:p w14:paraId="6F6AD332" w14:textId="21D809AA" w:rsidR="002B0012" w:rsidRPr="00AB41ED" w:rsidRDefault="002B0012" w:rsidP="006601F3">
      <w:pPr>
        <w:rPr>
          <w:color w:val="000000"/>
          <w:sz w:val="24"/>
          <w:szCs w:val="24"/>
          <w:highlight w:val="white"/>
        </w:rPr>
      </w:pPr>
      <w:r w:rsidRPr="002B0012">
        <w:rPr>
          <w:color w:val="000000"/>
          <w:sz w:val="24"/>
          <w:szCs w:val="24"/>
        </w:rPr>
        <w:t xml:space="preserve">Beneficie incluir en </w:t>
      </w:r>
      <w:r w:rsidR="00404C33" w:rsidRPr="002B0012">
        <w:rPr>
          <w:color w:val="000000"/>
          <w:sz w:val="24"/>
          <w:szCs w:val="24"/>
        </w:rPr>
        <w:t>delitos,</w:t>
      </w:r>
      <w:r w:rsidRPr="002B0012">
        <w:rPr>
          <w:color w:val="000000"/>
          <w:sz w:val="24"/>
          <w:szCs w:val="24"/>
        </w:rPr>
        <w:t xml:space="preserve"> por </w:t>
      </w:r>
      <w:proofErr w:type="gramStart"/>
      <w:r w:rsidRPr="002B0012">
        <w:rPr>
          <w:color w:val="000000"/>
          <w:sz w:val="24"/>
          <w:szCs w:val="24"/>
        </w:rPr>
        <w:t>ejemplo</w:t>
      </w:r>
      <w:proofErr w:type="gramEnd"/>
      <w:r w:rsidRPr="002B0012">
        <w:rPr>
          <w:color w:val="000000"/>
          <w:sz w:val="24"/>
          <w:szCs w:val="24"/>
        </w:rPr>
        <w:t xml:space="preserve"> los GADS con sus "bioemprendimientos"</w:t>
      </w:r>
    </w:p>
    <w:sectPr w:rsidR="002B0012" w:rsidRPr="00AB41ED">
      <w:headerReference w:type="default" r:id="rId35"/>
      <w:footerReference w:type="default" r:id="rId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Arias, Pamela" w:date="2025-04-09T19:24:00Z" w:initials="PA">
    <w:p w14:paraId="7D866235" w14:textId="77777777" w:rsidR="009F697C" w:rsidRDefault="009F697C" w:rsidP="009F697C">
      <w:pPr>
        <w:pStyle w:val="Textocomentario"/>
      </w:pPr>
      <w:r>
        <w:rPr>
          <w:rStyle w:val="Refdecomentario"/>
        </w:rPr>
        <w:annotationRef/>
      </w:r>
      <w:r>
        <w:t>Ojo spp</w:t>
      </w:r>
    </w:p>
  </w:comment>
  <w:comment w:id="42" w:author="Arias, Pamela" w:date="2025-05-29T16:04:00Z" w:initials="PA">
    <w:p w14:paraId="4A897880" w14:textId="77777777" w:rsidR="00D72946" w:rsidRDefault="00D72946" w:rsidP="00D72946">
      <w:pPr>
        <w:pStyle w:val="Textocomentario"/>
      </w:pPr>
      <w:r>
        <w:rPr>
          <w:rStyle w:val="Refdecomentario"/>
        </w:rPr>
        <w:annotationRef/>
      </w:r>
      <w:r>
        <w:t xml:space="preserve">En el artículo indica el tipo de serpeiente y además hay una foto, </w:t>
      </w:r>
    </w:p>
  </w:comment>
  <w:comment w:id="43" w:author="Arias, Pamela" w:date="2025-05-29T16:05:00Z" w:initials="PA">
    <w:p w14:paraId="3C5B611C" w14:textId="77777777" w:rsidR="00054A9C" w:rsidRDefault="00054A9C" w:rsidP="00054A9C">
      <w:pPr>
        <w:pStyle w:val="Textocomentario"/>
      </w:pPr>
      <w:r>
        <w:rPr>
          <w:rStyle w:val="Refdecomentario"/>
        </w:rPr>
        <w:annotationRef/>
      </w:r>
      <w:r>
        <w:t>Podemos especificar cantidades así como puse en este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866235" w15:done="0"/>
  <w15:commentEx w15:paraId="4A897880" w15:done="0"/>
  <w15:commentEx w15:paraId="3C5B61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0D69D4" w16cex:dateUtc="2025-04-10T00:24:00Z"/>
  <w16cex:commentExtensible w16cex:durableId="6456410C" w16cex:dateUtc="2025-05-29T21:04:00Z"/>
  <w16cex:commentExtensible w16cex:durableId="5575F8DC" w16cex:dateUtc="2025-05-29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866235" w16cid:durableId="260D69D4"/>
  <w16cid:commentId w16cid:paraId="4A897880" w16cid:durableId="6456410C"/>
  <w16cid:commentId w16cid:paraId="3C5B611C" w16cid:durableId="5575F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00457" w14:textId="77777777" w:rsidR="00777F40" w:rsidRDefault="00777F40">
      <w:pPr>
        <w:spacing w:line="240" w:lineRule="auto"/>
      </w:pPr>
      <w:r>
        <w:separator/>
      </w:r>
    </w:p>
  </w:endnote>
  <w:endnote w:type="continuationSeparator" w:id="0">
    <w:p w14:paraId="57C5D3D2" w14:textId="77777777" w:rsidR="00777F40" w:rsidRDefault="00777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11732" w14:textId="77777777" w:rsidR="00CB4B13" w:rsidRDefault="00971068">
    <w:pPr>
      <w:jc w:val="right"/>
    </w:pPr>
    <w:r>
      <w:fldChar w:fldCharType="begin"/>
    </w:r>
    <w:r>
      <w:instrText>PAGE</w:instrText>
    </w:r>
    <w:r>
      <w:fldChar w:fldCharType="separate"/>
    </w:r>
    <w:r w:rsidR="00E42DA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04303" w14:textId="77777777" w:rsidR="00777F40" w:rsidRDefault="00777F40">
      <w:pPr>
        <w:spacing w:line="240" w:lineRule="auto"/>
      </w:pPr>
      <w:r>
        <w:separator/>
      </w:r>
    </w:p>
  </w:footnote>
  <w:footnote w:type="continuationSeparator" w:id="0">
    <w:p w14:paraId="57F495F0" w14:textId="77777777" w:rsidR="00777F40" w:rsidRDefault="00777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06AF"/>
    <w:multiLevelType w:val="hybridMultilevel"/>
    <w:tmpl w:val="0E96059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5B3295"/>
    <w:multiLevelType w:val="hybridMultilevel"/>
    <w:tmpl w:val="968AD5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ABB38EE"/>
    <w:multiLevelType w:val="hybridMultilevel"/>
    <w:tmpl w:val="7AA692A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DD746D9"/>
    <w:multiLevelType w:val="hybridMultilevel"/>
    <w:tmpl w:val="6B2E5A1E"/>
    <w:lvl w:ilvl="0" w:tplc="1180A938">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6" w15:restartNumberingAfterBreak="0">
    <w:nsid w:val="323553DE"/>
    <w:multiLevelType w:val="hybridMultilevel"/>
    <w:tmpl w:val="41BEA0B8"/>
    <w:lvl w:ilvl="0" w:tplc="300A0001">
      <w:start w:val="1"/>
      <w:numFmt w:val="bullet"/>
      <w:lvlText w:val=""/>
      <w:lvlJc w:val="left"/>
      <w:pPr>
        <w:ind w:left="1866" w:hanging="360"/>
      </w:pPr>
      <w:rPr>
        <w:rFonts w:ascii="Symbol" w:hAnsi="Symbol" w:hint="default"/>
      </w:rPr>
    </w:lvl>
    <w:lvl w:ilvl="1" w:tplc="300A0003" w:tentative="1">
      <w:start w:val="1"/>
      <w:numFmt w:val="bullet"/>
      <w:lvlText w:val="o"/>
      <w:lvlJc w:val="left"/>
      <w:pPr>
        <w:ind w:left="2586" w:hanging="360"/>
      </w:pPr>
      <w:rPr>
        <w:rFonts w:ascii="Courier New" w:hAnsi="Courier New" w:cs="Courier New" w:hint="default"/>
      </w:rPr>
    </w:lvl>
    <w:lvl w:ilvl="2" w:tplc="300A0005" w:tentative="1">
      <w:start w:val="1"/>
      <w:numFmt w:val="bullet"/>
      <w:lvlText w:val=""/>
      <w:lvlJc w:val="left"/>
      <w:pPr>
        <w:ind w:left="3306" w:hanging="360"/>
      </w:pPr>
      <w:rPr>
        <w:rFonts w:ascii="Wingdings" w:hAnsi="Wingdings" w:hint="default"/>
      </w:rPr>
    </w:lvl>
    <w:lvl w:ilvl="3" w:tplc="300A0001" w:tentative="1">
      <w:start w:val="1"/>
      <w:numFmt w:val="bullet"/>
      <w:lvlText w:val=""/>
      <w:lvlJc w:val="left"/>
      <w:pPr>
        <w:ind w:left="4026" w:hanging="360"/>
      </w:pPr>
      <w:rPr>
        <w:rFonts w:ascii="Symbol" w:hAnsi="Symbol" w:hint="default"/>
      </w:rPr>
    </w:lvl>
    <w:lvl w:ilvl="4" w:tplc="300A0003" w:tentative="1">
      <w:start w:val="1"/>
      <w:numFmt w:val="bullet"/>
      <w:lvlText w:val="o"/>
      <w:lvlJc w:val="left"/>
      <w:pPr>
        <w:ind w:left="4746" w:hanging="360"/>
      </w:pPr>
      <w:rPr>
        <w:rFonts w:ascii="Courier New" w:hAnsi="Courier New" w:cs="Courier New" w:hint="default"/>
      </w:rPr>
    </w:lvl>
    <w:lvl w:ilvl="5" w:tplc="300A0005" w:tentative="1">
      <w:start w:val="1"/>
      <w:numFmt w:val="bullet"/>
      <w:lvlText w:val=""/>
      <w:lvlJc w:val="left"/>
      <w:pPr>
        <w:ind w:left="5466" w:hanging="360"/>
      </w:pPr>
      <w:rPr>
        <w:rFonts w:ascii="Wingdings" w:hAnsi="Wingdings" w:hint="default"/>
      </w:rPr>
    </w:lvl>
    <w:lvl w:ilvl="6" w:tplc="300A0001" w:tentative="1">
      <w:start w:val="1"/>
      <w:numFmt w:val="bullet"/>
      <w:lvlText w:val=""/>
      <w:lvlJc w:val="left"/>
      <w:pPr>
        <w:ind w:left="6186" w:hanging="360"/>
      </w:pPr>
      <w:rPr>
        <w:rFonts w:ascii="Symbol" w:hAnsi="Symbol" w:hint="default"/>
      </w:rPr>
    </w:lvl>
    <w:lvl w:ilvl="7" w:tplc="300A0003" w:tentative="1">
      <w:start w:val="1"/>
      <w:numFmt w:val="bullet"/>
      <w:lvlText w:val="o"/>
      <w:lvlJc w:val="left"/>
      <w:pPr>
        <w:ind w:left="6906" w:hanging="360"/>
      </w:pPr>
      <w:rPr>
        <w:rFonts w:ascii="Courier New" w:hAnsi="Courier New" w:cs="Courier New" w:hint="default"/>
      </w:rPr>
    </w:lvl>
    <w:lvl w:ilvl="8" w:tplc="300A0005" w:tentative="1">
      <w:start w:val="1"/>
      <w:numFmt w:val="bullet"/>
      <w:lvlText w:val=""/>
      <w:lvlJc w:val="left"/>
      <w:pPr>
        <w:ind w:left="7626" w:hanging="360"/>
      </w:pPr>
      <w:rPr>
        <w:rFonts w:ascii="Wingdings" w:hAnsi="Wingdings" w:hint="default"/>
      </w:rPr>
    </w:lvl>
  </w:abstractNum>
  <w:abstractNum w:abstractNumId="7" w15:restartNumberingAfterBreak="0">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15:restartNumberingAfterBreak="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0" w15:restartNumberingAfterBreak="0">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FA01D1"/>
    <w:multiLevelType w:val="multilevel"/>
    <w:tmpl w:val="C268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D0EA5"/>
    <w:multiLevelType w:val="multilevel"/>
    <w:tmpl w:val="1950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5648D"/>
    <w:multiLevelType w:val="hybridMultilevel"/>
    <w:tmpl w:val="75163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E574E1"/>
    <w:multiLevelType w:val="multilevel"/>
    <w:tmpl w:val="0D34C77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sz w:val="40"/>
        <w:szCs w:val="4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68C7306"/>
    <w:multiLevelType w:val="hybridMultilevel"/>
    <w:tmpl w:val="D7B4BA4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96F4B32"/>
    <w:multiLevelType w:val="multilevel"/>
    <w:tmpl w:val="D3E216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CD80465"/>
    <w:multiLevelType w:val="multilevel"/>
    <w:tmpl w:val="0D34C77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sz w:val="40"/>
        <w:szCs w:val="4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15:restartNumberingAfterBreak="0">
    <w:nsid w:val="71192431"/>
    <w:multiLevelType w:val="hybridMultilevel"/>
    <w:tmpl w:val="2772C35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4" w15:restartNumberingAfterBreak="0">
    <w:nsid w:val="720919B3"/>
    <w:multiLevelType w:val="hybridMultilevel"/>
    <w:tmpl w:val="45E6111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3D75A0D"/>
    <w:multiLevelType w:val="hybridMultilevel"/>
    <w:tmpl w:val="F670E96A"/>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DAD1A12"/>
    <w:multiLevelType w:val="hybridMultilevel"/>
    <w:tmpl w:val="C1321EE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7764442">
    <w:abstractNumId w:val="15"/>
  </w:num>
  <w:num w:numId="2" w16cid:durableId="131682054">
    <w:abstractNumId w:val="18"/>
  </w:num>
  <w:num w:numId="3" w16cid:durableId="1133405437">
    <w:abstractNumId w:val="10"/>
  </w:num>
  <w:num w:numId="4" w16cid:durableId="1917204547">
    <w:abstractNumId w:val="2"/>
  </w:num>
  <w:num w:numId="5" w16cid:durableId="1301960240">
    <w:abstractNumId w:val="21"/>
  </w:num>
  <w:num w:numId="6" w16cid:durableId="1759401502">
    <w:abstractNumId w:val="14"/>
  </w:num>
  <w:num w:numId="7" w16cid:durableId="836967535">
    <w:abstractNumId w:val="25"/>
  </w:num>
  <w:num w:numId="8" w16cid:durableId="48042032">
    <w:abstractNumId w:val="22"/>
  </w:num>
  <w:num w:numId="9" w16cid:durableId="602808155">
    <w:abstractNumId w:val="7"/>
  </w:num>
  <w:num w:numId="10" w16cid:durableId="758521248">
    <w:abstractNumId w:val="9"/>
  </w:num>
  <w:num w:numId="11" w16cid:durableId="1123813524">
    <w:abstractNumId w:val="5"/>
  </w:num>
  <w:num w:numId="12" w16cid:durableId="191693686">
    <w:abstractNumId w:val="8"/>
  </w:num>
  <w:num w:numId="13" w16cid:durableId="694231459">
    <w:abstractNumId w:val="16"/>
  </w:num>
  <w:num w:numId="14" w16cid:durableId="1718432974">
    <w:abstractNumId w:val="26"/>
  </w:num>
  <w:num w:numId="15" w16cid:durableId="1624650878">
    <w:abstractNumId w:val="24"/>
  </w:num>
  <w:num w:numId="16" w16cid:durableId="1472215807">
    <w:abstractNumId w:val="0"/>
  </w:num>
  <w:num w:numId="17" w16cid:durableId="270472669">
    <w:abstractNumId w:val="19"/>
  </w:num>
  <w:num w:numId="18" w16cid:durableId="1438678937">
    <w:abstractNumId w:val="17"/>
  </w:num>
  <w:num w:numId="19" w16cid:durableId="1072658044">
    <w:abstractNumId w:val="6"/>
  </w:num>
  <w:num w:numId="20" w16cid:durableId="1607540813">
    <w:abstractNumId w:val="23"/>
  </w:num>
  <w:num w:numId="21" w16cid:durableId="1313170335">
    <w:abstractNumId w:val="4"/>
  </w:num>
  <w:num w:numId="22" w16cid:durableId="16396454">
    <w:abstractNumId w:val="3"/>
  </w:num>
  <w:num w:numId="23" w16cid:durableId="1225069589">
    <w:abstractNumId w:val="1"/>
  </w:num>
  <w:num w:numId="24" w16cid:durableId="148179576">
    <w:abstractNumId w:val="13"/>
  </w:num>
  <w:num w:numId="25" w16cid:durableId="1444955305">
    <w:abstractNumId w:val="20"/>
  </w:num>
  <w:num w:numId="26" w16cid:durableId="1898053849">
    <w:abstractNumId w:val="11"/>
    <w:lvlOverride w:ilvl="0">
      <w:lvl w:ilvl="0">
        <w:numFmt w:val="lowerLetter"/>
        <w:lvlText w:val="%1."/>
        <w:lvlJc w:val="left"/>
      </w:lvl>
    </w:lvlOverride>
  </w:num>
  <w:num w:numId="27" w16cid:durableId="1105493046">
    <w:abstractNumId w:val="11"/>
    <w:lvlOverride w:ilvl="0">
      <w:lvl w:ilvl="0">
        <w:numFmt w:val="lowerLetter"/>
        <w:lvlText w:val="%1."/>
        <w:lvlJc w:val="left"/>
      </w:lvl>
    </w:lvlOverride>
  </w:num>
  <w:num w:numId="28" w16cid:durableId="1357578255">
    <w:abstractNumId w:val="11"/>
    <w:lvlOverride w:ilvl="0">
      <w:lvl w:ilvl="0">
        <w:numFmt w:val="lowerLetter"/>
        <w:lvlText w:val="%1."/>
        <w:lvlJc w:val="left"/>
      </w:lvl>
    </w:lvlOverride>
  </w:num>
  <w:num w:numId="29" w16cid:durableId="2039046454">
    <w:abstractNumId w:val="11"/>
    <w:lvlOverride w:ilvl="0">
      <w:lvl w:ilvl="0">
        <w:numFmt w:val="lowerLetter"/>
        <w:lvlText w:val="%1."/>
        <w:lvlJc w:val="left"/>
      </w:lvl>
    </w:lvlOverride>
  </w:num>
  <w:num w:numId="30" w16cid:durableId="30617122">
    <w:abstractNumId w:val="12"/>
    <w:lvlOverride w:ilvl="0">
      <w:lvl w:ilvl="0">
        <w:numFmt w:val="lowerLetter"/>
        <w:lvlText w:val="%1."/>
        <w:lvlJc w:val="left"/>
      </w:lvl>
    </w:lvlOverride>
  </w:num>
  <w:num w:numId="31" w16cid:durableId="553002921">
    <w:abstractNumId w:val="12"/>
    <w:lvlOverride w:ilvl="0">
      <w:lvl w:ilvl="0">
        <w:numFmt w:val="lowerLetter"/>
        <w:lvlText w:val="%1."/>
        <w:lvlJc w:val="left"/>
      </w:lvl>
    </w:lvlOverride>
  </w:num>
  <w:num w:numId="32" w16cid:durableId="1428114770">
    <w:abstractNumId w:val="1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as, Pamela">
    <w15:presenceInfo w15:providerId="AD" w15:userId="S::parias@wcs.org::0afd8e5a-2c8a-4416-9947-684696fc2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13"/>
    <w:rsid w:val="0000611A"/>
    <w:rsid w:val="000102E4"/>
    <w:rsid w:val="0001709A"/>
    <w:rsid w:val="00020BEA"/>
    <w:rsid w:val="00021BB5"/>
    <w:rsid w:val="000441C1"/>
    <w:rsid w:val="00054A9C"/>
    <w:rsid w:val="00076FC2"/>
    <w:rsid w:val="00084A3D"/>
    <w:rsid w:val="000A6174"/>
    <w:rsid w:val="000C2A19"/>
    <w:rsid w:val="000C36BA"/>
    <w:rsid w:val="000C4EF1"/>
    <w:rsid w:val="000E66A8"/>
    <w:rsid w:val="000E6869"/>
    <w:rsid w:val="00116FFF"/>
    <w:rsid w:val="001238FF"/>
    <w:rsid w:val="001242E5"/>
    <w:rsid w:val="00131AFC"/>
    <w:rsid w:val="00167987"/>
    <w:rsid w:val="001768E0"/>
    <w:rsid w:val="00194286"/>
    <w:rsid w:val="00197FBF"/>
    <w:rsid w:val="001A4080"/>
    <w:rsid w:val="001A6F4B"/>
    <w:rsid w:val="001B6FFB"/>
    <w:rsid w:val="001C0B94"/>
    <w:rsid w:val="001C1787"/>
    <w:rsid w:val="001D09D9"/>
    <w:rsid w:val="001D0CC3"/>
    <w:rsid w:val="001D1314"/>
    <w:rsid w:val="001E505C"/>
    <w:rsid w:val="001F1A63"/>
    <w:rsid w:val="001F514E"/>
    <w:rsid w:val="001F683A"/>
    <w:rsid w:val="00206A4A"/>
    <w:rsid w:val="00210698"/>
    <w:rsid w:val="00210C63"/>
    <w:rsid w:val="00223AF6"/>
    <w:rsid w:val="00226990"/>
    <w:rsid w:val="00226EDB"/>
    <w:rsid w:val="0022712A"/>
    <w:rsid w:val="0024069B"/>
    <w:rsid w:val="00241AE8"/>
    <w:rsid w:val="0024371D"/>
    <w:rsid w:val="0025302B"/>
    <w:rsid w:val="0026053E"/>
    <w:rsid w:val="00265100"/>
    <w:rsid w:val="00284A5D"/>
    <w:rsid w:val="002933FF"/>
    <w:rsid w:val="00294443"/>
    <w:rsid w:val="002A2648"/>
    <w:rsid w:val="002B0012"/>
    <w:rsid w:val="002C6233"/>
    <w:rsid w:val="002D5992"/>
    <w:rsid w:val="002F076F"/>
    <w:rsid w:val="002F2825"/>
    <w:rsid w:val="002F283F"/>
    <w:rsid w:val="002F3AEA"/>
    <w:rsid w:val="00305414"/>
    <w:rsid w:val="003062E9"/>
    <w:rsid w:val="0033051F"/>
    <w:rsid w:val="003320C2"/>
    <w:rsid w:val="0033296A"/>
    <w:rsid w:val="003421F9"/>
    <w:rsid w:val="0035408B"/>
    <w:rsid w:val="0035452F"/>
    <w:rsid w:val="00356BB0"/>
    <w:rsid w:val="00375D71"/>
    <w:rsid w:val="00377C52"/>
    <w:rsid w:val="003840C6"/>
    <w:rsid w:val="00387261"/>
    <w:rsid w:val="003964A1"/>
    <w:rsid w:val="003A5B6B"/>
    <w:rsid w:val="003C3A1B"/>
    <w:rsid w:val="003C7225"/>
    <w:rsid w:val="003D0F0D"/>
    <w:rsid w:val="003E18E7"/>
    <w:rsid w:val="003E737F"/>
    <w:rsid w:val="003F08BE"/>
    <w:rsid w:val="003F2832"/>
    <w:rsid w:val="00402940"/>
    <w:rsid w:val="00404C33"/>
    <w:rsid w:val="004077AC"/>
    <w:rsid w:val="00421AAC"/>
    <w:rsid w:val="00422C5E"/>
    <w:rsid w:val="00431AD1"/>
    <w:rsid w:val="00442BE4"/>
    <w:rsid w:val="00445BB0"/>
    <w:rsid w:val="00456D70"/>
    <w:rsid w:val="0046598F"/>
    <w:rsid w:val="00465CCA"/>
    <w:rsid w:val="00471A14"/>
    <w:rsid w:val="00472F93"/>
    <w:rsid w:val="004814A0"/>
    <w:rsid w:val="004820AF"/>
    <w:rsid w:val="00493195"/>
    <w:rsid w:val="004935B3"/>
    <w:rsid w:val="00495DC2"/>
    <w:rsid w:val="004A11CB"/>
    <w:rsid w:val="004A197A"/>
    <w:rsid w:val="004A4306"/>
    <w:rsid w:val="004B173C"/>
    <w:rsid w:val="004D1485"/>
    <w:rsid w:val="004E0CDD"/>
    <w:rsid w:val="004F4635"/>
    <w:rsid w:val="004F7E9D"/>
    <w:rsid w:val="005126C6"/>
    <w:rsid w:val="005160E2"/>
    <w:rsid w:val="00520F0A"/>
    <w:rsid w:val="00531379"/>
    <w:rsid w:val="00536BB4"/>
    <w:rsid w:val="005509D1"/>
    <w:rsid w:val="00565FDD"/>
    <w:rsid w:val="005664CD"/>
    <w:rsid w:val="0059138B"/>
    <w:rsid w:val="00593413"/>
    <w:rsid w:val="005A070F"/>
    <w:rsid w:val="005A2307"/>
    <w:rsid w:val="005A5089"/>
    <w:rsid w:val="005B0C73"/>
    <w:rsid w:val="005D07D0"/>
    <w:rsid w:val="005F0FEB"/>
    <w:rsid w:val="005F1024"/>
    <w:rsid w:val="005F2E41"/>
    <w:rsid w:val="005F6E48"/>
    <w:rsid w:val="006149A9"/>
    <w:rsid w:val="006157B1"/>
    <w:rsid w:val="006172B9"/>
    <w:rsid w:val="0062469A"/>
    <w:rsid w:val="00627C1A"/>
    <w:rsid w:val="00652F40"/>
    <w:rsid w:val="006601F3"/>
    <w:rsid w:val="00664EFD"/>
    <w:rsid w:val="00672873"/>
    <w:rsid w:val="00672D90"/>
    <w:rsid w:val="0067323C"/>
    <w:rsid w:val="00693122"/>
    <w:rsid w:val="00694231"/>
    <w:rsid w:val="006B421C"/>
    <w:rsid w:val="006B4502"/>
    <w:rsid w:val="006B5132"/>
    <w:rsid w:val="006D236B"/>
    <w:rsid w:val="006D393F"/>
    <w:rsid w:val="006E24DF"/>
    <w:rsid w:val="006E79C0"/>
    <w:rsid w:val="006F3E16"/>
    <w:rsid w:val="0070631C"/>
    <w:rsid w:val="00707B13"/>
    <w:rsid w:val="00714908"/>
    <w:rsid w:val="00717582"/>
    <w:rsid w:val="00743D4A"/>
    <w:rsid w:val="0074730A"/>
    <w:rsid w:val="007518B4"/>
    <w:rsid w:val="00765B11"/>
    <w:rsid w:val="00777F40"/>
    <w:rsid w:val="00787E5E"/>
    <w:rsid w:val="00794DB6"/>
    <w:rsid w:val="007968C1"/>
    <w:rsid w:val="0079693C"/>
    <w:rsid w:val="007A2F2D"/>
    <w:rsid w:val="007A3C6F"/>
    <w:rsid w:val="007C1435"/>
    <w:rsid w:val="007C399E"/>
    <w:rsid w:val="007D1283"/>
    <w:rsid w:val="007D42C3"/>
    <w:rsid w:val="007D6771"/>
    <w:rsid w:val="007D70BA"/>
    <w:rsid w:val="007E0198"/>
    <w:rsid w:val="007E1BB7"/>
    <w:rsid w:val="007E3308"/>
    <w:rsid w:val="007F0695"/>
    <w:rsid w:val="007F4AA9"/>
    <w:rsid w:val="007F5CA9"/>
    <w:rsid w:val="007F6DAE"/>
    <w:rsid w:val="0081135A"/>
    <w:rsid w:val="00817BE6"/>
    <w:rsid w:val="00821A1F"/>
    <w:rsid w:val="00842903"/>
    <w:rsid w:val="00844AF0"/>
    <w:rsid w:val="00860E63"/>
    <w:rsid w:val="00872B46"/>
    <w:rsid w:val="00886977"/>
    <w:rsid w:val="00892F52"/>
    <w:rsid w:val="00895416"/>
    <w:rsid w:val="00895FAF"/>
    <w:rsid w:val="008A32B2"/>
    <w:rsid w:val="008B31F5"/>
    <w:rsid w:val="008C10B8"/>
    <w:rsid w:val="008C1857"/>
    <w:rsid w:val="008D6C41"/>
    <w:rsid w:val="008D7686"/>
    <w:rsid w:val="008E2B2A"/>
    <w:rsid w:val="008E32E7"/>
    <w:rsid w:val="008E449F"/>
    <w:rsid w:val="008E52B9"/>
    <w:rsid w:val="008F26C1"/>
    <w:rsid w:val="008F41DE"/>
    <w:rsid w:val="008F5574"/>
    <w:rsid w:val="008F5914"/>
    <w:rsid w:val="009018AF"/>
    <w:rsid w:val="0090253F"/>
    <w:rsid w:val="009038A5"/>
    <w:rsid w:val="00906175"/>
    <w:rsid w:val="00907C12"/>
    <w:rsid w:val="00914923"/>
    <w:rsid w:val="00925B61"/>
    <w:rsid w:val="00927992"/>
    <w:rsid w:val="00932102"/>
    <w:rsid w:val="00932A81"/>
    <w:rsid w:val="00934FF0"/>
    <w:rsid w:val="0093768D"/>
    <w:rsid w:val="0094047A"/>
    <w:rsid w:val="00941D2A"/>
    <w:rsid w:val="009425FA"/>
    <w:rsid w:val="00947A43"/>
    <w:rsid w:val="009523EA"/>
    <w:rsid w:val="0096198D"/>
    <w:rsid w:val="00971068"/>
    <w:rsid w:val="00982091"/>
    <w:rsid w:val="0098395C"/>
    <w:rsid w:val="009A1FDB"/>
    <w:rsid w:val="009A6153"/>
    <w:rsid w:val="009B0C9B"/>
    <w:rsid w:val="009B1D54"/>
    <w:rsid w:val="009B7069"/>
    <w:rsid w:val="009D00C0"/>
    <w:rsid w:val="009D21B3"/>
    <w:rsid w:val="009E4CA9"/>
    <w:rsid w:val="009E7C23"/>
    <w:rsid w:val="009F697C"/>
    <w:rsid w:val="00A04869"/>
    <w:rsid w:val="00A14150"/>
    <w:rsid w:val="00A14F13"/>
    <w:rsid w:val="00A22751"/>
    <w:rsid w:val="00A2666A"/>
    <w:rsid w:val="00A27A81"/>
    <w:rsid w:val="00A34F17"/>
    <w:rsid w:val="00A354A7"/>
    <w:rsid w:val="00A402A0"/>
    <w:rsid w:val="00A42C13"/>
    <w:rsid w:val="00A57EDD"/>
    <w:rsid w:val="00A64A3E"/>
    <w:rsid w:val="00A77A0D"/>
    <w:rsid w:val="00A84EDC"/>
    <w:rsid w:val="00A90AE2"/>
    <w:rsid w:val="00A9163D"/>
    <w:rsid w:val="00A976CA"/>
    <w:rsid w:val="00AA0DD4"/>
    <w:rsid w:val="00AA3236"/>
    <w:rsid w:val="00AB41ED"/>
    <w:rsid w:val="00AC29C5"/>
    <w:rsid w:val="00AD072C"/>
    <w:rsid w:val="00AD2AB6"/>
    <w:rsid w:val="00AE2D31"/>
    <w:rsid w:val="00AE3882"/>
    <w:rsid w:val="00AF5F86"/>
    <w:rsid w:val="00AF6C75"/>
    <w:rsid w:val="00AF6E45"/>
    <w:rsid w:val="00AF71C7"/>
    <w:rsid w:val="00B15D6F"/>
    <w:rsid w:val="00B36799"/>
    <w:rsid w:val="00B50DA2"/>
    <w:rsid w:val="00B50DAB"/>
    <w:rsid w:val="00B519AF"/>
    <w:rsid w:val="00B56253"/>
    <w:rsid w:val="00B60D44"/>
    <w:rsid w:val="00B60F1A"/>
    <w:rsid w:val="00B72767"/>
    <w:rsid w:val="00B91CF7"/>
    <w:rsid w:val="00B9676B"/>
    <w:rsid w:val="00B977D7"/>
    <w:rsid w:val="00BB26D9"/>
    <w:rsid w:val="00BB7A33"/>
    <w:rsid w:val="00BB7C9A"/>
    <w:rsid w:val="00BC2060"/>
    <w:rsid w:val="00BC6DA7"/>
    <w:rsid w:val="00BC7EF9"/>
    <w:rsid w:val="00BD4CDB"/>
    <w:rsid w:val="00BD6028"/>
    <w:rsid w:val="00BE32F1"/>
    <w:rsid w:val="00BE5A99"/>
    <w:rsid w:val="00BF5818"/>
    <w:rsid w:val="00BF6BBB"/>
    <w:rsid w:val="00C033B8"/>
    <w:rsid w:val="00C10788"/>
    <w:rsid w:val="00C12444"/>
    <w:rsid w:val="00C1426F"/>
    <w:rsid w:val="00C14657"/>
    <w:rsid w:val="00C21862"/>
    <w:rsid w:val="00C23C9F"/>
    <w:rsid w:val="00C524D9"/>
    <w:rsid w:val="00C543C1"/>
    <w:rsid w:val="00C56410"/>
    <w:rsid w:val="00C56E4F"/>
    <w:rsid w:val="00C67EE0"/>
    <w:rsid w:val="00C7124B"/>
    <w:rsid w:val="00C73BF4"/>
    <w:rsid w:val="00C86A2F"/>
    <w:rsid w:val="00C95C45"/>
    <w:rsid w:val="00CA0198"/>
    <w:rsid w:val="00CA0396"/>
    <w:rsid w:val="00CA0692"/>
    <w:rsid w:val="00CA3CB3"/>
    <w:rsid w:val="00CB4B13"/>
    <w:rsid w:val="00CB538A"/>
    <w:rsid w:val="00CC6843"/>
    <w:rsid w:val="00CC7625"/>
    <w:rsid w:val="00CD2DF9"/>
    <w:rsid w:val="00CE309A"/>
    <w:rsid w:val="00CF20DA"/>
    <w:rsid w:val="00D03154"/>
    <w:rsid w:val="00D036D2"/>
    <w:rsid w:val="00D03B9C"/>
    <w:rsid w:val="00D16637"/>
    <w:rsid w:val="00D23059"/>
    <w:rsid w:val="00D3401D"/>
    <w:rsid w:val="00D54381"/>
    <w:rsid w:val="00D552D9"/>
    <w:rsid w:val="00D559BE"/>
    <w:rsid w:val="00D61FE7"/>
    <w:rsid w:val="00D65433"/>
    <w:rsid w:val="00D71383"/>
    <w:rsid w:val="00D7277D"/>
    <w:rsid w:val="00D72946"/>
    <w:rsid w:val="00D731A6"/>
    <w:rsid w:val="00D832F9"/>
    <w:rsid w:val="00D8571A"/>
    <w:rsid w:val="00D90A41"/>
    <w:rsid w:val="00D94840"/>
    <w:rsid w:val="00DA1C72"/>
    <w:rsid w:val="00DA4283"/>
    <w:rsid w:val="00DB1AF0"/>
    <w:rsid w:val="00DC1D1C"/>
    <w:rsid w:val="00DC352F"/>
    <w:rsid w:val="00DD2183"/>
    <w:rsid w:val="00DD2D0F"/>
    <w:rsid w:val="00DD49D8"/>
    <w:rsid w:val="00DE181D"/>
    <w:rsid w:val="00DE58C3"/>
    <w:rsid w:val="00DF42ED"/>
    <w:rsid w:val="00DF4D59"/>
    <w:rsid w:val="00DF5C0B"/>
    <w:rsid w:val="00DF62DB"/>
    <w:rsid w:val="00E00437"/>
    <w:rsid w:val="00E0204B"/>
    <w:rsid w:val="00E04942"/>
    <w:rsid w:val="00E04F74"/>
    <w:rsid w:val="00E05143"/>
    <w:rsid w:val="00E146B4"/>
    <w:rsid w:val="00E21C47"/>
    <w:rsid w:val="00E35034"/>
    <w:rsid w:val="00E369F8"/>
    <w:rsid w:val="00E40D69"/>
    <w:rsid w:val="00E42DAD"/>
    <w:rsid w:val="00E43C0A"/>
    <w:rsid w:val="00E6759D"/>
    <w:rsid w:val="00E94F12"/>
    <w:rsid w:val="00EA01EA"/>
    <w:rsid w:val="00EA040A"/>
    <w:rsid w:val="00EA0440"/>
    <w:rsid w:val="00EA0FA0"/>
    <w:rsid w:val="00EA1CD4"/>
    <w:rsid w:val="00EB4D2B"/>
    <w:rsid w:val="00EC09BF"/>
    <w:rsid w:val="00ED7C39"/>
    <w:rsid w:val="00F01A9A"/>
    <w:rsid w:val="00F0416E"/>
    <w:rsid w:val="00F1445C"/>
    <w:rsid w:val="00F15EE0"/>
    <w:rsid w:val="00F43B4D"/>
    <w:rsid w:val="00F52A99"/>
    <w:rsid w:val="00F54CED"/>
    <w:rsid w:val="00F54F4A"/>
    <w:rsid w:val="00F5545D"/>
    <w:rsid w:val="00F56FDB"/>
    <w:rsid w:val="00F57A4E"/>
    <w:rsid w:val="00F64997"/>
    <w:rsid w:val="00F6761A"/>
    <w:rsid w:val="00F73F4A"/>
    <w:rsid w:val="00F8352D"/>
    <w:rsid w:val="00F84041"/>
    <w:rsid w:val="00F911DD"/>
    <w:rsid w:val="00F938F4"/>
    <w:rsid w:val="00F97CA6"/>
    <w:rsid w:val="00FA1128"/>
    <w:rsid w:val="00FA38B2"/>
    <w:rsid w:val="00FA532B"/>
    <w:rsid w:val="00FB7DE3"/>
    <w:rsid w:val="00FC0FF5"/>
    <w:rsid w:val="00FC5967"/>
    <w:rsid w:val="00FD1CD2"/>
    <w:rsid w:val="00FD3F99"/>
    <w:rsid w:val="00FF025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EEB0BDE2-2696-4D13-8597-88AF8922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2">
    <w:name w:val="2"/>
    <w:basedOn w:val="TableNormal4"/>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1">
    <w:name w:val="1"/>
    <w:basedOn w:val="TableNormal4"/>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styleId="Mencinsinresolver">
    <w:name w:val="Unresolved Mention"/>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table" w:styleId="Tablanormal1">
    <w:name w:val="Plain Table 1"/>
    <w:basedOn w:val="Tablanormal"/>
    <w:uiPriority w:val="41"/>
    <w:rsid w:val="00E6759D"/>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3062E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62E9"/>
    <w:pPr>
      <w:spacing w:after="100"/>
    </w:pPr>
  </w:style>
  <w:style w:type="paragraph" w:styleId="TDC2">
    <w:name w:val="toc 2"/>
    <w:basedOn w:val="Normal"/>
    <w:next w:val="Normal"/>
    <w:autoRedefine/>
    <w:uiPriority w:val="39"/>
    <w:unhideWhenUsed/>
    <w:rsid w:val="003062E9"/>
    <w:pPr>
      <w:spacing w:after="100"/>
      <w:ind w:left="220"/>
    </w:pPr>
  </w:style>
  <w:style w:type="character" w:customStyle="1" w:styleId="Ttulo3Car">
    <w:name w:val="Título 3 Car"/>
    <w:basedOn w:val="Fuentedeprrafopredeter"/>
    <w:link w:val="Ttulo3"/>
    <w:rsid w:val="00927992"/>
    <w:rPr>
      <w:color w:val="434343"/>
      <w:sz w:val="28"/>
      <w:szCs w:val="28"/>
    </w:rPr>
  </w:style>
  <w:style w:type="paragraph" w:styleId="TDC3">
    <w:name w:val="toc 3"/>
    <w:basedOn w:val="Normal"/>
    <w:next w:val="Normal"/>
    <w:autoRedefine/>
    <w:uiPriority w:val="39"/>
    <w:unhideWhenUsed/>
    <w:rsid w:val="008B31F5"/>
    <w:pPr>
      <w:spacing w:after="100"/>
      <w:ind w:left="440"/>
    </w:pPr>
  </w:style>
  <w:style w:type="paragraph" w:styleId="NormalWeb">
    <w:name w:val="Normal (Web)"/>
    <w:basedOn w:val="Normal"/>
    <w:uiPriority w:val="99"/>
    <w:semiHidden/>
    <w:unhideWhenUsed/>
    <w:rsid w:val="0024069B"/>
    <w:rPr>
      <w:rFonts w:ascii="Times New Roman" w:hAnsi="Times New Roman" w:cs="Times New Roman"/>
      <w:sz w:val="24"/>
      <w:szCs w:val="24"/>
    </w:rPr>
  </w:style>
  <w:style w:type="paragraph" w:styleId="Encabezado">
    <w:name w:val="header"/>
    <w:basedOn w:val="Normal"/>
    <w:link w:val="EncabezadoCar"/>
    <w:uiPriority w:val="99"/>
    <w:semiHidden/>
    <w:unhideWhenUsed/>
    <w:rsid w:val="00422C5E"/>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422C5E"/>
  </w:style>
  <w:style w:type="paragraph" w:styleId="Piedepgina">
    <w:name w:val="footer"/>
    <w:basedOn w:val="Normal"/>
    <w:link w:val="PiedepginaCar"/>
    <w:uiPriority w:val="99"/>
    <w:semiHidden/>
    <w:unhideWhenUsed/>
    <w:rsid w:val="00422C5E"/>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422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8859">
      <w:bodyDiv w:val="1"/>
      <w:marLeft w:val="0"/>
      <w:marRight w:val="0"/>
      <w:marTop w:val="0"/>
      <w:marBottom w:val="0"/>
      <w:divBdr>
        <w:top w:val="none" w:sz="0" w:space="0" w:color="auto"/>
        <w:left w:val="none" w:sz="0" w:space="0" w:color="auto"/>
        <w:bottom w:val="none" w:sz="0" w:space="0" w:color="auto"/>
        <w:right w:val="none" w:sz="0" w:space="0" w:color="auto"/>
      </w:divBdr>
    </w:div>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376394607">
      <w:bodyDiv w:val="1"/>
      <w:marLeft w:val="0"/>
      <w:marRight w:val="0"/>
      <w:marTop w:val="0"/>
      <w:marBottom w:val="0"/>
      <w:divBdr>
        <w:top w:val="none" w:sz="0" w:space="0" w:color="auto"/>
        <w:left w:val="none" w:sz="0" w:space="0" w:color="auto"/>
        <w:bottom w:val="none" w:sz="0" w:space="0" w:color="auto"/>
        <w:right w:val="none" w:sz="0" w:space="0" w:color="auto"/>
      </w:divBdr>
    </w:div>
    <w:div w:id="408694936">
      <w:bodyDiv w:val="1"/>
      <w:marLeft w:val="0"/>
      <w:marRight w:val="0"/>
      <w:marTop w:val="0"/>
      <w:marBottom w:val="0"/>
      <w:divBdr>
        <w:top w:val="none" w:sz="0" w:space="0" w:color="auto"/>
        <w:left w:val="none" w:sz="0" w:space="0" w:color="auto"/>
        <w:bottom w:val="none" w:sz="0" w:space="0" w:color="auto"/>
        <w:right w:val="none" w:sz="0" w:space="0" w:color="auto"/>
      </w:divBdr>
    </w:div>
    <w:div w:id="545020379">
      <w:bodyDiv w:val="1"/>
      <w:marLeft w:val="0"/>
      <w:marRight w:val="0"/>
      <w:marTop w:val="0"/>
      <w:marBottom w:val="0"/>
      <w:divBdr>
        <w:top w:val="none" w:sz="0" w:space="0" w:color="auto"/>
        <w:left w:val="none" w:sz="0" w:space="0" w:color="auto"/>
        <w:bottom w:val="none" w:sz="0" w:space="0" w:color="auto"/>
        <w:right w:val="none" w:sz="0" w:space="0" w:color="auto"/>
      </w:divBdr>
    </w:div>
    <w:div w:id="777793827">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 w:id="872380844">
      <w:bodyDiv w:val="1"/>
      <w:marLeft w:val="0"/>
      <w:marRight w:val="0"/>
      <w:marTop w:val="0"/>
      <w:marBottom w:val="0"/>
      <w:divBdr>
        <w:top w:val="none" w:sz="0" w:space="0" w:color="auto"/>
        <w:left w:val="none" w:sz="0" w:space="0" w:color="auto"/>
        <w:bottom w:val="none" w:sz="0" w:space="0" w:color="auto"/>
        <w:right w:val="none" w:sz="0" w:space="0" w:color="auto"/>
      </w:divBdr>
    </w:div>
    <w:div w:id="993799807">
      <w:bodyDiv w:val="1"/>
      <w:marLeft w:val="0"/>
      <w:marRight w:val="0"/>
      <w:marTop w:val="0"/>
      <w:marBottom w:val="0"/>
      <w:divBdr>
        <w:top w:val="none" w:sz="0" w:space="0" w:color="auto"/>
        <w:left w:val="none" w:sz="0" w:space="0" w:color="auto"/>
        <w:bottom w:val="none" w:sz="0" w:space="0" w:color="auto"/>
        <w:right w:val="none" w:sz="0" w:space="0" w:color="auto"/>
      </w:divBdr>
    </w:div>
    <w:div w:id="1083987191">
      <w:bodyDiv w:val="1"/>
      <w:marLeft w:val="0"/>
      <w:marRight w:val="0"/>
      <w:marTop w:val="0"/>
      <w:marBottom w:val="0"/>
      <w:divBdr>
        <w:top w:val="none" w:sz="0" w:space="0" w:color="auto"/>
        <w:left w:val="none" w:sz="0" w:space="0" w:color="auto"/>
        <w:bottom w:val="none" w:sz="0" w:space="0" w:color="auto"/>
        <w:right w:val="none" w:sz="0" w:space="0" w:color="auto"/>
      </w:divBdr>
    </w:div>
    <w:div w:id="1084106366">
      <w:bodyDiv w:val="1"/>
      <w:marLeft w:val="0"/>
      <w:marRight w:val="0"/>
      <w:marTop w:val="0"/>
      <w:marBottom w:val="0"/>
      <w:divBdr>
        <w:top w:val="none" w:sz="0" w:space="0" w:color="auto"/>
        <w:left w:val="none" w:sz="0" w:space="0" w:color="auto"/>
        <w:bottom w:val="none" w:sz="0" w:space="0" w:color="auto"/>
        <w:right w:val="none" w:sz="0" w:space="0" w:color="auto"/>
      </w:divBdr>
    </w:div>
    <w:div w:id="1608078106">
      <w:bodyDiv w:val="1"/>
      <w:marLeft w:val="0"/>
      <w:marRight w:val="0"/>
      <w:marTop w:val="0"/>
      <w:marBottom w:val="0"/>
      <w:divBdr>
        <w:top w:val="none" w:sz="0" w:space="0" w:color="auto"/>
        <w:left w:val="none" w:sz="0" w:space="0" w:color="auto"/>
        <w:bottom w:val="none" w:sz="0" w:space="0" w:color="auto"/>
        <w:right w:val="none" w:sz="0" w:space="0" w:color="auto"/>
      </w:divBdr>
      <w:divsChild>
        <w:div w:id="288320958">
          <w:marLeft w:val="-20"/>
          <w:marRight w:val="0"/>
          <w:marTop w:val="0"/>
          <w:marBottom w:val="0"/>
          <w:divBdr>
            <w:top w:val="none" w:sz="0" w:space="0" w:color="auto"/>
            <w:left w:val="none" w:sz="0" w:space="0" w:color="auto"/>
            <w:bottom w:val="none" w:sz="0" w:space="0" w:color="auto"/>
            <w:right w:val="none" w:sz="0" w:space="0" w:color="auto"/>
          </w:divBdr>
        </w:div>
        <w:div w:id="1437826195">
          <w:marLeft w:val="-20"/>
          <w:marRight w:val="0"/>
          <w:marTop w:val="0"/>
          <w:marBottom w:val="0"/>
          <w:divBdr>
            <w:top w:val="none" w:sz="0" w:space="0" w:color="auto"/>
            <w:left w:val="none" w:sz="0" w:space="0" w:color="auto"/>
            <w:bottom w:val="none" w:sz="0" w:space="0" w:color="auto"/>
            <w:right w:val="none" w:sz="0" w:space="0" w:color="auto"/>
          </w:divBdr>
        </w:div>
      </w:divsChild>
    </w:div>
    <w:div w:id="1687053287">
      <w:bodyDiv w:val="1"/>
      <w:marLeft w:val="0"/>
      <w:marRight w:val="0"/>
      <w:marTop w:val="0"/>
      <w:marBottom w:val="0"/>
      <w:divBdr>
        <w:top w:val="none" w:sz="0" w:space="0" w:color="auto"/>
        <w:left w:val="none" w:sz="0" w:space="0" w:color="auto"/>
        <w:bottom w:val="none" w:sz="0" w:space="0" w:color="auto"/>
        <w:right w:val="none" w:sz="0" w:space="0" w:color="auto"/>
      </w:divBdr>
    </w:div>
    <w:div w:id="1722246044">
      <w:bodyDiv w:val="1"/>
      <w:marLeft w:val="0"/>
      <w:marRight w:val="0"/>
      <w:marTop w:val="0"/>
      <w:marBottom w:val="0"/>
      <w:divBdr>
        <w:top w:val="none" w:sz="0" w:space="0" w:color="auto"/>
        <w:left w:val="none" w:sz="0" w:space="0" w:color="auto"/>
        <w:bottom w:val="none" w:sz="0" w:space="0" w:color="auto"/>
        <w:right w:val="none" w:sz="0" w:space="0" w:color="auto"/>
      </w:divBdr>
      <w:divsChild>
        <w:div w:id="700201405">
          <w:marLeft w:val="-20"/>
          <w:marRight w:val="0"/>
          <w:marTop w:val="0"/>
          <w:marBottom w:val="0"/>
          <w:divBdr>
            <w:top w:val="none" w:sz="0" w:space="0" w:color="auto"/>
            <w:left w:val="none" w:sz="0" w:space="0" w:color="auto"/>
            <w:bottom w:val="none" w:sz="0" w:space="0" w:color="auto"/>
            <w:right w:val="none" w:sz="0" w:space="0" w:color="auto"/>
          </w:divBdr>
        </w:div>
        <w:div w:id="1968046098">
          <w:marLeft w:val="-20"/>
          <w:marRight w:val="0"/>
          <w:marTop w:val="0"/>
          <w:marBottom w:val="0"/>
          <w:divBdr>
            <w:top w:val="none" w:sz="0" w:space="0" w:color="auto"/>
            <w:left w:val="none" w:sz="0" w:space="0" w:color="auto"/>
            <w:bottom w:val="none" w:sz="0" w:space="0" w:color="auto"/>
            <w:right w:val="none" w:sz="0" w:space="0" w:color="auto"/>
          </w:divBdr>
        </w:div>
      </w:divsChild>
    </w:div>
    <w:div w:id="1738895528">
      <w:bodyDiv w:val="1"/>
      <w:marLeft w:val="0"/>
      <w:marRight w:val="0"/>
      <w:marTop w:val="0"/>
      <w:marBottom w:val="0"/>
      <w:divBdr>
        <w:top w:val="none" w:sz="0" w:space="0" w:color="auto"/>
        <w:left w:val="none" w:sz="0" w:space="0" w:color="auto"/>
        <w:bottom w:val="none" w:sz="0" w:space="0" w:color="auto"/>
        <w:right w:val="none" w:sz="0" w:space="0" w:color="auto"/>
      </w:divBdr>
    </w:div>
    <w:div w:id="1896163734">
      <w:bodyDiv w:val="1"/>
      <w:marLeft w:val="0"/>
      <w:marRight w:val="0"/>
      <w:marTop w:val="0"/>
      <w:marBottom w:val="0"/>
      <w:divBdr>
        <w:top w:val="none" w:sz="0" w:space="0" w:color="auto"/>
        <w:left w:val="none" w:sz="0" w:space="0" w:color="auto"/>
        <w:bottom w:val="none" w:sz="0" w:space="0" w:color="auto"/>
        <w:right w:val="none" w:sz="0" w:space="0" w:color="auto"/>
      </w:divBdr>
    </w:div>
    <w:div w:id="206787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elcomercio.com/tendencias/ambiente/sucumbios-prision-multa-tenencia-vidasilvestre.html" TargetMode="External"/><Relationship Id="rId39" Type="http://schemas.openxmlformats.org/officeDocument/2006/relationships/theme" Target="theme/theme1.xml"/><Relationship Id="rId21" Type="http://schemas.openxmlformats.org/officeDocument/2006/relationships/hyperlink" Target="https://www.fiscalia.gob.ec/sentencia-condenatoria-por-delito-contra-la-flora-y-fauna-silvestres" TargetMode="External"/><Relationship Id="rId34" Type="http://schemas.openxmlformats.org/officeDocument/2006/relationships/hyperlink" Target="https://www.primicias.ec/noticias/sucesos/animales-silvestres-trafico-especies-ecuador" TargetMode="Externa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www.elcomercio.com/tendencias/ambiente/condena-traficantes-aves-silvestres-loja.html" TargetMode="External"/><Relationship Id="rId33" Type="http://schemas.openxmlformats.org/officeDocument/2006/relationships/hyperlink" Target="https://www.fiscalia.gob.ec/fiscalia-procesa-a-6-detenidos-por-transporte-de-especies-protegidas-provenientes-de-galapago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eluniverso.com/noticias/ecuador/dictan-ocho-meses-de-prision-para-dos-ciudadanos-por-tenencia-ilegal-de-vida-silvestre-en-napo-nota" TargetMode="External"/><Relationship Id="rId29" Type="http://schemas.openxmlformats.org/officeDocument/2006/relationships/hyperlink" Target="https://www.fiscalia.gob.ec/2016-un-ano-de-impulso-a-la-gestion-ambiental-de-la-fiscal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fiscalia.gob.ec/3-anos-de-prision-por-tener-en-su-domicilio-a-un-animal-en-peligro-de-extincion" TargetMode="External"/><Relationship Id="rId32" Type="http://schemas.openxmlformats.org/officeDocument/2006/relationships/hyperlink" Target="https://www.radiopichincha.com/fiscalia-archiva-denuncia-de-ciudadana-sobre-caso-de-trafico-ilegal-de-la-fauna-silvestr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elcomercio.com/tendencias/ambiente/12-sentenciadas-prision-tenencia-ilegal-fauna-silvestre.html" TargetMode="External"/><Relationship Id="rId28" Type="http://schemas.openxmlformats.org/officeDocument/2006/relationships/hyperlink" Target="https://www.fiscalia.gob.ec/2016-un-ano-de-impulso-a-la-gestion-ambiental-de-la-fiscalia"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fiscalia.gob.ec/sentenciado-por-tenencia-de-fauna-silvestre-y-de-armas-de-fuego" TargetMode="External"/><Relationship Id="rId31" Type="http://schemas.openxmlformats.org/officeDocument/2006/relationships/hyperlink" Target="https://www.fiscalia.gob.ec/3-anos-de-prision-por-delito-contra-la-flora-y-fauna/"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fiscalia.gob.ec/sentenciado-por-delito-contra-la-flora-y-fauna-silvestres" TargetMode="External"/><Relationship Id="rId27" Type="http://schemas.openxmlformats.org/officeDocument/2006/relationships/hyperlink" Target="https://www.elcomercio.com/tendencias/ambiente/sucumbios-prision-multa-tenencia-vidasilvestre.html" TargetMode="External"/><Relationship Id="rId30" Type="http://schemas.openxmlformats.org/officeDocument/2006/relationships/hyperlink" Target="https://www.fiscalia.gob.ec/fiscalia-obtiene-sentencia-condenatoria-por-trafico-de-especies/"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0F0666-2E38-4880-B5A8-30D60DD9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7310</Words>
  <Characters>42253</Characters>
  <Application>Microsoft Office Word</Application>
  <DocSecurity>0</DocSecurity>
  <Lines>1111</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Pamela</dc:creator>
  <cp:keywords/>
  <dc:description/>
  <cp:lastModifiedBy>Arias, Pamela</cp:lastModifiedBy>
  <cp:revision>2</cp:revision>
  <dcterms:created xsi:type="dcterms:W3CDTF">2025-05-29T23:49:00Z</dcterms:created>
  <dcterms:modified xsi:type="dcterms:W3CDTF">2025-05-29T23:49:00Z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