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6A" w:rsidRPr="00ED7E6A" w:rsidRDefault="00ED7E6A" w:rsidP="00ED7E6A">
      <w:pPr>
        <w:jc w:val="center"/>
        <w:rPr>
          <w:b/>
        </w:rPr>
      </w:pPr>
      <w:r w:rsidRPr="00ED7E6A">
        <w:rPr>
          <w:b/>
        </w:rPr>
        <w:t>Sterowanie Procesami Dyskretnymi</w:t>
      </w:r>
    </w:p>
    <w:p w:rsidR="00ED7E6A" w:rsidRPr="00ED7E6A" w:rsidRDefault="00ED7E6A" w:rsidP="00ED7E6A">
      <w:pPr>
        <w:jc w:val="center"/>
        <w:rPr>
          <w:b/>
        </w:rPr>
      </w:pPr>
      <w:r w:rsidRPr="00ED7E6A">
        <w:rPr>
          <w:b/>
        </w:rPr>
        <w:t>Jeziorek Mateusz</w:t>
      </w:r>
    </w:p>
    <w:p w:rsidR="00ED7E6A" w:rsidRPr="00ED7E6A" w:rsidRDefault="00ED7E6A" w:rsidP="00ED7E6A">
      <w:pPr>
        <w:jc w:val="center"/>
        <w:rPr>
          <w:b/>
        </w:rPr>
      </w:pPr>
      <w:r w:rsidRPr="00ED7E6A">
        <w:rPr>
          <w:b/>
        </w:rPr>
        <w:t>Maciej Szymczak</w:t>
      </w:r>
    </w:p>
    <w:p w:rsidR="00496927" w:rsidRPr="00ED7E6A" w:rsidRDefault="00ED7E6A" w:rsidP="00ED7E6A">
      <w:pPr>
        <w:jc w:val="center"/>
        <w:rPr>
          <w:b/>
        </w:rPr>
      </w:pPr>
      <w:r w:rsidRPr="00ED7E6A">
        <w:rPr>
          <w:b/>
        </w:rPr>
        <w:t>13.04.2018r.</w:t>
      </w:r>
    </w:p>
    <w:p w:rsidR="00ED7E6A" w:rsidRDefault="001A0D8A" w:rsidP="00ED7E6A">
      <w:r>
        <w:t xml:space="preserve">1. Algorytm </w:t>
      </w:r>
      <w:proofErr w:type="spellStart"/>
      <w:r>
        <w:t>Scharge</w:t>
      </w:r>
      <w:proofErr w:type="spellEnd"/>
    </w:p>
    <w:p w:rsidR="001A0D8A" w:rsidRDefault="001A0D8A" w:rsidP="00ED7E6A">
      <w:r>
        <w:t xml:space="preserve">Zaimplementowaliśmy algorytm </w:t>
      </w:r>
      <w:proofErr w:type="spellStart"/>
      <w:r>
        <w:t>Scharge</w:t>
      </w:r>
      <w:proofErr w:type="spellEnd"/>
      <w:r>
        <w:t xml:space="preserve"> dla zadania jednomaszynowego RPQ. Następnie sprawdziliśmy poprawność dla różnej ilości danych wejściowych.</w:t>
      </w:r>
    </w:p>
    <w:p w:rsidR="001A0D8A" w:rsidRDefault="001A0D8A" w:rsidP="001A0D8A">
      <w:pPr>
        <w:jc w:val="center"/>
      </w:pPr>
      <w:r>
        <w:rPr>
          <w:noProof/>
        </w:rPr>
        <w:drawing>
          <wp:inline distT="0" distB="0" distL="0" distR="0" wp14:anchorId="197A7ED1" wp14:editId="02E3A0AD">
            <wp:extent cx="1471613" cy="5886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806" cy="59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8A" w:rsidRDefault="001A0D8A" w:rsidP="001A0D8A">
      <w:r>
        <w:t xml:space="preserve">Program wyświetla posortowaną kolejność zadań oraz funkcję </w:t>
      </w:r>
      <w:proofErr w:type="spellStart"/>
      <w:r>
        <w:t>CMax</w:t>
      </w:r>
      <w:proofErr w:type="spellEnd"/>
      <w:r>
        <w:t xml:space="preserve">. </w:t>
      </w:r>
    </w:p>
    <w:p w:rsidR="001A0D8A" w:rsidRDefault="001A0D8A" w:rsidP="001A0D8A"/>
    <w:p w:rsidR="001A0D8A" w:rsidRDefault="001A0D8A" w:rsidP="001A0D8A">
      <w:r>
        <w:t xml:space="preserve">W kolejnym kroku porównaliśmy algorytm </w:t>
      </w:r>
      <w:proofErr w:type="spellStart"/>
      <w:r>
        <w:t>Scharge</w:t>
      </w:r>
      <w:proofErr w:type="spellEnd"/>
      <w:r>
        <w:t xml:space="preserve"> z algorytmem z poprzednich zajęć dla tych samych danych wejściowych w ilościach: 3, 10, 20, 50, 100.</w:t>
      </w:r>
    </w:p>
    <w:tbl>
      <w:tblPr>
        <w:tblW w:w="4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27"/>
        <w:gridCol w:w="793"/>
      </w:tblGrid>
      <w:tr w:rsidR="00944923" w:rsidRPr="00944923" w:rsidTr="00944923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Ilość zadań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Cmax</w:t>
            </w:r>
            <w:proofErr w:type="spellEnd"/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923" w:rsidRPr="00944923" w:rsidRDefault="00944923" w:rsidP="009449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Scharge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SortR</w:t>
            </w:r>
            <w:proofErr w:type="spellEnd"/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47</w:t>
            </w:r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2722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2722</w:t>
            </w:r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5077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5077</w:t>
            </w:r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1513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1915</w:t>
            </w:r>
          </w:p>
        </w:tc>
      </w:tr>
      <w:tr w:rsidR="00944923" w:rsidRPr="00944923" w:rsidTr="0094492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3586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23" w:rsidRPr="00944923" w:rsidRDefault="00944923" w:rsidP="009449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44923">
              <w:rPr>
                <w:rFonts w:ascii="Calibri" w:eastAsia="Times New Roman" w:hAnsi="Calibri" w:cs="Times New Roman"/>
                <w:color w:val="000000"/>
                <w:lang w:eastAsia="pl-PL"/>
              </w:rPr>
              <w:t>3936</w:t>
            </w:r>
          </w:p>
        </w:tc>
      </w:tr>
    </w:tbl>
    <w:p w:rsidR="001A0D8A" w:rsidRDefault="001A0D8A" w:rsidP="001A0D8A"/>
    <w:p w:rsidR="00944923" w:rsidRDefault="00944923" w:rsidP="00944923">
      <w:pPr>
        <w:jc w:val="center"/>
      </w:pPr>
      <w:r>
        <w:rPr>
          <w:noProof/>
        </w:rPr>
        <w:drawing>
          <wp:inline distT="0" distB="0" distL="0" distR="0" wp14:anchorId="74DA84B5" wp14:editId="5057CC56">
            <wp:extent cx="5760720" cy="4214495"/>
            <wp:effectExtent l="0" t="0" r="11430" b="1460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ABFD9DF-9F23-4026-828B-416F0EC81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13FC" w:rsidRDefault="005913FC" w:rsidP="00944923">
      <w:pPr>
        <w:jc w:val="center"/>
      </w:pPr>
    </w:p>
    <w:p w:rsidR="005913FC" w:rsidRDefault="005913FC" w:rsidP="005913FC">
      <w:r>
        <w:t>2. Wnioski</w:t>
      </w:r>
    </w:p>
    <w:p w:rsidR="005913FC" w:rsidRDefault="005913FC" w:rsidP="005913FC">
      <w:r>
        <w:tab/>
        <w:t xml:space="preserve">2.1. Algorytm </w:t>
      </w:r>
      <w:proofErr w:type="spellStart"/>
      <w:r>
        <w:t>Scharge</w:t>
      </w:r>
      <w:proofErr w:type="spellEnd"/>
      <w:r>
        <w:t xml:space="preserve"> działa poprawnie. Jego struktura została oparta na kolejkach priorytetowych. </w:t>
      </w:r>
    </w:p>
    <w:p w:rsidR="005913FC" w:rsidRPr="001A0D8A" w:rsidRDefault="005913FC" w:rsidP="005913FC">
      <w:r>
        <w:tab/>
        <w:t xml:space="preserve">2.2. Jak widać na wykresie dla małej ilości zadań algorytm </w:t>
      </w:r>
      <w:proofErr w:type="spellStart"/>
      <w:r>
        <w:t>Scharge</w:t>
      </w:r>
      <w:proofErr w:type="spellEnd"/>
      <w:r>
        <w:t xml:space="preserve"> daje identyczne wyniki jak </w:t>
      </w:r>
      <w:proofErr w:type="spellStart"/>
      <w:r>
        <w:t>SortR</w:t>
      </w:r>
      <w:proofErr w:type="spellEnd"/>
      <w:r>
        <w:t xml:space="preserve">. Jednakże dla większej ilości zadań zauważalna jest różnica na korzyść algorytmu </w:t>
      </w:r>
      <w:proofErr w:type="spellStart"/>
      <w:r>
        <w:t>Scharge</w:t>
      </w:r>
      <w:proofErr w:type="spellEnd"/>
      <w:r>
        <w:t xml:space="preserve">. </w:t>
      </w:r>
      <w:bookmarkStart w:id="0" w:name="_GoBack"/>
      <w:bookmarkEnd w:id="0"/>
    </w:p>
    <w:sectPr w:rsidR="005913FC" w:rsidRPr="001A0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A"/>
    <w:rsid w:val="001A0D8A"/>
    <w:rsid w:val="001A116E"/>
    <w:rsid w:val="001A2770"/>
    <w:rsid w:val="00563B0B"/>
    <w:rsid w:val="005913FC"/>
    <w:rsid w:val="007F1272"/>
    <w:rsid w:val="00944923"/>
    <w:rsid w:val="009662E4"/>
    <w:rsid w:val="00E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3260"/>
  <w15:chartTrackingRefBased/>
  <w15:docId w15:val="{68E15BA0-ED8D-4F76-B0C7-09666E58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wartości funkcji CMax dla algorytmów </a:t>
            </a:r>
          </a:p>
          <a:p>
            <a:pPr>
              <a:defRPr/>
            </a:pPr>
            <a:r>
              <a:rPr lang="pl-PL"/>
              <a:t>Scharge i SortR</a:t>
            </a:r>
          </a:p>
        </c:rich>
      </c:tx>
      <c:layout>
        <c:manualLayout>
          <c:xMode val="edge"/>
          <c:yMode val="edge"/>
          <c:x val="0.13420337139749866"/>
          <c:y val="2.28487412347107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Arkusz1!$C$2:$C$3</c:f>
              <c:strCache>
                <c:ptCount val="2"/>
                <c:pt idx="0">
                  <c:v>Cmax</c:v>
                </c:pt>
                <c:pt idx="1">
                  <c:v>Scharge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Arkusz1!$B$4:$B$8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</c:numCache>
            </c:numRef>
          </c:cat>
          <c:val>
            <c:numRef>
              <c:f>Arkusz1!$C$4:$C$8</c:f>
              <c:numCache>
                <c:formatCode>General</c:formatCode>
                <c:ptCount val="5"/>
                <c:pt idx="0">
                  <c:v>47</c:v>
                </c:pt>
                <c:pt idx="1">
                  <c:v>2722</c:v>
                </c:pt>
                <c:pt idx="2">
                  <c:v>5077</c:v>
                </c:pt>
                <c:pt idx="3">
                  <c:v>1513</c:v>
                </c:pt>
                <c:pt idx="4">
                  <c:v>3586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8A-4614-B368-4CBA520987DA}"/>
            </c:ext>
          </c:extLst>
        </c:ser>
        <c:ser>
          <c:idx val="2"/>
          <c:order val="1"/>
          <c:tx>
            <c:strRef>
              <c:f>Arkusz1!$D$2:$D$3</c:f>
              <c:strCache>
                <c:ptCount val="2"/>
                <c:pt idx="0">
                  <c:v>Cmax</c:v>
                </c:pt>
                <c:pt idx="1">
                  <c:v>SortR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Arkusz1!$B$4:$B$8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</c:numCache>
            </c:numRef>
          </c:cat>
          <c:val>
            <c:numRef>
              <c:f>Arkusz1!$D$4:$D$8</c:f>
              <c:numCache>
                <c:formatCode>General</c:formatCode>
                <c:ptCount val="5"/>
                <c:pt idx="0">
                  <c:v>47</c:v>
                </c:pt>
                <c:pt idx="1">
                  <c:v>2722</c:v>
                </c:pt>
                <c:pt idx="2">
                  <c:v>5077</c:v>
                </c:pt>
                <c:pt idx="3">
                  <c:v>1915</c:v>
                </c:pt>
                <c:pt idx="4">
                  <c:v>3936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8A-4614-B368-4CBA520987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48100687"/>
        <c:axId val="1249190255"/>
      </c:barChart>
      <c:catAx>
        <c:axId val="124810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9190255"/>
        <c:crosses val="autoZero"/>
        <c:auto val="1"/>
        <c:lblAlgn val="ctr"/>
        <c:lblOffset val="100"/>
        <c:noMultiLvlLbl val="0"/>
      </c:catAx>
      <c:valAx>
        <c:axId val="124919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810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</cp:revision>
  <dcterms:created xsi:type="dcterms:W3CDTF">2018-04-12T16:14:00Z</dcterms:created>
  <dcterms:modified xsi:type="dcterms:W3CDTF">2018-04-12T17:10:00Z</dcterms:modified>
</cp:coreProperties>
</file>