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EAC" w:rsidRDefault="00BA6DBE">
      <w:bookmarkStart w:id="0" w:name="_GoBack"/>
      <w:r>
        <w:t xml:space="preserve">U.S Treasury Secretary Robert Rubin stressed Wednesday about the Asian crisis turning into a global depression remains low. Rubin stopped in Thailand on a pulse-taking trip when Thailand allowed the baht to depreciate, touching off </w:t>
      </w:r>
      <w:proofErr w:type="gramStart"/>
      <w:r>
        <w:t>an epidemic</w:t>
      </w:r>
      <w:proofErr w:type="gramEnd"/>
      <w:r>
        <w:t xml:space="preserve"> currency turmoil.  He mentions about the bubble economy collapsed eight years ago. He said about creating an economy led by domestic demand and a healthy currency. He also said that the United States stands ready to back the credits demand by Thailand from the IMF. He also mentions about how to reform Thai banking factors: nationalize the banking system or not. He did not refer about lowering interest rate, but the real reforms for getting back to solve the problems. He pointed out about the main causes of Asian financial crisis.</w:t>
      </w:r>
    </w:p>
    <w:bookmarkEnd w:id="0"/>
    <w:sectPr w:rsidR="000C3EAC" w:rsidSect="000C3EA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DBE"/>
    <w:rsid w:val="000C3EAC"/>
    <w:rsid w:val="00BA6D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8C4F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116</Words>
  <Characters>664</Characters>
  <Application>Microsoft Macintosh Word</Application>
  <DocSecurity>0</DocSecurity>
  <Lines>5</Lines>
  <Paragraphs>1</Paragraphs>
  <ScaleCrop>false</ScaleCrop>
  <Company/>
  <LinksUpToDate>false</LinksUpToDate>
  <CharactersWithSpaces>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dc:creator>
  <cp:keywords/>
  <dc:description/>
  <cp:lastModifiedBy>Tung</cp:lastModifiedBy>
  <cp:revision>1</cp:revision>
  <dcterms:created xsi:type="dcterms:W3CDTF">2014-06-06T18:55:00Z</dcterms:created>
  <dcterms:modified xsi:type="dcterms:W3CDTF">2014-06-06T19:12:00Z</dcterms:modified>
</cp:coreProperties>
</file>