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Web address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https://phptravels.com/demo/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POSITIVE TEST CASE: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1. Sending the desired message to the verification email and using valid data in all fields</w:t>
      </w:r>
    </w:p>
    <w:p w:rsidR="00000000" w:rsidDel="00000000" w:rsidP="00000000" w:rsidRDefault="00000000" w:rsidRPr="00000000" w14:paraId="00000006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2. Verify that the mandatory fields are indicated with an </w:t>
      </w:r>
      <w:r w:rsidDel="00000000" w:rsidR="00000000" w:rsidRPr="00000000">
        <w:rPr>
          <w:b w:val="1"/>
          <w:rtl w:val="0"/>
        </w:rPr>
        <w:t xml:space="preserve">"*"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3. Verify whether Serbia is listed in the drop-down menu for the "Phone Number" field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4. Verify the registered account without completing the "Billing Address" field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5. Verify the registered account without completing the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color w:val="212529"/>
          <w:rtl w:val="0"/>
        </w:rPr>
        <w:t xml:space="preserve">Additional Required Information</w:t>
      </w:r>
      <w:r w:rsidDel="00000000" w:rsidR="00000000" w:rsidRPr="00000000">
        <w:rPr>
          <w:rtl w:val="0"/>
        </w:rPr>
        <w:t xml:space="preserve">" field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6. Verify that the account will not be registered if we leave the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color w:val="212529"/>
          <w:sz w:val="21"/>
          <w:szCs w:val="21"/>
          <w:rtl w:val="0"/>
        </w:rPr>
        <w:t xml:space="preserve">Account Security</w:t>
      </w:r>
      <w:r w:rsidDel="00000000" w:rsidR="00000000" w:rsidRPr="00000000">
        <w:rPr>
          <w:rtl w:val="0"/>
        </w:rPr>
        <w:t xml:space="preserve">” field empty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7. Verify that the "I'm not a robot" box can be checked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8. Verify that the "Join" button responds to a click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9. Verify that the "Register" button responds to a click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10. Verify that the link in the section "Already Registered?" "Login" works and leads to the login page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NEGATIVE TEST CASE: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Sending the desired message to the verification email and using “Aa 1-”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email address, only the @ symbol should be used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the “Phone Number”, only the “1” symbol should be used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send a message, leave all fields empty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the “Postcode”, only the “a” symbol should be used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numPr>
          <w:ilvl w:val="0"/>
          <w:numId w:val="1"/>
        </w:numPr>
        <w:spacing w:after="0" w:before="0" w:line="360" w:lineRule="auto"/>
        <w:ind w:left="720" w:hanging="360"/>
      </w:pPr>
      <w:bookmarkStart w:colFirst="0" w:colLast="0" w:name="_n2ne0zypuh0l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Use different symbols in fields “Password” and “Confirm Password”</w:t>
      </w:r>
      <w:r w:rsidDel="00000000" w:rsidR="00000000" w:rsidRPr="00000000">
        <w:rPr>
          <w:color w:val="ffffff"/>
          <w:sz w:val="22"/>
          <w:szCs w:val="22"/>
          <w:rtl w:val="0"/>
        </w:rPr>
        <w:t xml:space="preserve">rate Password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hptravels.com/dem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