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Zad 1.</w:t>
      </w:r>
    </w:p>
    <w:p w:rsidR="00000000" w:rsidDel="00000000" w:rsidP="00000000" w:rsidRDefault="00000000" w:rsidRPr="00000000" w14:paraId="00000002">
      <w:pPr>
        <w:rPr>
          <w:sz w:val="28"/>
          <w:szCs w:val="28"/>
        </w:rPr>
      </w:pPr>
      <w:r w:rsidDel="00000000" w:rsidR="00000000" w:rsidRPr="00000000">
        <w:rPr>
          <w:sz w:val="28"/>
          <w:szCs w:val="28"/>
          <w:rtl w:val="0"/>
        </w:rPr>
        <w:t xml:space="preserve">Stwórz klasę, która będzie pełniła rolę wrappera (storage-a) konfiguracji połączeniowej z API. Klasa ta ma się nazywać MyRequest oraz przechowywać takie atrybuty jak: </w:t>
      </w:r>
    </w:p>
    <w:p w:rsidR="00000000" w:rsidDel="00000000" w:rsidP="00000000" w:rsidRDefault="00000000" w:rsidRPr="00000000" w14:paraId="00000003">
      <w:pPr>
        <w:numPr>
          <w:ilvl w:val="0"/>
          <w:numId w:val="7"/>
        </w:numPr>
        <w:ind w:left="720" w:hanging="360"/>
        <w:rPr>
          <w:sz w:val="28"/>
          <w:szCs w:val="28"/>
        </w:rPr>
      </w:pPr>
      <w:r w:rsidDel="00000000" w:rsidR="00000000" w:rsidRPr="00000000">
        <w:rPr>
          <w:sz w:val="28"/>
          <w:szCs w:val="28"/>
          <w:rtl w:val="0"/>
        </w:rPr>
        <w:t xml:space="preserve">URL address</w:t>
      </w:r>
    </w:p>
    <w:p w:rsidR="00000000" w:rsidDel="00000000" w:rsidP="00000000" w:rsidRDefault="00000000" w:rsidRPr="00000000" w14:paraId="00000004">
      <w:pPr>
        <w:numPr>
          <w:ilvl w:val="0"/>
          <w:numId w:val="7"/>
        </w:numPr>
        <w:ind w:left="720" w:hanging="360"/>
        <w:rPr>
          <w:sz w:val="28"/>
          <w:szCs w:val="28"/>
        </w:rPr>
      </w:pPr>
      <w:r w:rsidDel="00000000" w:rsidR="00000000" w:rsidRPr="00000000">
        <w:rPr>
          <w:sz w:val="28"/>
          <w:szCs w:val="28"/>
          <w:rtl w:val="0"/>
        </w:rPr>
        <w:t xml:space="preserve">Method (np. “GET”)</w:t>
      </w:r>
    </w:p>
    <w:p w:rsidR="00000000" w:rsidDel="00000000" w:rsidP="00000000" w:rsidRDefault="00000000" w:rsidRPr="00000000" w14:paraId="00000005">
      <w:pPr>
        <w:numPr>
          <w:ilvl w:val="0"/>
          <w:numId w:val="7"/>
        </w:numPr>
        <w:ind w:left="720" w:hanging="360"/>
        <w:rPr>
          <w:sz w:val="28"/>
          <w:szCs w:val="28"/>
        </w:rPr>
      </w:pPr>
      <w:r w:rsidDel="00000000" w:rsidR="00000000" w:rsidRPr="00000000">
        <w:rPr>
          <w:sz w:val="28"/>
          <w:szCs w:val="28"/>
          <w:rtl w:val="0"/>
        </w:rPr>
        <w:t xml:space="preserve">API Token</w:t>
      </w:r>
    </w:p>
    <w:p w:rsidR="00000000" w:rsidDel="00000000" w:rsidP="00000000" w:rsidRDefault="00000000" w:rsidRPr="00000000" w14:paraId="00000006">
      <w:pPr>
        <w:rPr>
          <w:sz w:val="28"/>
          <w:szCs w:val="28"/>
        </w:rPr>
      </w:pPr>
      <w:r w:rsidDel="00000000" w:rsidR="00000000" w:rsidRPr="00000000">
        <w:rPr>
          <w:sz w:val="28"/>
          <w:szCs w:val="28"/>
          <w:rtl w:val="0"/>
        </w:rPr>
        <w:t xml:space="preserve">Obiekt tej klasy ma posiadać gettery oraz settery do odpowiednich pól. Zadbaj o poprawną enkapsulację. </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Następnie stwórz klasę Sender, która będzie zawierała takie metody statyczne jak:</w:t>
      </w:r>
    </w:p>
    <w:p w:rsidR="00000000" w:rsidDel="00000000" w:rsidP="00000000" w:rsidRDefault="00000000" w:rsidRPr="00000000" w14:paraId="0000000A">
      <w:pPr>
        <w:numPr>
          <w:ilvl w:val="0"/>
          <w:numId w:val="5"/>
        </w:numPr>
        <w:ind w:left="720" w:hanging="360"/>
        <w:rPr>
          <w:sz w:val="28"/>
          <w:szCs w:val="28"/>
        </w:rPr>
      </w:pPr>
      <w:r w:rsidDel="00000000" w:rsidR="00000000" w:rsidRPr="00000000">
        <w:rPr>
          <w:sz w:val="28"/>
          <w:szCs w:val="28"/>
          <w:rtl w:val="0"/>
        </w:rPr>
        <w:t xml:space="preserve">sendReq(request, destination), gdzie request to odpowiednio skonfigurowany obiekt wyżej utworzonej klasy; destination to obiekt niżej utworzonej klasy, do której będziemy kierowali request</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Następnie stwórz klasę ApiService, która będzie symulowała działanie API serwisu. Klasa ta ma zawierać:</w:t>
      </w:r>
    </w:p>
    <w:p w:rsidR="00000000" w:rsidDel="00000000" w:rsidP="00000000" w:rsidRDefault="00000000" w:rsidRPr="00000000" w14:paraId="0000000D">
      <w:pPr>
        <w:ind w:left="720" w:firstLine="0"/>
        <w:rPr>
          <w:sz w:val="28"/>
          <w:szCs w:val="28"/>
        </w:rPr>
      </w:pPr>
      <w:r w:rsidDel="00000000" w:rsidR="00000000" w:rsidRPr="00000000">
        <w:rPr>
          <w:rtl w:val="0"/>
        </w:rPr>
      </w:r>
    </w:p>
    <w:p w:rsidR="00000000" w:rsidDel="00000000" w:rsidP="00000000" w:rsidRDefault="00000000" w:rsidRPr="00000000" w14:paraId="0000000E">
      <w:pPr>
        <w:numPr>
          <w:ilvl w:val="0"/>
          <w:numId w:val="8"/>
        </w:numPr>
        <w:ind w:left="720" w:hanging="360"/>
        <w:rPr>
          <w:sz w:val="28"/>
          <w:szCs w:val="28"/>
        </w:rPr>
      </w:pPr>
      <w:r w:rsidDel="00000000" w:rsidR="00000000" w:rsidRPr="00000000">
        <w:rPr>
          <w:sz w:val="28"/>
          <w:szCs w:val="28"/>
          <w:rtl w:val="0"/>
        </w:rPr>
        <w:t xml:space="preserve">statyczne listy:</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countries = [“Poland”, “Japan”, “Madagascar”, “Mali”, “Nepal”]</w:t>
      </w:r>
    </w:p>
    <w:p w:rsidR="00000000" w:rsidDel="00000000" w:rsidP="00000000" w:rsidRDefault="00000000" w:rsidRPr="00000000" w14:paraId="00000011">
      <w:pPr>
        <w:rPr>
          <w:sz w:val="28"/>
          <w:szCs w:val="28"/>
        </w:rPr>
      </w:pPr>
      <w:r w:rsidDel="00000000" w:rsidR="00000000" w:rsidRPr="00000000">
        <w:rPr>
          <w:sz w:val="28"/>
          <w:szCs w:val="28"/>
          <w:rtl w:val="0"/>
        </w:rPr>
        <w:t xml:space="preserve">continents = [“European”, “Asia”, “Australia”, “Africa”, “Asia”]</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8"/>
          <w:szCs w:val="28"/>
        </w:rPr>
      </w:pPr>
      <w:r w:rsidDel="00000000" w:rsidR="00000000" w:rsidRPr="00000000">
        <w:rPr>
          <w:sz w:val="28"/>
          <w:szCs w:val="28"/>
          <w:rtl w:val="0"/>
        </w:rPr>
        <w:t xml:space="preserve">statyczne pola:</w:t>
      </w:r>
    </w:p>
    <w:p w:rsidR="00000000" w:rsidDel="00000000" w:rsidP="00000000" w:rsidRDefault="00000000" w:rsidRPr="00000000" w14:paraId="00000014">
      <w:pPr>
        <w:rPr>
          <w:sz w:val="28"/>
          <w:szCs w:val="28"/>
        </w:rPr>
      </w:pPr>
      <w:r w:rsidDel="00000000" w:rsidR="00000000" w:rsidRPr="00000000">
        <w:rPr>
          <w:sz w:val="28"/>
          <w:szCs w:val="28"/>
          <w:rtl w:val="0"/>
        </w:rPr>
        <w:t xml:space="preserve">key (pole to będzie weryfikowane z polem API Token z request)</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8"/>
          <w:szCs w:val="28"/>
        </w:rPr>
      </w:pPr>
      <w:r w:rsidDel="00000000" w:rsidR="00000000" w:rsidRPr="00000000">
        <w:rPr>
          <w:sz w:val="28"/>
          <w:szCs w:val="28"/>
          <w:rtl w:val="0"/>
        </w:rPr>
        <w:t xml:space="preserve">metody: getCountries, getContinents z parametrem request</w:t>
      </w:r>
    </w:p>
    <w:p w:rsidR="00000000" w:rsidDel="00000000" w:rsidP="00000000" w:rsidRDefault="00000000" w:rsidRPr="00000000" w14:paraId="00000017">
      <w:pPr>
        <w:rPr>
          <w:sz w:val="28"/>
          <w:szCs w:val="28"/>
        </w:rPr>
      </w:pPr>
      <w:r w:rsidDel="00000000" w:rsidR="00000000" w:rsidRPr="00000000">
        <w:rPr>
          <w:sz w:val="28"/>
          <w:szCs w:val="28"/>
          <w:rtl w:val="0"/>
        </w:rPr>
        <w:t xml:space="preserve">Metody te będą odbierały wysyłany przez Sender obiekt typu Request, wyciągały z niego API Token, porównywały z polem statycznym - key. Jeżeli wartości te będą identyczne, to sprawdzamy również, czy methodType również pobrany z request, ma wartość równą GET. Jeżeli wszystkie te warunki zostaną spełnione, to wówczas metody mają zwracać odpowiednie listy (countries/continents). W przeciwnym razie zwracana lista ma być pusta. </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Zad 2.</w:t>
      </w:r>
    </w:p>
    <w:p w:rsidR="00000000" w:rsidDel="00000000" w:rsidP="00000000" w:rsidRDefault="00000000" w:rsidRPr="00000000" w14:paraId="0000001A">
      <w:pPr>
        <w:rPr>
          <w:sz w:val="28"/>
          <w:szCs w:val="28"/>
        </w:rPr>
      </w:pPr>
      <w:r w:rsidDel="00000000" w:rsidR="00000000" w:rsidRPr="00000000">
        <w:rPr>
          <w:sz w:val="28"/>
          <w:szCs w:val="28"/>
          <w:rtl w:val="0"/>
        </w:rPr>
        <w:t xml:space="preserve">Stwórz klasę WaterVassel, która będzie zawierała takie pola jak: id, volume (objętość naczynia), water_volume (objętość jaką zajmuje woda w obiekcie takie klasy). </w:t>
      </w:r>
    </w:p>
    <w:p w:rsidR="00000000" w:rsidDel="00000000" w:rsidP="00000000" w:rsidRDefault="00000000" w:rsidRPr="00000000" w14:paraId="0000001B">
      <w:pPr>
        <w:rPr>
          <w:sz w:val="28"/>
          <w:szCs w:val="28"/>
        </w:rPr>
      </w:pPr>
      <w:r w:rsidDel="00000000" w:rsidR="00000000" w:rsidRPr="00000000">
        <w:rPr>
          <w:sz w:val="28"/>
          <w:szCs w:val="28"/>
          <w:rtl w:val="0"/>
        </w:rPr>
        <w:t xml:space="preserve">Następnie utwórz listę 5 obiektów WaterVassel o losowej pojemności z przedziału 50 - 200 i water_volume równym 0.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Zdefiniuj zmienną water_canister = 1000, która będzie odzwierciedlała całkowitą do rozlania ilość wody między naczyniami. Proces rozlewania wody ma następować po równo do każdego z naczyń, dopóki nie zostaną one w pełni napełnione lub dopóki water_canister wyniesie 0. </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Zad 3</w:t>
      </w:r>
    </w:p>
    <w:p w:rsidR="00000000" w:rsidDel="00000000" w:rsidP="00000000" w:rsidRDefault="00000000" w:rsidRPr="00000000" w14:paraId="00000020">
      <w:pPr>
        <w:rPr>
          <w:sz w:val="28"/>
          <w:szCs w:val="28"/>
        </w:rPr>
      </w:pPr>
      <w:r w:rsidDel="00000000" w:rsidR="00000000" w:rsidRPr="00000000">
        <w:rPr>
          <w:sz w:val="28"/>
          <w:szCs w:val="28"/>
          <w:rtl w:val="0"/>
        </w:rPr>
        <w:t xml:space="preserve">Operacje na frontendzie to nie tylko dbanie o odpowiedni wygląd strony, ale też często walidacja danych przed przekazaniem ich na backend.</w:t>
        <w:br w:type="textWrapping"/>
        <w:br w:type="textWrapping"/>
        <w:t xml:space="preserve">Stwórz klasę User, która będzie zawierała takie atrybuty jak (pamiętaj o enkapsulacji):</w:t>
      </w:r>
    </w:p>
    <w:p w:rsidR="00000000" w:rsidDel="00000000" w:rsidP="00000000" w:rsidRDefault="00000000" w:rsidRPr="00000000" w14:paraId="00000021">
      <w:pPr>
        <w:numPr>
          <w:ilvl w:val="0"/>
          <w:numId w:val="3"/>
        </w:numPr>
        <w:ind w:left="720" w:hanging="360"/>
        <w:rPr>
          <w:sz w:val="28"/>
          <w:szCs w:val="28"/>
        </w:rPr>
      </w:pPr>
      <w:r w:rsidDel="00000000" w:rsidR="00000000" w:rsidRPr="00000000">
        <w:rPr>
          <w:sz w:val="28"/>
          <w:szCs w:val="28"/>
          <w:rtl w:val="0"/>
        </w:rPr>
        <w:t xml:space="preserve">name</w:t>
      </w:r>
    </w:p>
    <w:p w:rsidR="00000000" w:rsidDel="00000000" w:rsidP="00000000" w:rsidRDefault="00000000" w:rsidRPr="00000000" w14:paraId="00000022">
      <w:pPr>
        <w:numPr>
          <w:ilvl w:val="0"/>
          <w:numId w:val="3"/>
        </w:numPr>
        <w:ind w:left="720" w:hanging="360"/>
        <w:rPr>
          <w:sz w:val="28"/>
          <w:szCs w:val="28"/>
        </w:rPr>
      </w:pPr>
      <w:r w:rsidDel="00000000" w:rsidR="00000000" w:rsidRPr="00000000">
        <w:rPr>
          <w:sz w:val="28"/>
          <w:szCs w:val="28"/>
          <w:rtl w:val="0"/>
        </w:rPr>
        <w:t xml:space="preserve">surname</w:t>
      </w:r>
    </w:p>
    <w:p w:rsidR="00000000" w:rsidDel="00000000" w:rsidP="00000000" w:rsidRDefault="00000000" w:rsidRPr="00000000" w14:paraId="00000023">
      <w:pPr>
        <w:numPr>
          <w:ilvl w:val="0"/>
          <w:numId w:val="3"/>
        </w:numPr>
        <w:ind w:left="720" w:hanging="360"/>
        <w:rPr>
          <w:sz w:val="28"/>
          <w:szCs w:val="28"/>
        </w:rPr>
      </w:pPr>
      <w:r w:rsidDel="00000000" w:rsidR="00000000" w:rsidRPr="00000000">
        <w:rPr>
          <w:sz w:val="28"/>
          <w:szCs w:val="28"/>
          <w:rtl w:val="0"/>
        </w:rPr>
        <w:t xml:space="preserve">email</w:t>
      </w:r>
    </w:p>
    <w:p w:rsidR="00000000" w:rsidDel="00000000" w:rsidP="00000000" w:rsidRDefault="00000000" w:rsidRPr="00000000" w14:paraId="00000024">
      <w:pPr>
        <w:numPr>
          <w:ilvl w:val="0"/>
          <w:numId w:val="3"/>
        </w:numPr>
        <w:ind w:left="720" w:hanging="360"/>
        <w:rPr>
          <w:sz w:val="28"/>
          <w:szCs w:val="28"/>
        </w:rPr>
      </w:pPr>
      <w:r w:rsidDel="00000000" w:rsidR="00000000" w:rsidRPr="00000000">
        <w:rPr>
          <w:sz w:val="28"/>
          <w:szCs w:val="28"/>
          <w:rtl w:val="0"/>
        </w:rPr>
        <w:t xml:space="preserve">gender</w:t>
      </w:r>
    </w:p>
    <w:p w:rsidR="00000000" w:rsidDel="00000000" w:rsidP="00000000" w:rsidRDefault="00000000" w:rsidRPr="00000000" w14:paraId="00000025">
      <w:pPr>
        <w:numPr>
          <w:ilvl w:val="0"/>
          <w:numId w:val="3"/>
        </w:numPr>
        <w:ind w:left="720" w:hanging="360"/>
        <w:rPr>
          <w:sz w:val="28"/>
          <w:szCs w:val="28"/>
        </w:rPr>
      </w:pPr>
      <w:r w:rsidDel="00000000" w:rsidR="00000000" w:rsidRPr="00000000">
        <w:rPr>
          <w:sz w:val="28"/>
          <w:szCs w:val="28"/>
          <w:rtl w:val="0"/>
        </w:rPr>
        <w:t xml:space="preserve">password</w:t>
      </w:r>
    </w:p>
    <w:p w:rsidR="00000000" w:rsidDel="00000000" w:rsidP="00000000" w:rsidRDefault="00000000" w:rsidRPr="00000000" w14:paraId="00000026">
      <w:pPr>
        <w:numPr>
          <w:ilvl w:val="0"/>
          <w:numId w:val="3"/>
        </w:numPr>
        <w:ind w:left="720" w:hanging="360"/>
        <w:rPr>
          <w:sz w:val="28"/>
          <w:szCs w:val="28"/>
        </w:rPr>
      </w:pPr>
      <w:r w:rsidDel="00000000" w:rsidR="00000000" w:rsidRPr="00000000">
        <w:rPr>
          <w:sz w:val="28"/>
          <w:szCs w:val="28"/>
          <w:rtl w:val="0"/>
        </w:rPr>
        <w:t xml:space="preserve">date_joined (datę twórz z wbudowanej biblioteki Date)</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Podczas ustawiania wartości tych pól, ma za każdym razem następować walidacja, czy zmienne te są poprawne. To, jakie warunki ma walidować system, zależy od kreatywności programisty. Przykładem może być sprawdzenia, czy hasło zawiera co najmniej 8 znaków (w tym co najmniej jedną wielką literę, jedną cyfrę i jeden znak specjalny). Do walidacji możesz wykorzystać ReGexa. </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b w:val="1"/>
          <w:sz w:val="28"/>
          <w:szCs w:val="28"/>
          <w:rtl w:val="0"/>
        </w:rPr>
        <w:t xml:space="preserve">Zad 4</w:t>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Wyobraź sobie, że poniższa lista reprezentuje nierelacyjną bazę danych użytkowników. </w:t>
      </w:r>
    </w:p>
    <w:p w:rsidR="00000000" w:rsidDel="00000000" w:rsidP="00000000" w:rsidRDefault="00000000" w:rsidRPr="00000000" w14:paraId="0000002D">
      <w:pPr>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const users = [</w:t>
              <w:br w:type="textWrapping"/>
              <w:t xml:space="preserve">    new User(‘ab12ex’, ‘Alex’, ‘</w:t>
            </w:r>
            <w:hyperlink r:id="rId6">
              <w:r w:rsidDel="00000000" w:rsidR="00000000" w:rsidRPr="00000000">
                <w:rPr>
                  <w:rFonts w:ascii="Consolas" w:cs="Consolas" w:eastAsia="Consolas" w:hAnsi="Consolas"/>
                  <w:color w:val="1155cc"/>
                  <w:sz w:val="28"/>
                  <w:szCs w:val="28"/>
                  <w:u w:val="single"/>
                  <w:rtl w:val="0"/>
                </w:rPr>
                <w:t xml:space="preserve">alex@alex.com</w:t>
              </w:r>
            </w:hyperlink>
            <w:r w:rsidDel="00000000" w:rsidR="00000000" w:rsidRPr="00000000">
              <w:rPr>
                <w:rFonts w:ascii="Consolas" w:cs="Consolas" w:eastAsia="Consolas" w:hAnsi="Consolas"/>
                <w:sz w:val="28"/>
                <w:szCs w:val="28"/>
                <w:rtl w:val="0"/>
              </w:rPr>
              <w:t xml:space="preserve">’, ‘123123’),</w:t>
              <w:br w:type="textWrapping"/>
              <w:t xml:space="preserve">    new User(‘fg12cy’, ‘Asab’, ‘</w:t>
            </w:r>
            <w:hyperlink r:id="rId7">
              <w:r w:rsidDel="00000000" w:rsidR="00000000" w:rsidRPr="00000000">
                <w:rPr>
                  <w:rFonts w:ascii="Consolas" w:cs="Consolas" w:eastAsia="Consolas" w:hAnsi="Consolas"/>
                  <w:color w:val="1155cc"/>
                  <w:sz w:val="28"/>
                  <w:szCs w:val="28"/>
                  <w:u w:val="single"/>
                  <w:rtl w:val="0"/>
                </w:rPr>
                <w:t xml:space="preserve">asab@asab.com</w:t>
              </w:r>
            </w:hyperlink>
            <w:r w:rsidDel="00000000" w:rsidR="00000000" w:rsidRPr="00000000">
              <w:rPr>
                <w:rFonts w:ascii="Consolas" w:cs="Consolas" w:eastAsia="Consolas" w:hAnsi="Consolas"/>
                <w:sz w:val="28"/>
                <w:szCs w:val="28"/>
                <w:rtl w:val="0"/>
              </w:rPr>
              <w:t xml:space="preserve">’, ‘123456’),</w:t>
              <w:br w:type="textWrapping"/>
              <w:t xml:space="preserve">    new User(‘zwf8md’, ‘Brook’, ‘</w:t>
            </w:r>
            <w:hyperlink r:id="rId8">
              <w:r w:rsidDel="00000000" w:rsidR="00000000" w:rsidRPr="00000000">
                <w:rPr>
                  <w:rFonts w:ascii="Consolas" w:cs="Consolas" w:eastAsia="Consolas" w:hAnsi="Consolas"/>
                  <w:color w:val="1155cc"/>
                  <w:sz w:val="28"/>
                  <w:szCs w:val="28"/>
                  <w:u w:val="single"/>
                  <w:rtl w:val="0"/>
                </w:rPr>
                <w:t xml:space="preserve">brook@brook.com</w:t>
              </w:r>
            </w:hyperlink>
            <w:r w:rsidDel="00000000" w:rsidR="00000000" w:rsidRPr="00000000">
              <w:rPr>
                <w:rFonts w:ascii="Consolas" w:cs="Consolas" w:eastAsia="Consolas" w:hAnsi="Consolas"/>
                <w:sz w:val="28"/>
                <w:szCs w:val="28"/>
                <w:rtl w:val="0"/>
              </w:rPr>
              <w:t xml:space="preserve">’, ‘13111’),</w:t>
              <w:br w:type="textWrapping"/>
              <w:t xml:space="preserve">    new User(‘eefamr’, ‘Martha’, ‘</w:t>
            </w:r>
            <w:hyperlink r:id="rId9">
              <w:r w:rsidDel="00000000" w:rsidR="00000000" w:rsidRPr="00000000">
                <w:rPr>
                  <w:rFonts w:ascii="Consolas" w:cs="Consolas" w:eastAsia="Consolas" w:hAnsi="Consolas"/>
                  <w:color w:val="1155cc"/>
                  <w:sz w:val="28"/>
                  <w:szCs w:val="28"/>
                  <w:u w:val="single"/>
                  <w:rtl w:val="0"/>
                </w:rPr>
                <w:t xml:space="preserve">martha@martha.com</w:t>
              </w:r>
            </w:hyperlink>
            <w:r w:rsidDel="00000000" w:rsidR="00000000" w:rsidRPr="00000000">
              <w:rPr>
                <w:rFonts w:ascii="Consolas" w:cs="Consolas" w:eastAsia="Consolas" w:hAnsi="Consolas"/>
                <w:sz w:val="28"/>
                <w:szCs w:val="28"/>
                <w:rtl w:val="0"/>
              </w:rPr>
              <w:t xml:space="preserve">’, ‘123222’),</w:t>
              <w:br w:type="textWrapping"/>
              <w:t xml:space="preserve">    new User(‘ghderc’, ‘Thomas’, ‘</w:t>
            </w:r>
            <w:hyperlink r:id="rId10">
              <w:r w:rsidDel="00000000" w:rsidR="00000000" w:rsidRPr="00000000">
                <w:rPr>
                  <w:rFonts w:ascii="Consolas" w:cs="Consolas" w:eastAsia="Consolas" w:hAnsi="Consolas"/>
                  <w:color w:val="1155cc"/>
                  <w:sz w:val="28"/>
                  <w:szCs w:val="28"/>
                  <w:u w:val="single"/>
                  <w:rtl w:val="0"/>
                </w:rPr>
                <w:t xml:space="preserve">thomas@thomas.com</w:t>
              </w:r>
            </w:hyperlink>
            <w:r w:rsidDel="00000000" w:rsidR="00000000" w:rsidRPr="00000000">
              <w:rPr>
                <w:rFonts w:ascii="Consolas" w:cs="Consolas" w:eastAsia="Consolas" w:hAnsi="Consolas"/>
                <w:sz w:val="28"/>
                <w:szCs w:val="28"/>
                <w:rtl w:val="0"/>
              </w:rPr>
              <w:t xml:space="preserve">’, ‘123333’)</w:t>
            </w:r>
          </w:p>
          <w:p w:rsidR="00000000" w:rsidDel="00000000" w:rsidP="00000000" w:rsidRDefault="00000000" w:rsidRPr="00000000" w14:paraId="0000002F">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30">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31">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const products = [</w:t>
            </w:r>
          </w:p>
          <w:p w:rsidR="00000000" w:rsidDel="00000000" w:rsidP="00000000" w:rsidRDefault="00000000" w:rsidRPr="00000000" w14:paraId="0000003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033">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_id: 'eedfcf',</w:t>
            </w:r>
          </w:p>
          <w:p w:rsidR="00000000" w:rsidDel="00000000" w:rsidP="00000000" w:rsidRDefault="00000000" w:rsidRPr="00000000" w14:paraId="0000003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 'mobile phone',</w:t>
            </w:r>
          </w:p>
          <w:p w:rsidR="00000000" w:rsidDel="00000000" w:rsidP="00000000" w:rsidRDefault="00000000" w:rsidRPr="00000000" w14:paraId="00000035">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description: 'Huawei Honor',</w:t>
            </w:r>
          </w:p>
          <w:p w:rsidR="00000000" w:rsidDel="00000000" w:rsidP="00000000" w:rsidRDefault="00000000" w:rsidRPr="00000000" w14:paraId="00000036">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price: 200,</w:t>
            </w:r>
          </w:p>
          <w:p w:rsidR="00000000" w:rsidDel="00000000" w:rsidP="00000000" w:rsidRDefault="00000000" w:rsidRPr="00000000" w14:paraId="00000037">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ratings: [</w:t>
            </w:r>
          </w:p>
          <w:p w:rsidR="00000000" w:rsidDel="00000000" w:rsidP="00000000" w:rsidRDefault="00000000" w:rsidRPr="00000000" w14:paraId="0000003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 userId: 'fg12cy', rate: 5 },</w:t>
            </w:r>
          </w:p>
          <w:p w:rsidR="00000000" w:rsidDel="00000000" w:rsidP="00000000" w:rsidRDefault="00000000" w:rsidRPr="00000000" w14:paraId="00000039">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 userId: 'zwf8md', rate: 4.5 }</w:t>
            </w:r>
          </w:p>
          <w:p w:rsidR="00000000" w:rsidDel="00000000" w:rsidP="00000000" w:rsidRDefault="00000000" w:rsidRPr="00000000" w14:paraId="0000003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03B">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likes: []</w:t>
            </w:r>
          </w:p>
          <w:p w:rsidR="00000000" w:rsidDel="00000000" w:rsidP="00000000" w:rsidRDefault="00000000" w:rsidRPr="00000000" w14:paraId="0000003C">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03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03E">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_id: 'aegfal',</w:t>
            </w:r>
          </w:p>
          <w:p w:rsidR="00000000" w:rsidDel="00000000" w:rsidP="00000000" w:rsidRDefault="00000000" w:rsidRPr="00000000" w14:paraId="0000003F">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 'Laptop',</w:t>
            </w:r>
          </w:p>
          <w:p w:rsidR="00000000" w:rsidDel="00000000" w:rsidP="00000000" w:rsidRDefault="00000000" w:rsidRPr="00000000" w14:paraId="0000004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description: 'MacPro: System Darwin',</w:t>
            </w:r>
          </w:p>
          <w:p w:rsidR="00000000" w:rsidDel="00000000" w:rsidP="00000000" w:rsidRDefault="00000000" w:rsidRPr="00000000" w14:paraId="00000041">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price: 2500,</w:t>
            </w:r>
          </w:p>
          <w:p w:rsidR="00000000" w:rsidDel="00000000" w:rsidP="00000000" w:rsidRDefault="00000000" w:rsidRPr="00000000" w14:paraId="0000004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ratings: [],</w:t>
            </w:r>
          </w:p>
          <w:p w:rsidR="00000000" w:rsidDel="00000000" w:rsidP="00000000" w:rsidRDefault="00000000" w:rsidRPr="00000000" w14:paraId="00000043">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likes: ['fg12cy']</w:t>
            </w:r>
          </w:p>
          <w:p w:rsidR="00000000" w:rsidDel="00000000" w:rsidP="00000000" w:rsidRDefault="00000000" w:rsidRPr="00000000" w14:paraId="0000004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045">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046">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_id: 'hedfcg',</w:t>
            </w:r>
          </w:p>
          <w:p w:rsidR="00000000" w:rsidDel="00000000" w:rsidP="00000000" w:rsidRDefault="00000000" w:rsidRPr="00000000" w14:paraId="00000047">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name: 'TV',</w:t>
            </w:r>
          </w:p>
          <w:p w:rsidR="00000000" w:rsidDel="00000000" w:rsidP="00000000" w:rsidRDefault="00000000" w:rsidRPr="00000000" w14:paraId="0000004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description: 'Smart TV:Procaster',</w:t>
            </w:r>
          </w:p>
          <w:p w:rsidR="00000000" w:rsidDel="00000000" w:rsidP="00000000" w:rsidRDefault="00000000" w:rsidRPr="00000000" w14:paraId="00000049">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price: 400,</w:t>
            </w:r>
          </w:p>
          <w:p w:rsidR="00000000" w:rsidDel="00000000" w:rsidP="00000000" w:rsidRDefault="00000000" w:rsidRPr="00000000" w14:paraId="0000004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ratings: [{ userId: 'fg12cy', rate: 5 }],</w:t>
            </w:r>
          </w:p>
          <w:p w:rsidR="00000000" w:rsidDel="00000000" w:rsidP="00000000" w:rsidRDefault="00000000" w:rsidRPr="00000000" w14:paraId="0000004B">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likes: ['fg12cy']</w:t>
            </w:r>
          </w:p>
          <w:p w:rsidR="00000000" w:rsidDel="00000000" w:rsidP="00000000" w:rsidRDefault="00000000" w:rsidRPr="00000000" w14:paraId="0000004C">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04D">
            <w:pPr>
              <w:rPr>
                <w:b w:val="1"/>
                <w:sz w:val="28"/>
                <w:szCs w:val="28"/>
              </w:rPr>
            </w:pPr>
            <w:r w:rsidDel="00000000" w:rsidR="00000000" w:rsidRPr="00000000">
              <w:rPr>
                <w:rFonts w:ascii="Consolas" w:cs="Consolas" w:eastAsia="Consolas" w:hAnsi="Consolas"/>
                <w:sz w:val="28"/>
                <w:szCs w:val="28"/>
                <w:rtl w:val="0"/>
              </w:rPr>
              <w:t xml:space="preserve">]</w:t>
            </w:r>
            <w:r w:rsidDel="00000000" w:rsidR="00000000" w:rsidRPr="00000000">
              <w:rPr>
                <w:rtl w:val="0"/>
              </w:rPr>
            </w:r>
          </w:p>
        </w:tc>
      </w:tr>
    </w:tbl>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Stwórz klasę User, która będzie zawierała takie pola i metody jak:</w:t>
      </w:r>
    </w:p>
    <w:p w:rsidR="00000000" w:rsidDel="00000000" w:rsidP="00000000" w:rsidRDefault="00000000" w:rsidRPr="00000000" w14:paraId="00000050">
      <w:pPr>
        <w:numPr>
          <w:ilvl w:val="0"/>
          <w:numId w:val="6"/>
        </w:numPr>
        <w:ind w:left="720" w:hanging="360"/>
        <w:rPr>
          <w:sz w:val="28"/>
          <w:szCs w:val="28"/>
        </w:rPr>
      </w:pPr>
      <w:r w:rsidDel="00000000" w:rsidR="00000000" w:rsidRPr="00000000">
        <w:rPr>
          <w:sz w:val="28"/>
          <w:szCs w:val="28"/>
          <w:rtl w:val="0"/>
        </w:rPr>
        <w:t xml:space="preserve">#id, username, email, #password, #createdAt, #isLoggedIn</w:t>
      </w:r>
    </w:p>
    <w:p w:rsidR="00000000" w:rsidDel="00000000" w:rsidP="00000000" w:rsidRDefault="00000000" w:rsidRPr="00000000" w14:paraId="00000051">
      <w:pPr>
        <w:numPr>
          <w:ilvl w:val="0"/>
          <w:numId w:val="4"/>
        </w:numPr>
        <w:ind w:left="720" w:hanging="360"/>
        <w:rPr>
          <w:sz w:val="28"/>
          <w:szCs w:val="28"/>
        </w:rPr>
      </w:pPr>
      <w:r w:rsidDel="00000000" w:rsidR="00000000" w:rsidRPr="00000000">
        <w:rPr>
          <w:sz w:val="28"/>
          <w:szCs w:val="28"/>
          <w:rtl w:val="0"/>
        </w:rPr>
        <w:t xml:space="preserve">singIn - umożliwiać ona będzie logowanie się użytkownika na podstawie informacji zawartych w bazie (wyżej utworzonej liście users)</w:t>
      </w:r>
    </w:p>
    <w:p w:rsidR="00000000" w:rsidDel="00000000" w:rsidP="00000000" w:rsidRDefault="00000000" w:rsidRPr="00000000" w14:paraId="00000052">
      <w:pPr>
        <w:numPr>
          <w:ilvl w:val="0"/>
          <w:numId w:val="4"/>
        </w:numPr>
        <w:ind w:left="720" w:hanging="360"/>
        <w:rPr>
          <w:sz w:val="28"/>
          <w:szCs w:val="28"/>
        </w:rPr>
      </w:pPr>
      <w:r w:rsidDel="00000000" w:rsidR="00000000" w:rsidRPr="00000000">
        <w:rPr>
          <w:sz w:val="28"/>
          <w:szCs w:val="28"/>
          <w:rtl w:val="0"/>
        </w:rPr>
        <w:t xml:space="preserve">countLikes - metoda ta będzie przeszukiwać listę products i wyświetlać nazwy produktów, które polubił dany użytkownik (zauważ, że informacje o polubieniach przechowujemy wewnątrz pola likes z rekordu każdego produktu)</w:t>
      </w:r>
    </w:p>
    <w:p w:rsidR="00000000" w:rsidDel="00000000" w:rsidP="00000000" w:rsidRDefault="00000000" w:rsidRPr="00000000" w14:paraId="00000053">
      <w:pPr>
        <w:numPr>
          <w:ilvl w:val="0"/>
          <w:numId w:val="4"/>
        </w:numPr>
        <w:ind w:left="720" w:hanging="360"/>
        <w:rPr>
          <w:sz w:val="28"/>
          <w:szCs w:val="28"/>
        </w:rPr>
      </w:pPr>
      <w:r w:rsidDel="00000000" w:rsidR="00000000" w:rsidRPr="00000000">
        <w:rPr>
          <w:sz w:val="28"/>
          <w:szCs w:val="28"/>
          <w:rtl w:val="0"/>
        </w:rPr>
        <w:t xml:space="preserve">rateProduct - która przyjmować będzie id produktu wraz z oceną, którą użytkownik chce przypisać</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thomas@thomas.com" TargetMode="External"/><Relationship Id="rId9" Type="http://schemas.openxmlformats.org/officeDocument/2006/relationships/hyperlink" Target="mailto:martha@martha.com" TargetMode="External"/><Relationship Id="rId5" Type="http://schemas.openxmlformats.org/officeDocument/2006/relationships/styles" Target="styles.xml"/><Relationship Id="rId6" Type="http://schemas.openxmlformats.org/officeDocument/2006/relationships/hyperlink" Target="mailto:alex@alex.com" TargetMode="External"/><Relationship Id="rId7" Type="http://schemas.openxmlformats.org/officeDocument/2006/relationships/hyperlink" Target="mailto:asab@asab.com" TargetMode="External"/><Relationship Id="rId8" Type="http://schemas.openxmlformats.org/officeDocument/2006/relationships/hyperlink" Target="mailto:brook@br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