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0rod7c9uol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Documentation : Passage au Cloud et services AWS pour MongoDB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vw9t9377q" w:id="1"/>
      <w:bookmarkEnd w:id="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Différences entre un ordinateur et un serveur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8790641600422"/>
        <w:gridCol w:w="3157.2497456956635"/>
        <w:gridCol w:w="4438.3830011679165"/>
        <w:tblGridChange w:id="0">
          <w:tblGrid>
            <w:gridCol w:w="1429.8790641600422"/>
            <w:gridCol w:w="3157.2497456956635"/>
            <w:gridCol w:w="4438.3830011679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Ordinateur 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Travail individuel, applications locales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Fournir des services à d’autres ordinateurs ou utilisateurs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Disponibilité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Selon l’utilisateur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Souvent 24/7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Limitée à la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Optimisée pour de multiples connexions et performances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 l’utilisateur seul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par un ou plusieurs administrateurs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Stockage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Centralisé ou cloud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Conclusion :</w:t>
      </w:r>
      <w:r w:rsidDel="00000000" w:rsidR="00000000" w:rsidRPr="00000000">
        <w:rPr>
          <w:rtl w:val="0"/>
        </w:rPr>
        <w:t xml:space="preserve"> Un serveur permet de centraliser les services et les données, et de les rendre accessibles à plusieurs utilisateurs simultanément.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s9tcoou45xk" w:id="2"/>
      <w:bookmarkEnd w:id="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Qu’est-ce que le stockage dans le cloud 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 est un stockage et des services accessibles via Internet.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Avantages 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besoin de gérer un serveur physique.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Haute disponibilité et redondance.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Paiement à l’usage (</w:t>
      </w:r>
      <w:r w:rsidDel="00000000" w:rsidR="00000000" w:rsidRPr="00000000">
        <w:rPr>
          <w:b w:val="1"/>
          <w:rtl w:val="0"/>
        </w:rPr>
        <w:t xml:space="preserve">scalabilité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Ressource :</w:t>
      </w:r>
      <w:r w:rsidDel="00000000" w:rsidR="00000000" w:rsidRPr="00000000">
        <w:rPr>
          <w:rtl w:val="0"/>
        </w:rPr>
        <w:t xml:space="preserve"> Qu’est-ce que le stockage dans le cloud 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e90yd1c8wj" w:id="3"/>
      <w:bookmarkEnd w:id="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Méthode pour créer un compte AWS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 sur AWS.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</w:t>
      </w:r>
      <w:r w:rsidDel="00000000" w:rsidR="00000000" w:rsidRPr="00000000">
        <w:rPr>
          <w:b w:val="1"/>
          <w:rtl w:val="0"/>
        </w:rPr>
        <w:t xml:space="preserve">Create an AWS 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Fournir : adresse e-mail, mot de passe, nom de compte AWS.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une méthode de paiement (carte bancaire).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l’identité via appel ou SMS.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Choisir le </w:t>
      </w:r>
      <w:r w:rsidDel="00000000" w:rsidR="00000000" w:rsidRPr="00000000">
        <w:rPr>
          <w:b w:val="1"/>
          <w:rtl w:val="0"/>
        </w:rPr>
        <w:t xml:space="preserve">plan de support</w:t>
      </w:r>
      <w:r w:rsidDel="00000000" w:rsidR="00000000" w:rsidRPr="00000000">
        <w:rPr>
          <w:rtl w:val="0"/>
        </w:rPr>
        <w:t xml:space="preserve"> (Basic est gratuit).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royw4jbg3on" w:id="4"/>
      <w:bookmarkEnd w:id="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Tarifications d’AWS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fonctionne </w:t>
      </w:r>
      <w:r w:rsidDel="00000000" w:rsidR="00000000" w:rsidRPr="00000000">
        <w:rPr>
          <w:b w:val="1"/>
          <w:rtl w:val="0"/>
        </w:rPr>
        <w:t xml:space="preserve">à la consommation</w:t>
      </w:r>
      <w:r w:rsidDel="00000000" w:rsidR="00000000" w:rsidRPr="00000000">
        <w:rPr>
          <w:rtl w:val="0"/>
        </w:rPr>
        <w:t xml:space="preserve"> : tu payes uniquement pour ce que tu utilises.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Exemples :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EC2 (serveurs)</w:t>
      </w:r>
      <w:r w:rsidDel="00000000" w:rsidR="00000000" w:rsidRPr="00000000">
        <w:rPr>
          <w:rtl w:val="0"/>
        </w:rPr>
        <w:t xml:space="preserve"> : coût à l’heure selon type d’instance.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(stockage)</w:t>
      </w:r>
      <w:r w:rsidDel="00000000" w:rsidR="00000000" w:rsidRPr="00000000">
        <w:rPr>
          <w:rtl w:val="0"/>
        </w:rPr>
        <w:t xml:space="preserve"> : coût au Go stocké et au nombre de requêtes.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RDS / DocumentDB</w:t>
      </w:r>
      <w:r w:rsidDel="00000000" w:rsidR="00000000" w:rsidRPr="00000000">
        <w:rPr>
          <w:rtl w:val="0"/>
        </w:rPr>
        <w:t xml:space="preserve"> : coût à l’heure + stockage provisionné.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Astuce :</w:t>
      </w:r>
      <w:r w:rsidDel="00000000" w:rsidR="00000000" w:rsidRPr="00000000">
        <w:rPr>
          <w:rtl w:val="0"/>
        </w:rPr>
        <w:t xml:space="preserve"> AWS propose un </w:t>
      </w:r>
      <w:r w:rsidDel="00000000" w:rsidR="00000000" w:rsidRPr="00000000">
        <w:rPr>
          <w:b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pour tester certains services gratuitement pendant 12 mois.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Ressource :</w:t>
      </w:r>
      <w:r w:rsidDel="00000000" w:rsidR="00000000" w:rsidRPr="00000000">
        <w:rPr>
          <w:rtl w:val="0"/>
        </w:rPr>
        <w:t xml:space="preserve"> Tarification AWS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oxu38so354x" w:id="5"/>
      <w:bookmarkEnd w:id="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Amazon RDS et Amazon DocumentDB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RDS</w:t>
      </w:r>
      <w:r w:rsidDel="00000000" w:rsidR="00000000" w:rsidRPr="00000000">
        <w:rPr>
          <w:rtl w:val="0"/>
        </w:rPr>
        <w:t xml:space="preserve"> : service géré pour bases de données relationnelles.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DocumentDB</w:t>
      </w:r>
      <w:r w:rsidDel="00000000" w:rsidR="00000000" w:rsidRPr="00000000">
        <w:rPr>
          <w:rtl w:val="0"/>
        </w:rPr>
        <w:t xml:space="preserve"> : service NoSQL compatible MongoDB.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Avantages :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et maintenance gérées par AWS.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 automatiques et restauration.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Haute disponibilité multi-AZ (zones de disponibilité).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intégré avec CloudWatch.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Ressources 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RDS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DocumentDB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pfbshg9clqo" w:id="6"/>
      <w:bookmarkEnd w:id="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Déploiement MongoDB dans un conteneur Docker sur AWS ECS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ECS (Elastic Container Service)</w:t>
      </w:r>
      <w:r w:rsidDel="00000000" w:rsidR="00000000" w:rsidRPr="00000000">
        <w:rPr>
          <w:rtl w:val="0"/>
        </w:rPr>
        <w:t xml:space="preserve"> permet de lancer des conteneurs Docker sur le cloud.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Étapes théoriques :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 cluster ECS.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une </w:t>
      </w:r>
      <w:r w:rsidDel="00000000" w:rsidR="00000000" w:rsidRPr="00000000">
        <w:rPr>
          <w:b w:val="1"/>
          <w:rtl w:val="0"/>
        </w:rPr>
        <w:t xml:space="preserve">task definition</w:t>
      </w:r>
      <w:r w:rsidDel="00000000" w:rsidR="00000000" w:rsidRPr="00000000">
        <w:rPr>
          <w:rtl w:val="0"/>
        </w:rPr>
        <w:t xml:space="preserve"> avec l’image Docker de MongoDB.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Déployer le service sur le cluster.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Configurer un </w:t>
      </w:r>
      <w:r w:rsidDel="00000000" w:rsidR="00000000" w:rsidRPr="00000000">
        <w:rPr>
          <w:b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 si nécessaire.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Connecter l’application à la base de données via l’URL fournie par ECS.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Pas besoin de le faire pour ce projet, mais comprendre le processus permet de planifier un futur déploiement cloud.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Ressource :</w:t>
      </w:r>
      <w:r w:rsidDel="00000000" w:rsidR="00000000" w:rsidRPr="00000000">
        <w:rPr>
          <w:rtl w:val="0"/>
        </w:rPr>
        <w:t xml:space="preserve"> AWS ECS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mpb957d5n6z" w:id="7"/>
      <w:bookmarkEnd w:id="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Sauvegarde et surveillance des bases de données sur AWS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Sauvegarde automatique</w:t>
      </w:r>
      <w:r w:rsidDel="00000000" w:rsidR="00000000" w:rsidRPr="00000000">
        <w:rPr>
          <w:rtl w:val="0"/>
        </w:rPr>
        <w:t xml:space="preserve"> : DocumentDB et RDS offrent des snapshots planifiés.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Surveillance</w:t>
      </w:r>
      <w:r w:rsidDel="00000000" w:rsidR="00000000" w:rsidRPr="00000000">
        <w:rPr>
          <w:rtl w:val="0"/>
        </w:rPr>
        <w:t xml:space="preserve"> : CloudWatch permet de suivre les métriques (CPU, mémoire, connexions).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Alertes</w:t>
      </w:r>
      <w:r w:rsidDel="00000000" w:rsidR="00000000" w:rsidRPr="00000000">
        <w:rPr>
          <w:rtl w:val="0"/>
        </w:rPr>
        <w:t xml:space="preserve"> : possibilité de configurer des alarmes pour être notifié en cas de problème.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Ressources 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CloudWatch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 DocumentDB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j5rclmvhjgb" w:id="8"/>
      <w:bookmarkEnd w:id="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Conclusion : utilité pour le client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Moins de maintenance serveur</w:t>
      </w:r>
      <w:r w:rsidDel="00000000" w:rsidR="00000000" w:rsidRPr="00000000">
        <w:rPr>
          <w:rtl w:val="0"/>
        </w:rPr>
        <w:t xml:space="preserve"> : AWS gère l’infrastructure.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Scalabilité</w:t>
      </w:r>
      <w:r w:rsidDel="00000000" w:rsidR="00000000" w:rsidRPr="00000000">
        <w:rPr>
          <w:rtl w:val="0"/>
        </w:rPr>
        <w:t xml:space="preserve"> : montée en charge facile selon le trafic.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Sécurité et fiabilité</w:t>
      </w:r>
      <w:r w:rsidDel="00000000" w:rsidR="00000000" w:rsidRPr="00000000">
        <w:rPr>
          <w:rtl w:val="0"/>
        </w:rPr>
        <w:t xml:space="preserve"> : sauvegardes automatiques, monitoring, haute disponibilité.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Services adaptés à MongoDB</w:t>
      </w:r>
      <w:r w:rsidDel="00000000" w:rsidR="00000000" w:rsidRPr="00000000">
        <w:rPr>
          <w:rtl w:val="0"/>
        </w:rPr>
        <w:t xml:space="preserve"> : DocumentDB ou MongoDB conteneurisé via ECS.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Cette documentation permet au client de comprendre les bénéfices du cloud et les services AWS pour héberger et sécuriser ses bases de données MongoDB.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