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rFonts w:ascii="Times New Roman" w:hAnsi="Times New Roman" w:eastAsia="Times New Roman" w:cs="Times New Roman"/>
        </w:rPr>
      </w:r>
    </w:p>
    <w:p>
      <w:pPr>
        <w:spacing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 3</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Funkcia bez vstupno-výstupných parametrov</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Úloha cvičenia:</w:t>
      </w:r>
    </w:p>
    <w:p>
      <w:pPr>
        <w:ind w:left="720"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Navrhnite a odskúšajte funkciu, ktorá nebude obsahovať žiadne parametre </w:t>
        <w:br w:type="textWrapping"/>
        <w:tab/>
        <w:t>a bude mať za úlohu ovládať svetelný obvod.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Cieľ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Vytvorenie funkcie bez parametrov pre ovládanie svetelného obvodu v jazyku </w:t>
        <w:tab/>
        <w:t>FBD.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rPr>
      </w:pPr>
      <w:r>
        <w:rPr>
          <w:rFonts w:ascii="Times New Roman" w:hAnsi="Times New Roman" w:eastAsia="Times New Roman" w:cs="Times New Roman"/>
          <w:b/>
          <w:bCs/>
        </w:rPr>
        <w:t>4. Predpokladné vedomosti:</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Prepojenie PLC s PC.</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Základy programoovania v FBD.</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Súpis použitých prístrojov a pomôcok:</w:t>
      </w:r>
    </w:p>
    <w:tbl>
      <w:tblPr>
        <w:tblStyle w:val="TableGrid"/>
        <w:name w:val="Table1"/>
        <w:tabOrder w:val="0"/>
        <w:jc w:val="left"/>
        <w:tblInd w:w="0" w:type="dxa"/>
        <w:tblW w:w="9071" w:type="dxa"/>
        <w:tblLook w:val="04A0" w:firstRow="1" w:lastRow="0" w:firstColumn="1" w:lastColumn="0" w:noHBand="0" w:noVBand="1"/>
      </w:tblPr>
      <w:tblGrid>
        <w:gridCol w:w="415"/>
        <w:gridCol w:w="2179"/>
        <w:gridCol w:w="3648"/>
        <w:gridCol w:w="2829"/>
      </w:tblGrid>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79"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Prístroj/pomôcka</w:t>
            </w:r>
          </w:p>
        </w:tc>
        <w:tc>
          <w:tcPr>
            <w:tcW w:w="3648"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29"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7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Učebná pomôcka</w:t>
            </w:r>
          </w:p>
        </w:tc>
        <w:tc>
          <w:tcPr>
            <w:tcW w:w="3648"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2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Vlastná výroba</w:t>
            </w:r>
          </w:p>
        </w:tc>
      </w:tr>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7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TIA portal</w:t>
            </w:r>
          </w:p>
        </w:tc>
        <w:tc>
          <w:tcPr>
            <w:tcW w:w="3648"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V17</w:t>
            </w:r>
          </w:p>
        </w:tc>
        <w:tc>
          <w:tcPr>
            <w:tcW w:w="282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bl>
    <w:p>
      <w:pPr>
        <w:spacing w:line="360" w:lineRule="auto"/>
        <w:jc w:val="both"/>
        <w:rPr>
          <w:rFonts w:ascii="Times New Roman" w:hAnsi="Times New Roman" w:eastAsia="Times New Roman" w:cs="Times New Roman"/>
          <w:sz w:val="24"/>
          <w:szCs w:val="24"/>
          <w:u w:color="000000" w:val="single"/>
        </w:rPr>
      </w:pPr>
      <w:r>
        <w:rPr>
          <w:noProof/>
        </w:rPr>
        <w:drawing>
          <wp:anchor distT="0" distB="0" distL="114300" distR="114300" simplePos="0" relativeHeight="251658245" behindDoc="0" locked="0" layoutInCell="0" hidden="0" allowOverlap="1">
            <wp:simplePos x="0" y="0"/>
            <wp:positionH relativeFrom="page">
              <wp:posOffset>2287270</wp:posOffset>
            </wp:positionH>
            <wp:positionV relativeFrom="page">
              <wp:posOffset>7980680</wp:posOffset>
            </wp:positionV>
            <wp:extent cx="2988310" cy="1213485"/>
            <wp:effectExtent l="0" t="0" r="0" b="0"/>
            <wp:wrapNone/>
            <wp:docPr id="5"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AAAAAAAAAAAAAAAQAAAAAAAAASDgAAAQAAAAAAAAAYMQAAYhIAAHcHAAAAAAAAEg4AABgxAAAoAAAACAAAAAEAAAABAAAA"/>
                        </a:ext>
                      </a:extLst>
                    </pic:cNvPicPr>
                  </pic:nvPicPr>
                  <pic:blipFill>
                    <a:blip r:embed="rId8"/>
                    <a:stretch>
                      <a:fillRect/>
                    </a:stretch>
                  </pic:blipFill>
                  <pic:spPr>
                    <a:xfrm>
                      <a:off x="0" y="0"/>
                      <a:ext cx="2988310" cy="1213485"/>
                    </a:xfrm>
                    <a:prstGeom prst="rect">
                      <a:avLst/>
                    </a:prstGeom>
                    <a:noFill/>
                    <a:ln w="9525">
                      <a:noFill/>
                    </a:ln>
                  </pic:spPr>
                </pic:pic>
              </a:graphicData>
            </a:graphic>
          </wp:anchor>
        </w:drawing>
      </w:r>
      <w:r>
        <w:rPr>
          <w:rFonts w:ascii="Times New Roman" w:hAnsi="Times New Roman" w:eastAsia="Times New Roman" w:cs="Times New Roman"/>
          <w:sz w:val="24"/>
          <w:szCs w:val="24"/>
          <w:u w:color="000000" w:val="single"/>
        </w:rPr>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continuous"/>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sz w:val="24"/>
          <w:szCs w:val="24"/>
        </w:rPr>
      </w:pPr>
      <w:r/>
      <w:bookmarkStart w:id="0" w:name="Textbox4"/>
      <w:r/>
      <w:bookmarkEnd w:id="0"/>
      <w:r/>
      <w:r>
        <w:rPr>
          <w:rFonts w:ascii="Times New Roman" w:hAnsi="Times New Roman" w:eastAsia="Times New Roman" w:cs="Times New Roman"/>
          <w:b/>
          <w:bCs/>
          <w:sz w:val="24"/>
          <w:szCs w:val="24"/>
        </w:rPr>
        <w:t>6. Toretický úvod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Funkcia (FC) je blok kódu bez pamäte. Funkcia vám dáva možnosť prenášať parametre v používateľskom programe. Funkcie sú preto obzvlášť vhodné pre často sa opakujúce zložité konštrukcie. Nemjú inštanciu dátovej pamäte, do ktorej by sa dali uložiť hodnoty parametrov bloku. Funkcie môžu využívať globálne dátové bloky na trvalé ukladanie dát. Funkcia obsahuje program, ktorý sa vykoná, keď je funkcia vyvolaná iným blokom kódu.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Funkcie možno použiť napríklad na tieto účely:</w:t>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vrátenie funkčných hodnôt do volajúceho bloku, napr. pre matematické funkcie.</w:t>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vykonávanie technologických funkcií, napr. jednotlivé ovládacie prvky pomocou operácií binárnej logiky.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Funkciu je možné volať niekoľkokrát v rôznych bodoch programu. Vďaka tomu zjednodušujú programovanie často sa opakujúcich funkcií.</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pPr>
      <w:r>
        <w:rPr>
          <w:noProof/>
        </w:rPr>
        <w:drawing>
          <wp:inline distT="89535" distB="89535" distL="89535" distR="89535">
            <wp:extent cx="5220970" cy="98552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D4BAAAAAAAAAAAAAAAAAABkAAAAZAAAAAAAAAAjAAAABAAAAGQAAAAXAAAAFAAAAB4gAAAQBgAAHiAAABA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DfAAAAAAAAAAAAAADfAAAAHiAAABAGAAAAAAAA3wAAAN8AAAAoAAAACAAAAAEAAAABAAAA"/>
                        </a:ext>
                      </a:extLst>
                    </pic:cNvPicPr>
                  </pic:nvPicPr>
                  <pic:blipFill>
                    <a:blip r:embed="rId11"/>
                    <a:srcRect t="3180"/>
                    <a:stretch>
                      <a:fillRect/>
                    </a:stretch>
                  </pic:blipFill>
                  <pic:spPr>
                    <a:xfrm>
                      <a:off x="0" y="0"/>
                      <a:ext cx="5220970" cy="985520"/>
                    </a:xfrm>
                    <a:prstGeom prst="rect">
                      <a:avLst/>
                    </a:prstGeom>
                    <a:noFill/>
                    <a:ln w="12700">
                      <a:noFill/>
                    </a:ln>
                  </pic:spPr>
                </pic:pic>
              </a:graphicData>
            </a:graphic>
          </wp:inline>
        </w:drawing>
      </w:r>
      <w:r/>
    </w:p>
    <w:p>
      <w:pPr>
        <w:spacing/>
        <w:jc w:val="center"/>
        <w:rPr>
          <w:rFonts w:ascii="Times New Roman" w:hAnsi="Times New Roman" w:eastAsia="Times New Roman" w:cs="Times New Roman"/>
          <w:i/>
          <w:iCs/>
          <w:sz w:val="24"/>
          <w:szCs w:val="24"/>
        </w:rPr>
      </w:pPr>
      <w:r>
        <w:rPr>
          <w:noProof/>
        </w:rPr>
        <w:drawing>
          <wp:anchor distT="0" distB="0" distL="114300" distR="114300" simplePos="0" relativeHeight="251658246" behindDoc="0" locked="0" layoutInCell="0" hidden="0" allowOverlap="1">
            <wp:simplePos x="0" y="0"/>
            <wp:positionH relativeFrom="page">
              <wp:posOffset>6123305</wp:posOffset>
            </wp:positionH>
            <wp:positionV relativeFrom="page">
              <wp:posOffset>9779635</wp:posOffset>
            </wp:positionV>
            <wp:extent cx="1066800" cy="894080"/>
            <wp:effectExtent l="0" t="0" r="0" b="0"/>
            <wp:wrapNone/>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ET////CEw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AKAAAAAAAAAAAAAAAQAAAAAAAACrJQAAAQAAAAAAAAApPAAAkAYAAIAFAAABAAEAqyUAACk8AAAoAAAACAAAAAEAAAABAAAA"/>
                        </a:ext>
                      </a:extLst>
                    </pic:cNvPicPr>
                  </pic:nvPicPr>
                  <pic:blipFill>
                    <a:blip r:embed="rId8"/>
                    <a:srcRect t="-1880" r="50580"/>
                    <a:stretch>
                      <a:fillRect/>
                    </a:stretch>
                  </pic:blipFill>
                  <pic:spPr>
                    <a:xfrm>
                      <a:off x="0" y="0"/>
                      <a:ext cx="1066800" cy="894080"/>
                    </a:xfrm>
                    <a:prstGeom prst="rect">
                      <a:avLst/>
                    </a:prstGeom>
                    <a:noFill/>
                    <a:ln w="9525">
                      <a:noFill/>
                    </a:ln>
                  </pic:spPr>
                </pic:pic>
              </a:graphicData>
            </a:graphic>
          </wp:anchor>
        </w:drawing>
      </w:r>
      <w:r>
        <w:rPr>
          <w:rFonts w:ascii="Times New Roman" w:hAnsi="Times New Roman" w:eastAsia="Times New Roman" w:cs="Times New Roman"/>
          <w:i/>
          <w:iCs/>
          <w:sz w:val="24"/>
          <w:szCs w:val="24"/>
        </w:rPr>
        <w:t>Obr. 1. Funkcia bez parametrov.</w:t>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Postup riešenia:</w:t>
      </w:r>
    </w:p>
    <w:p>
      <w:pPr>
        <w:ind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 sekcií </w:t>
      </w:r>
      <w:r>
        <w:rPr>
          <w:rFonts w:ascii="Times New Roman" w:hAnsi="Times New Roman" w:eastAsia="Times New Roman" w:cs="Times New Roman"/>
          <w:i/>
          <w:iCs/>
          <w:sz w:val="24"/>
          <w:szCs w:val="24"/>
        </w:rPr>
        <w:t>Project tree</w:t>
      </w:r>
      <w:r>
        <w:rPr>
          <w:rFonts w:ascii="Times New Roman" w:hAnsi="Times New Roman" w:eastAsia="Times New Roman" w:cs="Times New Roman"/>
          <w:sz w:val="24"/>
          <w:szCs w:val="24"/>
        </w:rPr>
        <w:t xml:space="preserve"> sa nachádzajú naše zariadenia. Pre vytvorenie funkcie budeme postupovať nasledovne:</w:t>
      </w:r>
    </w:p>
    <w:p>
      <w:pPr>
        <w:ind w:firstLine="720"/>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PLC_1 &gt; Program blocks &gt; Add new block</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
        <w:rPr>
          <w:noProof/>
        </w:rPr>
        <w:drawing>
          <wp:inline distT="89535" distB="89535" distL="89535" distR="89535">
            <wp:extent cx="3261995" cy="2830195"/>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EUAABpEQAAERQAAGk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DfAAAAAAAAAAAAAADfAAAAERQAAGkRAAAAAAAA3wAAAN8AAAAoAAAACAAAAAEAAAABAAAA"/>
                        </a:ext>
                      </a:extLst>
                    </pic:cNvPicPr>
                  </pic:nvPicPr>
                  <pic:blipFill>
                    <a:blip r:embed="rId14"/>
                    <a:stretch>
                      <a:fillRect/>
                    </a:stretch>
                  </pic:blipFill>
                  <pic:spPr>
                    <a:xfrm>
                      <a:off x="0" y="0"/>
                      <a:ext cx="3261995" cy="2830195"/>
                    </a:xfrm>
                    <a:prstGeom prst="rect">
                      <a:avLst/>
                    </a:prstGeom>
                    <a:noFill/>
                    <a:ln w="12700">
                      <a:noFill/>
                    </a:ln>
                  </pic:spPr>
                </pic:pic>
              </a:graphicData>
            </a:graphic>
          </wp:inline>
        </w:drawing>
      </w:r>
      <w:r/>
      <w:r>
        <w:rPr>
          <w:rFonts w:ascii="Times New Roman" w:hAnsi="Times New Roman" w:eastAsia="Times New Roman" w:cs="Times New Roman"/>
          <w:i/>
          <w:iCs/>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2. Vytvorenie funkcie.</w:t>
      </w:r>
    </w:p>
    <w:p>
      <w:pPr>
        <w:ind w:firstLine="720"/>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Tu sa nachádzajú viaceré typy funkcií a pamäťových blokov. Zvolíme si blok </w:t>
      </w:r>
      <w:r>
        <w:rPr>
          <w:rFonts w:ascii="Times New Roman" w:hAnsi="Times New Roman" w:eastAsia="Times New Roman" w:cs="Times New Roman"/>
          <w:i/>
          <w:iCs/>
          <w:sz w:val="24"/>
          <w:szCs w:val="24"/>
        </w:rPr>
        <w:t>Function</w:t>
      </w:r>
      <w:r>
        <w:rPr>
          <w:rFonts w:ascii="Times New Roman" w:hAnsi="Times New Roman" w:eastAsia="Times New Roman" w:cs="Times New Roman"/>
          <w:sz w:val="24"/>
          <w:szCs w:val="24"/>
        </w:rPr>
        <w:t xml:space="preserve">. Následne si nastavíme meno funkcie, programovací jazyk vo funkcií a následne ju vytvoríme. Jadro funkcie sa programuje vo zvolenom jazyku. Štruktúra je rovnaká, ako </w:t>
        <w:br w:type="textWrapping"/>
        <w:t>v organizačnom bloku Main.</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3629660" cy="1618615"/>
            <wp:effectExtent l="0" t="0" r="0" b="0"/>
            <wp:docPr id="3"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9"/>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AAAAAAAAAA7AQAAOwMAAAAAAABkAAAAZAAAAAAAAAAjAAAABAAAAGQAAAAXAAAAFAAAAFQWAAD1CQAAVBYAAPU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IAAAAAAAAAAAAAAQAAAAAAAADfAAAAAAAAAAAAAADfAAAAVBYAAPUJAAAAAAAA3wAAAN8AAAAoAAAACAAAAAEAAAABAAAA"/>
                        </a:ext>
                      </a:extLst>
                    </pic:cNvPicPr>
                  </pic:nvPicPr>
                  <pic:blipFill>
                    <a:blip r:embed="rId15"/>
                    <a:srcRect l="240" r="3150" b="8270"/>
                    <a:stretch>
                      <a:fillRect/>
                    </a:stretch>
                  </pic:blipFill>
                  <pic:spPr>
                    <a:xfrm>
                      <a:off x="0" y="0"/>
                      <a:ext cx="3629660" cy="161861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noProof/>
        </w:rPr>
        <w:drawing>
          <wp:anchor distT="0" distB="0" distL="114300" distR="114300" simplePos="0" relativeHeight="251658247" behindDoc="0" locked="0" layoutInCell="0" hidden="0" allowOverlap="1">
            <wp:simplePos x="0" y="0"/>
            <wp:positionH relativeFrom="page">
              <wp:posOffset>381635</wp:posOffset>
            </wp:positionH>
            <wp:positionV relativeFrom="page">
              <wp:posOffset>9856470</wp:posOffset>
            </wp:positionV>
            <wp:extent cx="1029970" cy="819150"/>
            <wp:effectExtent l="0" t="0" r="0" b="0"/>
            <wp:wrapNone/>
            <wp:docPr id="7"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0"/>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hM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AAAAAAAAAAAAAAAQAAAAAAAABZAgAAAQAAAAAAAACiPAAAVgYAAAoFAAACAAIAWQIAAKI8AAAoAAAACAAAAAEAAAABAAAA"/>
                        </a:ext>
                      </a:extLst>
                    </pic:cNvPicPr>
                  </pic:nvPicPr>
                  <pic:blipFill>
                    <a:blip r:embed="rId8"/>
                    <a:srcRect l="48900"/>
                    <a:stretch>
                      <a:fillRect/>
                    </a:stretch>
                  </pic:blipFill>
                  <pic:spPr>
                    <a:xfrm>
                      <a:off x="0" y="0"/>
                      <a:ext cx="1029970" cy="819150"/>
                    </a:xfrm>
                    <a:prstGeom prst="rect">
                      <a:avLst/>
                    </a:prstGeom>
                    <a:noFill/>
                    <a:ln w="9525">
                      <a:noFill/>
                    </a:ln>
                  </pic:spPr>
                </pic:pic>
              </a:graphicData>
            </a:graphic>
          </wp:anchor>
        </w:drawing>
      </w:r>
      <w:r>
        <w:rPr>
          <w:rFonts w:ascii="Times New Roman" w:hAnsi="Times New Roman" w:eastAsia="Times New Roman" w:cs="Times New Roman"/>
          <w:i/>
          <w:iCs/>
          <w:sz w:val="24"/>
          <w:szCs w:val="24"/>
        </w:rPr>
        <w:t>Obr. 3. Užívateľom vytvorená funkcia.</w:t>
      </w:r>
    </w:p>
    <w:p>
      <w:pPr>
        <w:sectPr>
          <w:footnotePr>
            <w:pos w:val="pageBottom"/>
            <w:numFmt w:val="decimal"/>
            <w:numStart w:val="1"/>
            <w:numRestart w:val="continuous"/>
          </w:footnotePr>
          <w:endnotePr>
            <w:pos w:val="docEnd"/>
            <w:numFmt w:val="decimal"/>
            <w:numStart w:val="1"/>
            <w:numRestart w:val="continuous"/>
          </w:endnotePr>
          <w:headerReference w:type="default" r:id="rId16"/>
          <w:footerReference w:type="default" r:id="rId17"/>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Zadanie: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Svetelný obvod sa ovláda dvomi tlačidlami. Prvé tlačidlo je označené </w:t>
      </w:r>
      <w:r>
        <w:rPr>
          <w:rFonts w:ascii="Times New Roman" w:hAnsi="Times New Roman" w:eastAsia="Times New Roman" w:cs="Times New Roman"/>
          <w:b/>
          <w:bCs/>
          <w:sz w:val="24"/>
          <w:szCs w:val="24"/>
        </w:rPr>
        <w:t>Tlačidlo_1</w:t>
      </w:r>
      <w:r>
        <w:rPr>
          <w:rFonts w:ascii="Times New Roman" w:hAnsi="Times New Roman" w:eastAsia="Times New Roman" w:cs="Times New Roman"/>
          <w:sz w:val="24"/>
          <w:szCs w:val="24"/>
        </w:rPr>
        <w:t xml:space="preserve">. Po zatlačení tlačidla sa obvod spojí a  svietidlo označené </w:t>
      </w:r>
      <w:r>
        <w:rPr>
          <w:rFonts w:ascii="Times New Roman" w:hAnsi="Times New Roman" w:eastAsia="Times New Roman" w:cs="Times New Roman"/>
          <w:b/>
          <w:bCs/>
          <w:sz w:val="24"/>
          <w:szCs w:val="24"/>
        </w:rPr>
        <w:t>Svetlo</w:t>
      </w:r>
      <w:r>
        <w:rPr>
          <w:rFonts w:ascii="Times New Roman" w:hAnsi="Times New Roman" w:eastAsia="Times New Roman" w:cs="Times New Roman"/>
          <w:sz w:val="24"/>
          <w:szCs w:val="24"/>
        </w:rPr>
        <w:t xml:space="preserve"> sa rozsvieti. Po uvoľnení tlačidla obvod ostane uzavretý a svietidlo svieti. Druhé tlačidlo označené </w:t>
      </w:r>
      <w:r>
        <w:rPr>
          <w:rFonts w:ascii="Times New Roman" w:hAnsi="Times New Roman" w:eastAsia="Times New Roman" w:cs="Times New Roman"/>
          <w:b/>
          <w:bCs/>
          <w:sz w:val="24"/>
          <w:szCs w:val="24"/>
        </w:rPr>
        <w:t>Tlačidlo_2</w:t>
      </w:r>
      <w:r>
        <w:rPr>
          <w:rFonts w:ascii="Times New Roman" w:hAnsi="Times New Roman" w:eastAsia="Times New Roman" w:cs="Times New Roman"/>
          <w:sz w:val="24"/>
          <w:szCs w:val="24"/>
        </w:rPr>
        <w:t xml:space="preserve"> obvod rozpojí </w:t>
        <w:br w:type="textWrapping"/>
        <w:t>a svetlo zhasne.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Úlohy:</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a odskúšajte funkciu, ktorá nebude obsahovať žiadne parametre a bude mať za úlohu ovládať svetelný obvod.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Funkciu naprogramujte v jazyku FBD.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Použite vstupy a výstupy zobrazené na obrázku.</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snímku obrazovky s daným programom.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Vypracovanie odošlite vo formáte PDF  na repozitár určený učiteľom.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Priložte aj zdrojový kód programu.</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4243070" cy="3756025"/>
            <wp:effectExtent l="0" t="0" r="0" b="0"/>
            <wp:docPr id="4"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1"/>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oaAAAbFwAAGhoAABs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QAAAAAAAADfAAAAAAAAAAAAAADfAAAAGhoAABsXAAAAAAAA3wAAAN8AAAAoAAAACAAAAAEAAAABAAAA"/>
                        </a:ext>
                      </a:extLst>
                    </pic:cNvPicPr>
                  </pic:nvPicPr>
                  <pic:blipFill>
                    <a:blip r:embed="rId18"/>
                    <a:stretch>
                      <a:fillRect/>
                    </a:stretch>
                  </pic:blipFill>
                  <pic:spPr>
                    <a:xfrm>
                      <a:off x="0" y="0"/>
                      <a:ext cx="4243070" cy="3756025"/>
                    </a:xfrm>
                    <a:prstGeom prst="rect">
                      <a:avLst/>
                    </a:prstGeom>
                    <a:noFill/>
                    <a:ln w="12700">
                      <a:noFill/>
                    </a:ln>
                  </pic:spPr>
                </pic:pic>
              </a:graphicData>
            </a:graphic>
          </wp:inline>
        </w:drawing>
      </w:r>
      <w:r/>
      <w:r>
        <w:rPr>
          <w:rFonts w:ascii="Times New Roman" w:hAnsi="Times New Roman" w:eastAsia="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headerReference w:type="default" r:id="rId19"/>
      <w:footerReference w:type="default" r:id="rId20"/>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flipH="1">
                        <a:off x="0" y="0"/>
                        <a:ext cx="7560945" cy="1868805"/>
                        <a:chOff x="0" y="0"/>
                        <a:chExt cx="7560945" cy="1868805"/>
                      </a:xfrm>
                    </wpg:grpSpPr>
                    <wps:wsp>
                      <wps:cNvPr id="1026" name="Freehand form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Fo0iZBMAAAAlAAAAAQAAAE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a:off x="0" y="0"/>
                        <a:ext cx="7560945" cy="1868805"/>
                        <a:chOff x="0" y="0"/>
                        <a:chExt cx="7560945" cy="1868805"/>
                      </a:xfrm>
                    </wpg:grpSpPr>
                    <wps:wsp>
                      <wps:cNvPr id="1038" name="Curve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7"/>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8"/>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7"/>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1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8" o:spid="_x0000_s6145" style="position:absolute;left:0;top:1;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7" o:spid="_x0000_s6146" style="position:absolute;left:0;top:0;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3" o:spid="_x0000_s6147" style="position:absolute;left:0;top:0;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8"/>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flipH="1">
                        <a:off x="0" y="0"/>
                        <a:ext cx="7560945" cy="1868805"/>
                        <a:chOff x="0" y="0"/>
                        <a:chExt cx="7560945" cy="1868805"/>
                      </a:xfrm>
                    </wpg:grpSpPr>
                    <wps:wsp>
                      <wps:cNvPr id="1046" name="Curve1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1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15" o:spid="_x0000_s6148"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4" o:spid="_x0000_s6149"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6" o:spid="_x0000_s6150"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49" name="Group9"/>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0C8AAH8LAAAAAAMAAAAAAAAAAAAoAAAACAAAAAEAAAABAAAA"/>
                        </a:ext>
                      </a:extLst>
                    </wpg:cNvGrpSpPr>
                    <wpg:grpSpPr>
                      <a:xfrm flipH="1">
                        <a:off x="0" y="0"/>
                        <a:ext cx="7772400" cy="1868805"/>
                        <a:chOff x="0" y="0"/>
                        <a:chExt cx="7772400" cy="1868805"/>
                      </a:xfrm>
                    </wpg:grpSpPr>
                    <wps:wsp>
                      <wps:cNvPr id="1050" name="Curve2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1" name="Curve2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2" name="Curve19"/>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89;mso-wrap-distance-left:10.75pt;mso-wrap-distance-top:10.75pt;mso-wrap-distance-right:10.75pt;mso-wrap-distance-bottom:10.75pt" coordorigin="0,0" coordsize="12240,2943">
              <v:shape id="Curve24" o:spid="_x0000_s8193"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3" o:spid="_x0000_s8194"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9" o:spid="_x0000_s8195"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93"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53" name="Group10"/>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MAAAAAAEk2AAAoAAAACAAAAAEAAAABAAAA"/>
                        </a:ext>
                      </a:extLst>
                    </wpg:cNvGrpSpPr>
                    <wpg:grpSpPr>
                      <a:xfrm rot="10800000">
                        <a:off x="0" y="0"/>
                        <a:ext cx="7560945" cy="1868805"/>
                        <a:chOff x="0" y="0"/>
                        <a:chExt cx="7560945" cy="1868805"/>
                      </a:xfrm>
                    </wpg:grpSpPr>
                    <wps:wsp>
                      <wps:cNvPr id="1054" name="Curve2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5" name="Curve20"/>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6" name="Curve2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93;mso-wrap-distance-left:10.75pt;mso-wrap-distance-top:10.75pt;mso-wrap-distance-right:10.75pt;mso-wrap-distance-bottom:10.75pt" coordorigin="0,13897" coordsize="11907,2943">
              <v:shape id="Curve21" o:spid="_x0000_s8196"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0" o:spid="_x0000_s8197"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2" o:spid="_x0000_s8198"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9217"/>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
      <w:tmLastPosIdx w:val="20"/>
    </w:tmLastPosCaret>
    <w:tmLastPosAnchor>
      <w:tmLastPosPgfIdx w:val="0"/>
      <w:tmLastPosIdx w:val="0"/>
    </w:tmLastPosAnchor>
    <w:tmLastPosTblRect w:left="0" w:top="0" w:right="0" w:bottom="0"/>
  </w:tmLastPos>
  <w:tmAppRevision w:date="1679985942" w:val="1060"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Lenovo\Môj disk\Stredná škola\Predmety\Maturita\SOČ\Prílohy\cvičenia\LABORATÓRNE CVIČENIE č3 Funkcia bez parametrov.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5.png"/><Relationship Id="rId19" Type="http://schemas.openxmlformats.org/officeDocument/2006/relationships/header" Target="header4.xml"/><Relationship Id="rId20" Type="http://schemas.openxmlformats.org/officeDocument/2006/relationships/footer" Target="footer4.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39</cp:revision>
  <cp:lastPrinted>2023-03-28T06:45:53Z</cp:lastPrinted>
  <dcterms:created xsi:type="dcterms:W3CDTF">2023-02-06T17:28:35Z</dcterms:created>
  <dcterms:modified xsi:type="dcterms:W3CDTF">2023-03-28T06:45:42Z</dcterms:modified>
</cp:coreProperties>
</file>