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whoop_adapter.get_latest_recovery() -&gt; WhoopRecovery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whoop_adapter.get_latest_cycle() -&gt; WhoopCycle — internal only, see §2.5 / docs/adr/0011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strain:             float          # 0.0-21.0.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kilojoule: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average_heart_rate: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max_heart_rate: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WhoopCycle(BaseModel):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WhoopCycleScore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ValueError(f'Cycle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WhoopSleepStageSummary(BaseModel):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total_in_bed_time_milli: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total_awake_time_milli: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sleep_performance_percentage: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stage_summary:                WhoopSleepStageSummary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total_sleep_hours(self)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asleep_milli = (self.stage_summary.total_in_bed_time_milli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- self.stage_summary.total_awake_time_milli)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asleep_milli / 1000 / 60 / 60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WhoopSleep(BaseModel):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WhoopSleepScore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ValueError(f'Sleep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r>
        <w:br w:type="pag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>2.5 Combined Model — WhoopDailyPayload</w:t>
      </w:r>
    </w:p>
    <w:p>
      <w:pPr>
        <w:spacing w:after="80" w:before="80"/>
      </w:pPr>
      <w:r>
        <w:rPr>
          <w:rFonts w:ascii="Arial" w:cs="Arial" w:eastAsia="Arial" w:hAnsi="Arial"/>
          <w:b w:val="0"/>
          <w:sz w:val="22"/>
          <w:szCs w:val="22"/>
        </w:rPr>
        <w:t>whoop_adapter's public method combines all 3 endpoints above into one typed payload per day — see docs/adr/0011. The per-endpoint methods (get_latest_recovery, get_latest_cycle, get_latest_sleep) are internal; callers use get_daily_payload() only.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>Pydantic Model — WhoopDailyPayload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class WhoopDailyPayload(BaseModel):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date:                str            # ISO 8601 date this payload covers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recovery:            WhoopRecovery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cycle:               WhoopCycle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sleep:               WhoopSleep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whoop_recovery_pct(self)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self.recovery.score.recovery_score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whoop_hrv_ms(self)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self.recovery.score.hrv_rmssd_milli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whoop_rhr_bpm(self)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self.recovery.score.resting_heart_rate if self.recovery.score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whoop_strain(self)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self.cycle.score.strain if self.cycle.score else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whoop_sleep_hours(self)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self.sleep.score.total_sleep_hours if self.sleep.score else None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>Lists the athlete's recent activities. Called on each sync to detect new sessions since the last stored Strava ID. Uses the after parameter to minimise redundant fetches — but a strava_id can still reappear (e.g. a Strava-side edit within the polling window), which is exactly why sync upserts rather than assumes no overlap. See Deduplication below.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strava_id is UNIQUE in activities table. Upsert on sync (INSERT ... ON CONFLICT DO UPDATE), not INSERT OR IGNORE — resyncs correct data (e.g. Strava-side fixes to avg HR), and rpe is excluded from the update set so it's never clobbered. See docs/adr/0006.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ollama_adapter.explain(decision_context: dict) -&gt; ExplanationResult (see docs/adr/0010)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