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139032557"/>
        <w:docPartObj>
          <w:docPartGallery w:val="Cover Pages"/>
          <w:docPartUnique/>
        </w:docPartObj>
      </w:sdtPr>
      <w:sdtEndPr/>
      <w:sdtContent>
        <w:p w14:paraId="4BC3ECE6" w14:textId="5F414FFC" w:rsidR="009932B3" w:rsidRDefault="009932B3">
          <w:r>
            <w:rPr>
              <w:noProof/>
            </w:rPr>
            <mc:AlternateContent>
              <mc:Choice Requires="wpg">
                <w:drawing>
                  <wp:anchor distT="0" distB="0" distL="114300" distR="114300" simplePos="0" relativeHeight="251662336" behindDoc="0" locked="0" layoutInCell="1" allowOverlap="1" wp14:anchorId="36640BD2" wp14:editId="37265014">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group w14:anchorId="13C363DC" id="Group 5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3DAF278" wp14:editId="1194D25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6D75AA3E" w14:textId="52A59CBE" w:rsidR="009932B3" w:rsidRDefault="009932B3">
                                    <w:pPr>
                                      <w:pStyle w:val="NoSpacing"/>
                                      <w:jc w:val="right"/>
                                      <w:rPr>
                                        <w:color w:val="595959" w:themeColor="text1" w:themeTint="A6"/>
                                        <w:sz w:val="28"/>
                                        <w:szCs w:val="28"/>
                                      </w:rPr>
                                    </w:pPr>
                                    <w:proofErr w:type="gramStart"/>
                                    <w:r>
                                      <w:rPr>
                                        <w:color w:val="595959" w:themeColor="text1" w:themeTint="A6"/>
                                        <w:sz w:val="28"/>
                                        <w:szCs w:val="28"/>
                                      </w:rPr>
                                      <w:t>mathieu</w:t>
                                    </w:r>
                                    <w:proofErr w:type="gramEnd"/>
                                    <w:r>
                                      <w:rPr>
                                        <w:color w:val="595959" w:themeColor="text1" w:themeTint="A6"/>
                                        <w:sz w:val="28"/>
                                        <w:szCs w:val="28"/>
                                      </w:rPr>
                                      <w:t xml:space="preserve"> ndong</w:t>
                                    </w:r>
                                  </w:p>
                                </w:sdtContent>
                              </w:sdt>
                              <w:p w14:paraId="5610FB7E" w14:textId="22F49408" w:rsidR="009932B3" w:rsidRDefault="00EA1509">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9932B3">
                                      <w:rPr>
                                        <w:color w:val="595959" w:themeColor="text1" w:themeTint="A6"/>
                                        <w:sz w:val="18"/>
                                        <w:szCs w:val="18"/>
                                      </w:rPr>
                                      <w:t>man333@drexel.edu</w:t>
                                    </w:r>
                                  </w:sdtContent>
                                </w:sdt>
                              </w:p>
                              <w:p w14:paraId="21A27025" w14:textId="53F63819" w:rsidR="009932B3" w:rsidRDefault="009932B3">
                                <w:pPr>
                                  <w:pStyle w:val="NoSpacing"/>
                                  <w:jc w:val="right"/>
                                  <w:rPr>
                                    <w:color w:val="595959" w:themeColor="text1" w:themeTint="A6"/>
                                    <w:sz w:val="18"/>
                                    <w:szCs w:val="18"/>
                                  </w:rPr>
                                </w:pPr>
                                <w:r>
                                  <w:rPr>
                                    <w:color w:val="595959" w:themeColor="text1" w:themeTint="A6"/>
                                    <w:sz w:val="18"/>
                                    <w:szCs w:val="18"/>
                                  </w:rPr>
                                  <w:t>Spring 2024</w:t>
                                </w:r>
                                <w:r w:rsidR="00731738">
                                  <w:rPr>
                                    <w:color w:val="595959" w:themeColor="text1" w:themeTint="A6"/>
                                    <w:sz w:val="18"/>
                                    <w:szCs w:val="18"/>
                                  </w:rPr>
                                  <w:t>-Tech St</w:t>
                                </w:r>
                                <w:r w:rsidR="009947A5">
                                  <w:rPr>
                                    <w:color w:val="595959" w:themeColor="text1" w:themeTint="A6"/>
                                    <w:sz w:val="18"/>
                                    <w:szCs w:val="18"/>
                                  </w:rPr>
                                  <w:t>r</w:t>
                                </w:r>
                                <w:r w:rsidR="00731738">
                                  <w:rPr>
                                    <w:color w:val="595959" w:themeColor="text1" w:themeTint="A6"/>
                                    <w:sz w:val="18"/>
                                    <w:szCs w:val="18"/>
                                  </w:rPr>
                                  <w:t>ategy</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3DAF278" id="_x0000_t202" coordsize="21600,21600" o:spt="202" path="m,l,21600r21600,l21600,xe">
                    <v:stroke joinstyle="miter"/>
                    <v:path gradientshapeok="t" o:connecttype="rect"/>
                  </v:shapetype>
                  <v:shape id="Text Box 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6D75AA3E" w14:textId="52A59CBE" w:rsidR="009932B3" w:rsidRDefault="009932B3">
                              <w:pPr>
                                <w:pStyle w:val="NoSpacing"/>
                                <w:jc w:val="right"/>
                                <w:rPr>
                                  <w:color w:val="595959" w:themeColor="text1" w:themeTint="A6"/>
                                  <w:sz w:val="28"/>
                                  <w:szCs w:val="28"/>
                                </w:rPr>
                              </w:pPr>
                              <w:r>
                                <w:rPr>
                                  <w:color w:val="595959" w:themeColor="text1" w:themeTint="A6"/>
                                  <w:sz w:val="28"/>
                                  <w:szCs w:val="28"/>
                                </w:rPr>
                                <w:t>mathieu ndong</w:t>
                              </w:r>
                            </w:p>
                          </w:sdtContent>
                        </w:sdt>
                        <w:p w14:paraId="5610FB7E" w14:textId="22F49408" w:rsidR="009932B3" w:rsidRDefault="002E0AC8">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9932B3">
                                <w:rPr>
                                  <w:color w:val="595959" w:themeColor="text1" w:themeTint="A6"/>
                                  <w:sz w:val="18"/>
                                  <w:szCs w:val="18"/>
                                </w:rPr>
                                <w:t>man333@drexel.edu</w:t>
                              </w:r>
                            </w:sdtContent>
                          </w:sdt>
                        </w:p>
                        <w:p w14:paraId="21A27025" w14:textId="53F63819" w:rsidR="009932B3" w:rsidRDefault="009932B3">
                          <w:pPr>
                            <w:pStyle w:val="NoSpacing"/>
                            <w:jc w:val="right"/>
                            <w:rPr>
                              <w:color w:val="595959" w:themeColor="text1" w:themeTint="A6"/>
                              <w:sz w:val="18"/>
                              <w:szCs w:val="18"/>
                            </w:rPr>
                          </w:pPr>
                          <w:r>
                            <w:rPr>
                              <w:color w:val="595959" w:themeColor="text1" w:themeTint="A6"/>
                              <w:sz w:val="18"/>
                              <w:szCs w:val="18"/>
                            </w:rPr>
                            <w:t>Spring 2024</w:t>
                          </w:r>
                          <w:r w:rsidR="00731738">
                            <w:rPr>
                              <w:color w:val="595959" w:themeColor="text1" w:themeTint="A6"/>
                              <w:sz w:val="18"/>
                              <w:szCs w:val="18"/>
                            </w:rPr>
                            <w:t>-Tech St</w:t>
                          </w:r>
                          <w:r w:rsidR="009947A5">
                            <w:rPr>
                              <w:color w:val="595959" w:themeColor="text1" w:themeTint="A6"/>
                              <w:sz w:val="18"/>
                              <w:szCs w:val="18"/>
                            </w:rPr>
                            <w:t>r</w:t>
                          </w:r>
                          <w:r w:rsidR="00731738">
                            <w:rPr>
                              <w:color w:val="595959" w:themeColor="text1" w:themeTint="A6"/>
                              <w:sz w:val="18"/>
                              <w:szCs w:val="18"/>
                            </w:rPr>
                            <w:t>ategy</w:t>
                          </w: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5553669" wp14:editId="60A7B84C">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5BAE8B" w14:textId="3D40A26A" w:rsidR="009932B3" w:rsidRPr="0069594A" w:rsidRDefault="009932B3" w:rsidP="009932B3">
                                <w:pPr>
                                  <w:pStyle w:val="NoSpacing"/>
                                  <w:rPr>
                                    <w:rFonts w:ascii="Times New Roman" w:hAnsi="Times New Roman" w:cs="Times New Roman"/>
                                    <w:color w:val="4472C4" w:themeColor="accent1"/>
                                    <w:sz w:val="28"/>
                                    <w:szCs w:val="28"/>
                                  </w:rPr>
                                </w:pPr>
                                <w:r w:rsidRPr="0069594A">
                                  <w:rPr>
                                    <w:rFonts w:ascii="Times New Roman" w:hAnsi="Times New Roman" w:cs="Times New Roman"/>
                                    <w:color w:val="4472C4" w:themeColor="accent1"/>
                                    <w:sz w:val="28"/>
                                    <w:szCs w:val="28"/>
                                  </w:rPr>
                                  <w:t>Subject</w:t>
                                </w:r>
                              </w:p>
                              <w:p w14:paraId="0378267E" w14:textId="2BF3143A" w:rsidR="009932B3" w:rsidRDefault="00EA1509" w:rsidP="009932B3">
                                <w:pPr>
                                  <w:pStyle w:val="NoSpacing"/>
                                  <w:rPr>
                                    <w:color w:val="595959" w:themeColor="text1" w:themeTint="A6"/>
                                    <w:sz w:val="20"/>
                                    <w:szCs w:val="20"/>
                                  </w:rPr>
                                </w:pPr>
                                <w:sdt>
                                  <w:sdtPr>
                                    <w:rPr>
                                      <w:rFonts w:ascii="Times New Roman" w:hAnsi="Times New Roman" w:cs="Times New Roman"/>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EndPr/>
                                  <w:sdtContent>
                                    <w:r w:rsidR="009932B3" w:rsidRPr="0069594A">
                                      <w:rPr>
                                        <w:rFonts w:ascii="Times New Roman" w:hAnsi="Times New Roman" w:cs="Times New Roman"/>
                                        <w:color w:val="595959" w:themeColor="text1" w:themeTint="A6"/>
                                        <w:sz w:val="28"/>
                                        <w:szCs w:val="28"/>
                                      </w:rPr>
                                      <w:t>Use Google case to show the importance of strategy to managing technological innovation</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5553669" id="Text Box 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CbgQIAAGg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" filled="f" stroked="f" strokeweight=".5pt">
                    <v:textbox style="mso-fit-shape-to-text:t" inset="126pt,0,54pt,0">
                      <w:txbxContent>
                        <w:p w14:paraId="275BAE8B" w14:textId="3D40A26A" w:rsidR="009932B3" w:rsidRPr="0069594A" w:rsidRDefault="009932B3" w:rsidP="009932B3">
                          <w:pPr>
                            <w:pStyle w:val="NoSpacing"/>
                            <w:rPr>
                              <w:rFonts w:ascii="Times New Roman" w:hAnsi="Times New Roman" w:cs="Times New Roman"/>
                              <w:color w:val="4472C4" w:themeColor="accent1"/>
                              <w:sz w:val="28"/>
                              <w:szCs w:val="28"/>
                            </w:rPr>
                          </w:pPr>
                          <w:r w:rsidRPr="0069594A">
                            <w:rPr>
                              <w:rFonts w:ascii="Times New Roman" w:hAnsi="Times New Roman" w:cs="Times New Roman"/>
                              <w:color w:val="4472C4" w:themeColor="accent1"/>
                              <w:sz w:val="28"/>
                              <w:szCs w:val="28"/>
                            </w:rPr>
                            <w:t>Subject</w:t>
                          </w:r>
                        </w:p>
                        <w:p w14:paraId="0378267E" w14:textId="2BF3143A" w:rsidR="009932B3" w:rsidRDefault="002E0AC8" w:rsidP="009932B3">
                          <w:pPr>
                            <w:pStyle w:val="NoSpacing"/>
                            <w:rPr>
                              <w:color w:val="595959" w:themeColor="text1" w:themeTint="A6"/>
                              <w:sz w:val="20"/>
                              <w:szCs w:val="20"/>
                            </w:rPr>
                          </w:pPr>
                          <w:sdt>
                            <w:sdtPr>
                              <w:rPr>
                                <w:rFonts w:ascii="Times New Roman" w:hAnsi="Times New Roman" w:cs="Times New Roman"/>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EndPr/>
                            <w:sdtContent>
                              <w:r w:rsidR="009932B3" w:rsidRPr="0069594A">
                                <w:rPr>
                                  <w:rFonts w:ascii="Times New Roman" w:hAnsi="Times New Roman" w:cs="Times New Roman"/>
                                  <w:color w:val="595959" w:themeColor="text1" w:themeTint="A6"/>
                                  <w:sz w:val="28"/>
                                  <w:szCs w:val="28"/>
                                </w:rPr>
                                <w:t>Use Google case to show the importance of strategy to managing technological innovation</w:t>
                              </w:r>
                            </w:sdtContent>
                          </w:sdt>
                        </w:p>
                      </w:txbxContent>
                    </v:textbox>
                    <w10:wrap type="square" anchorx="page" anchory="page"/>
                  </v:shape>
                </w:pict>
              </mc:Fallback>
            </mc:AlternateContent>
          </w:r>
        </w:p>
        <w:p w14:paraId="5E712D6F" w14:textId="64AF4D5D" w:rsidR="00526144" w:rsidRDefault="0069594A" w:rsidP="00B538AC">
          <w:pPr>
            <w:spacing w:line="480" w:lineRule="auto"/>
          </w:pPr>
          <w:r>
            <w:rPr>
              <w:noProof/>
            </w:rPr>
            <mc:AlternateContent>
              <mc:Choice Requires="wps">
                <w:drawing>
                  <wp:anchor distT="0" distB="0" distL="114300" distR="114300" simplePos="0" relativeHeight="251659264" behindDoc="0" locked="0" layoutInCell="1" allowOverlap="1" wp14:anchorId="1F3FA3DE" wp14:editId="18D8078E">
                    <wp:simplePos x="0" y="0"/>
                    <wp:positionH relativeFrom="page">
                      <wp:posOffset>236855</wp:posOffset>
                    </wp:positionH>
                    <wp:positionV relativeFrom="page">
                      <wp:posOffset>3032760</wp:posOffset>
                    </wp:positionV>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AA1016" w14:textId="282BEA0C" w:rsidR="009932B3" w:rsidRPr="0069594A" w:rsidRDefault="00EA1509">
                                <w:pPr>
                                  <w:jc w:val="right"/>
                                  <w:rPr>
                                    <w:rFonts w:ascii="Times New Roman" w:hAnsi="Times New Roman" w:cs="Times New Roman"/>
                                    <w:b/>
                                    <w:bCs/>
                                    <w:color w:val="4472C4" w:themeColor="accent1"/>
                                    <w:sz w:val="64"/>
                                    <w:szCs w:val="64"/>
                                  </w:rPr>
                                </w:pPr>
                                <w:sdt>
                                  <w:sdtPr>
                                    <w:rPr>
                                      <w:rFonts w:ascii="Times New Roman" w:hAnsi="Times New Roman" w:cs="Times New Roman"/>
                                      <w:b/>
                                      <w:bCs/>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932B3" w:rsidRPr="0069594A">
                                      <w:rPr>
                                        <w:rFonts w:ascii="Times New Roman" w:hAnsi="Times New Roman" w:cs="Times New Roman"/>
                                        <w:b/>
                                        <w:bCs/>
                                        <w:caps/>
                                        <w:color w:val="4472C4" w:themeColor="accent1"/>
                                        <w:sz w:val="64"/>
                                        <w:szCs w:val="64"/>
                                      </w:rPr>
                                      <w:t>ESSAY</w:t>
                                    </w:r>
                                  </w:sdtContent>
                                </w:sdt>
                              </w:p>
                              <w:sdt>
                                <w:sdtPr>
                                  <w:rPr>
                                    <w:rFonts w:ascii="Times New Roman" w:hAnsi="Times New Roman" w:cs="Times New Roman"/>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63805CA" w14:textId="68D5B647" w:rsidR="009932B3" w:rsidRDefault="009932B3">
                                    <w:pPr>
                                      <w:jc w:val="right"/>
                                      <w:rPr>
                                        <w:smallCaps/>
                                        <w:color w:val="404040" w:themeColor="text1" w:themeTint="BF"/>
                                        <w:sz w:val="36"/>
                                        <w:szCs w:val="36"/>
                                      </w:rPr>
                                    </w:pPr>
                                    <w:r w:rsidRPr="0069594A">
                                      <w:rPr>
                                        <w:rFonts w:ascii="Times New Roman" w:hAnsi="Times New Roman" w:cs="Times New Roman"/>
                                        <w:b/>
                                        <w:bCs/>
                                        <w:color w:val="404040" w:themeColor="text1" w:themeTint="BF"/>
                                        <w:sz w:val="36"/>
                                        <w:szCs w:val="36"/>
                                      </w:rPr>
                                      <w:t>GOOGLE Inc. in 2014</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F3FA3DE" id="Text Box 54" o:spid="_x0000_s1028" type="#_x0000_t202" style="position:absolute;margin-left:18.65pt;margin-top:238.8pt;width:8in;height:286.5pt;z-index:251659264;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Dw8hAIAAGg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" filled="f" stroked="f" strokeweight=".5pt">
                    <v:textbox inset="126pt,0,54pt,0">
                      <w:txbxContent>
                        <w:p w14:paraId="6BAA1016" w14:textId="282BEA0C" w:rsidR="009932B3" w:rsidRPr="0069594A" w:rsidRDefault="002E0AC8">
                          <w:pPr>
                            <w:jc w:val="right"/>
                            <w:rPr>
                              <w:rFonts w:ascii="Times New Roman" w:hAnsi="Times New Roman" w:cs="Times New Roman"/>
                              <w:b/>
                              <w:bCs/>
                              <w:color w:val="4472C4" w:themeColor="accent1"/>
                              <w:sz w:val="64"/>
                              <w:szCs w:val="64"/>
                            </w:rPr>
                          </w:pPr>
                          <w:sdt>
                            <w:sdtPr>
                              <w:rPr>
                                <w:rFonts w:ascii="Times New Roman" w:hAnsi="Times New Roman" w:cs="Times New Roman"/>
                                <w:b/>
                                <w:bCs/>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932B3" w:rsidRPr="0069594A">
                                <w:rPr>
                                  <w:rFonts w:ascii="Times New Roman" w:hAnsi="Times New Roman" w:cs="Times New Roman"/>
                                  <w:b/>
                                  <w:bCs/>
                                  <w:caps/>
                                  <w:color w:val="4472C4" w:themeColor="accent1"/>
                                  <w:sz w:val="64"/>
                                  <w:szCs w:val="64"/>
                                </w:rPr>
                                <w:t>ESSAY</w:t>
                              </w:r>
                            </w:sdtContent>
                          </w:sdt>
                        </w:p>
                        <w:sdt>
                          <w:sdtPr>
                            <w:rPr>
                              <w:rFonts w:ascii="Times New Roman" w:hAnsi="Times New Roman" w:cs="Times New Roman"/>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63805CA" w14:textId="68D5B647" w:rsidR="009932B3" w:rsidRDefault="009932B3">
                              <w:pPr>
                                <w:jc w:val="right"/>
                                <w:rPr>
                                  <w:smallCaps/>
                                  <w:color w:val="404040" w:themeColor="text1" w:themeTint="BF"/>
                                  <w:sz w:val="36"/>
                                  <w:szCs w:val="36"/>
                                </w:rPr>
                              </w:pPr>
                              <w:r w:rsidRPr="0069594A">
                                <w:rPr>
                                  <w:rFonts w:ascii="Times New Roman" w:hAnsi="Times New Roman" w:cs="Times New Roman"/>
                                  <w:b/>
                                  <w:bCs/>
                                  <w:color w:val="404040" w:themeColor="text1" w:themeTint="BF"/>
                                  <w:sz w:val="36"/>
                                  <w:szCs w:val="36"/>
                                </w:rPr>
                                <w:t>GOOGLE Inc. in 2014</w:t>
                              </w:r>
                            </w:p>
                          </w:sdtContent>
                        </w:sdt>
                      </w:txbxContent>
                    </v:textbox>
                    <w10:wrap type="square" anchorx="page" anchory="page"/>
                  </v:shape>
                </w:pict>
              </mc:Fallback>
            </mc:AlternateContent>
          </w:r>
          <w:r w:rsidR="009932B3">
            <w:br w:type="page"/>
          </w:r>
          <w:r w:rsidR="005056AD">
            <w:lastRenderedPageBreak/>
            <w:t xml:space="preserve">In 1996, Larry Page and </w:t>
          </w:r>
          <w:proofErr w:type="spellStart"/>
          <w:r w:rsidR="005056AD">
            <w:t>Seygey</w:t>
          </w:r>
          <w:proofErr w:type="spellEnd"/>
          <w:r w:rsidR="001C34C5">
            <w:t xml:space="preserve"> </w:t>
          </w:r>
          <w:proofErr w:type="spellStart"/>
          <w:r w:rsidR="001C34C5">
            <w:t>Brin</w:t>
          </w:r>
          <w:proofErr w:type="spellEnd"/>
          <w:r w:rsidR="001C34C5">
            <w:t xml:space="preserve"> created a company called “B</w:t>
          </w:r>
          <w:r w:rsidR="005056AD">
            <w:t>ackrub</w:t>
          </w:r>
          <w:r w:rsidR="001C34C5">
            <w:t>”</w:t>
          </w:r>
          <w:r w:rsidR="005056AD">
            <w:t xml:space="preserve"> as part of a research pr</w:t>
          </w:r>
          <w:r w:rsidR="00526144">
            <w:t>oject while completing their PHD</w:t>
          </w:r>
          <w:r w:rsidR="005056AD">
            <w:t xml:space="preserve"> program at </w:t>
          </w:r>
          <w:r w:rsidR="00AE5DE1">
            <w:t>Stanford</w:t>
          </w:r>
          <w:r w:rsidR="00526144">
            <w:t xml:space="preserve"> University</w:t>
          </w:r>
          <w:r w:rsidR="005056AD">
            <w:t>.</w:t>
          </w:r>
          <w:r w:rsidR="00B538AC">
            <w:t xml:space="preserve"> Two years later, After </w:t>
          </w:r>
          <w:r w:rsidR="00B538AC" w:rsidRPr="00B538AC">
            <w:t xml:space="preserve">Andy </w:t>
          </w:r>
          <w:proofErr w:type="spellStart"/>
          <w:r w:rsidR="00B538AC" w:rsidRPr="00B538AC">
            <w:t>Bechtolsheim</w:t>
          </w:r>
          <w:proofErr w:type="spellEnd"/>
          <w:r w:rsidR="00B538AC" w:rsidRPr="00B538AC">
            <w:t>, co-founder of Sun Microsys</w:t>
          </w:r>
          <w:r w:rsidR="00B538AC">
            <w:t xml:space="preserve">tems, provides a $100,000 check; </w:t>
          </w:r>
          <w:r w:rsidR="00B538AC" w:rsidRPr="00B538AC">
            <w:t>Go</w:t>
          </w:r>
          <w:r w:rsidR="00B538AC">
            <w:t xml:space="preserve">ogle Inc. </w:t>
          </w:r>
          <w:r w:rsidR="001C34C5">
            <w:t xml:space="preserve">was </w:t>
          </w:r>
          <w:r w:rsidR="00B538AC">
            <w:t>officially founded in a garage in California.</w:t>
          </w:r>
          <w:r w:rsidR="00B538AC" w:rsidRPr="00B538AC">
            <w:rPr>
              <w:rFonts w:ascii="Times New Roman" w:eastAsia="Times New Roman" w:hAnsi="Times New Roman" w:cs="Times New Roman"/>
              <w:sz w:val="24"/>
              <w:szCs w:val="24"/>
            </w:rPr>
            <w:t xml:space="preserve"> </w:t>
          </w:r>
          <w:r w:rsidR="00B538AC" w:rsidRPr="00B538AC">
            <w:t>Google has evolved from a simple search engine to one of the largest and most influential te</w:t>
          </w:r>
          <w:r w:rsidR="00B538AC">
            <w:t>chnology companies in the world. In 2014,</w:t>
          </w:r>
          <w:r w:rsidR="00526144">
            <w:t xml:space="preserve"> the total revenue of the company </w:t>
          </w:r>
          <w:r w:rsidR="001C34C5">
            <w:t>was</w:t>
          </w:r>
          <w:r w:rsidR="00526144">
            <w:t xml:space="preserve"> 66 billions of dollars. </w:t>
          </w:r>
          <w:r w:rsidR="00526144" w:rsidRPr="00526144">
            <w:t>This represented a significant increase from the previous year</w:t>
          </w:r>
          <w:r w:rsidR="00A7312D">
            <w:t xml:space="preserve"> of 15.4 billion dollars</w:t>
          </w:r>
          <w:r w:rsidR="00526144" w:rsidRPr="00526144">
            <w:t>, reflecting Google's continued growth in its core businesses</w:t>
          </w:r>
          <w:r w:rsidR="001C34C5">
            <w:t>. Indeed, G</w:t>
          </w:r>
          <w:r w:rsidR="00526144">
            <w:t>oogle is an example of success due to constant innovation and proactive management decision</w:t>
          </w:r>
          <w:r w:rsidR="00D06741">
            <w:t>s</w:t>
          </w:r>
          <w:r w:rsidR="00526144">
            <w:t xml:space="preserve"> in a constantly evolving tech world.  In this </w:t>
          </w:r>
          <w:r w:rsidR="00AE5DE1">
            <w:t xml:space="preserve">essay, we will discuss </w:t>
          </w:r>
          <w:r w:rsidR="00AE5DE1" w:rsidRPr="00AE5DE1">
            <w:rPr>
              <w:i/>
            </w:rPr>
            <w:t xml:space="preserve">the </w:t>
          </w:r>
          <w:r w:rsidR="00526144" w:rsidRPr="00AE5DE1">
            <w:rPr>
              <w:i/>
            </w:rPr>
            <w:t xml:space="preserve">Google </w:t>
          </w:r>
          <w:proofErr w:type="spellStart"/>
          <w:r w:rsidR="00526144" w:rsidRPr="00AE5DE1">
            <w:rPr>
              <w:i/>
            </w:rPr>
            <w:t>Inc</w:t>
          </w:r>
          <w:proofErr w:type="spellEnd"/>
          <w:r w:rsidR="00526144" w:rsidRPr="00AE5DE1">
            <w:rPr>
              <w:i/>
            </w:rPr>
            <w:t>, in 2014</w:t>
          </w:r>
          <w:r w:rsidR="00AE5DE1">
            <w:t xml:space="preserve"> H</w:t>
          </w:r>
          <w:r w:rsidR="00526144">
            <w:t xml:space="preserve">arvard business case to show the importance of strategy to managing technological innovation. </w:t>
          </w:r>
        </w:p>
        <w:p w14:paraId="50D23D09" w14:textId="3B968FAC" w:rsidR="00A7312D" w:rsidRDefault="00A7312D" w:rsidP="00A7312D">
          <w:pPr>
            <w:spacing w:line="480" w:lineRule="auto"/>
          </w:pPr>
          <w:r w:rsidRPr="00A7312D">
            <w:t>In 2001, Eric Sch</w:t>
          </w:r>
          <w:r>
            <w:t>midt was appointed CEO of Google which is</w:t>
          </w:r>
          <w:r w:rsidRPr="00A7312D">
            <w:t xml:space="preserve"> a significant turning point in the company's history. Schmidt's hiring was pivotal as it brought experienced leadership to the rapidly growing technology company</w:t>
          </w:r>
          <w:r>
            <w:t>.</w:t>
          </w:r>
          <w:r w:rsidR="00521050">
            <w:t xml:space="preserve"> First, a</w:t>
          </w:r>
          <w:r>
            <w:t>s an experienced executive, Schmidt helped professionalize Google's operations and management, bringing structure and discipline to the company's processes. This included establishing clearer business goals and setting up more formal management practices.</w:t>
          </w:r>
          <w:r w:rsidR="00AB0F1F">
            <w:t xml:space="preserve"> The focus was</w:t>
          </w:r>
          <w:r w:rsidR="001C34C5">
            <w:t xml:space="preserve"> indeed</w:t>
          </w:r>
          <w:r w:rsidR="00AB0F1F">
            <w:t xml:space="preserve"> on improving Google Search engine and bringing more revenue from advertising. </w:t>
          </w:r>
        </w:p>
        <w:p w14:paraId="2C7C5810" w14:textId="55EC63AC" w:rsidR="00A7312D" w:rsidRDefault="001C34C5" w:rsidP="00A7312D">
          <w:pPr>
            <w:spacing w:line="480" w:lineRule="auto"/>
          </w:pPr>
          <w:r>
            <w:t>Therefore,</w:t>
          </w:r>
          <w:r w:rsidR="00521050">
            <w:t xml:space="preserve"> in January 2004, google launched professional search which ordered results by analyzing a user prior search and clicks. This use of data analytics to optimize the search engine was combined with efforts to attract more advertisers. </w:t>
          </w:r>
          <w:r>
            <w:t>Indeed, f</w:t>
          </w:r>
          <w:r w:rsidR="00AB0F1F">
            <w:t xml:space="preserve">ree software were offered to advertisers to </w:t>
          </w:r>
          <w:r w:rsidR="00FC5254">
            <w:t xml:space="preserve">enhance </w:t>
          </w:r>
          <w:r w:rsidR="00AB0F1F">
            <w:t>paid listing campaigns via Google Analytics.</w:t>
          </w:r>
        </w:p>
        <w:p w14:paraId="130D541B" w14:textId="05EAADFB" w:rsidR="008C5191" w:rsidRDefault="00AB0F1F" w:rsidP="00A7312D">
          <w:pPr>
            <w:spacing w:line="480" w:lineRule="auto"/>
          </w:pPr>
          <w:r>
            <w:t>In line with management’</w:t>
          </w:r>
          <w:r w:rsidR="008C5191">
            <w:t xml:space="preserve">s guidance, Google's strategic direction focus </w:t>
          </w:r>
          <w:r w:rsidR="00A7312D">
            <w:t>on innovation, long-term vision, and the development of new products and services.</w:t>
          </w:r>
          <w:r>
            <w:t xml:space="preserve"> In 2003, Google introduced </w:t>
          </w:r>
          <w:r w:rsidR="00FC5254">
            <w:t>AdSense</w:t>
          </w:r>
          <w:r>
            <w:t xml:space="preserve"> which is referred as contextual paid listing. </w:t>
          </w:r>
          <w:r w:rsidR="00FC5254">
            <w:t xml:space="preserve">This expansion was paramount to improve their revenue. </w:t>
          </w:r>
          <w:r w:rsidR="008C5191">
            <w:t xml:space="preserve">And in </w:t>
          </w:r>
          <w:r w:rsidR="008C5191">
            <w:lastRenderedPageBreak/>
            <w:t xml:space="preserve">2006, the company bought </w:t>
          </w:r>
          <w:proofErr w:type="spellStart"/>
          <w:r w:rsidR="008C5191">
            <w:t>Youtube</w:t>
          </w:r>
          <w:proofErr w:type="spellEnd"/>
          <w:r w:rsidR="008C5191">
            <w:t xml:space="preserve"> for 1.5 billions of dollars. </w:t>
          </w:r>
          <w:proofErr w:type="spellStart"/>
          <w:r w:rsidR="008C5191">
            <w:t>Youtube</w:t>
          </w:r>
          <w:proofErr w:type="spellEnd"/>
          <w:r w:rsidR="008C5191">
            <w:t xml:space="preserve"> is a video sharing platform. So the company owned both a video sharing platform and an </w:t>
          </w:r>
          <w:r w:rsidR="008C5191" w:rsidRPr="008C5191">
            <w:t>online advertising platform</w:t>
          </w:r>
          <w:r w:rsidR="008C5191">
            <w:t xml:space="preserve"> (Google Ads)</w:t>
          </w:r>
          <w:r w:rsidR="008C5191" w:rsidRPr="008C5191">
            <w:t xml:space="preserve">. </w:t>
          </w:r>
          <w:r w:rsidR="008C5191">
            <w:t xml:space="preserve">The latter </w:t>
          </w:r>
          <w:r w:rsidR="008C5191" w:rsidRPr="008C5191">
            <w:t xml:space="preserve">allows businesses and marketers to display ads across Google's network, including its search engine results pages, YouTube, and partner websites in the Google Display Network. </w:t>
          </w:r>
        </w:p>
        <w:p w14:paraId="63601D45" w14:textId="3437DB6D" w:rsidR="007E5336" w:rsidRDefault="008C5191" w:rsidP="00A7312D">
          <w:pPr>
            <w:spacing w:line="480" w:lineRule="auto"/>
          </w:pPr>
          <w:r>
            <w:t>I</w:t>
          </w:r>
          <w:r w:rsidR="00FC5254">
            <w:t xml:space="preserve">nternally, </w:t>
          </w:r>
          <w:r>
            <w:t>management</w:t>
          </w:r>
          <w:r w:rsidR="00FC5254">
            <w:t xml:space="preserve"> create</w:t>
          </w:r>
          <w:r w:rsidR="007E5336">
            <w:t>d</w:t>
          </w:r>
          <w:r w:rsidR="00FC5254">
            <w:t xml:space="preserve"> a work culture that would boost ingenuity and let people think </w:t>
          </w:r>
          <w:r w:rsidR="00FC5254" w:rsidRPr="00FC5254">
            <w:rPr>
              <w:i/>
            </w:rPr>
            <w:t>counterintuitively</w:t>
          </w:r>
          <w:r w:rsidR="00FC5254">
            <w:t xml:space="preserve"> at work. Indeed, they establish the 70/20/10 rule where employees focus on the core business, projects in relation to the</w:t>
          </w:r>
          <w:r w:rsidR="007E5336">
            <w:t xml:space="preserve"> core</w:t>
          </w:r>
          <w:r w:rsidR="00FC5254">
            <w:t xml:space="preserve"> business and new business respectively.</w:t>
          </w:r>
          <w:r w:rsidR="00C35C10">
            <w:t xml:space="preserve"> It generates initiative such as Gmail and </w:t>
          </w:r>
          <w:proofErr w:type="spellStart"/>
          <w:r w:rsidR="00C35C10">
            <w:t>GoogleNews</w:t>
          </w:r>
          <w:proofErr w:type="spellEnd"/>
          <w:r w:rsidR="00C35C10">
            <w:t xml:space="preserve">. </w:t>
          </w:r>
          <w:r w:rsidR="00D10A91">
            <w:t>Then,</w:t>
          </w:r>
          <w:r w:rsidR="00C35C10">
            <w:t xml:space="preserve"> they enter the phone and mobile devices market to </w:t>
          </w:r>
          <w:r w:rsidR="007E5336">
            <w:t>position themselves in markets outside</w:t>
          </w:r>
          <w:r w:rsidR="00C35C10">
            <w:t xml:space="preserve"> on their core business. So, they acquired Android Inc. and collaborate with establish phone makers to compete with competitors such as Apple with their iPhone. Finally, they open an office in 2008 in</w:t>
          </w:r>
          <w:r w:rsidR="007E5336">
            <w:t xml:space="preserve"> W</w:t>
          </w:r>
          <w:r w:rsidR="004C13F6">
            <w:t>ash</w:t>
          </w:r>
          <w:r w:rsidR="007E5336">
            <w:t>in</w:t>
          </w:r>
          <w:r w:rsidR="004C13F6">
            <w:t>g</w:t>
          </w:r>
          <w:r w:rsidR="007E5336">
            <w:t>ton D.C</w:t>
          </w:r>
          <w:r w:rsidR="00C35C10">
            <w:t xml:space="preserve"> to be close to policy makers in order </w:t>
          </w:r>
          <w:r w:rsidR="00982FB4">
            <w:t>to stay up to date with l</w:t>
          </w:r>
          <w:r w:rsidR="004C13F6">
            <w:t xml:space="preserve">egislations </w:t>
          </w:r>
          <w:r w:rsidR="00982FB4">
            <w:t xml:space="preserve">as it related to privacy and intellectual property laws. In 2020, the revenue of Google </w:t>
          </w:r>
          <w:r w:rsidR="004C13F6">
            <w:t xml:space="preserve">was </w:t>
          </w:r>
          <w:r w:rsidR="00982FB4">
            <w:t>182.5 billion dollars. Therefore</w:t>
          </w:r>
          <w:r w:rsidR="00D06741">
            <w:t>,</w:t>
          </w:r>
          <w:r w:rsidR="00982FB4">
            <w:t xml:space="preserve"> their strategy internally and externally remains relevant </w:t>
          </w:r>
          <w:r w:rsidR="004C13F6">
            <w:t>several years after those decisions.</w:t>
          </w:r>
          <w:r w:rsidR="00982FB4">
            <w:t xml:space="preserve"> </w:t>
          </w:r>
        </w:p>
        <w:p w14:paraId="158334C4" w14:textId="18DCBBD8" w:rsidR="00A7312D" w:rsidRDefault="00D06741" w:rsidP="00A7312D">
          <w:pPr>
            <w:spacing w:line="480" w:lineRule="auto"/>
          </w:pPr>
          <w:r>
            <w:t>S</w:t>
          </w:r>
          <w:r w:rsidR="00982FB4">
            <w:t xml:space="preserve">ome companies </w:t>
          </w:r>
          <w:r w:rsidR="004C13F6" w:rsidRPr="004C13F6">
            <w:t xml:space="preserve">such as EMI </w:t>
          </w:r>
          <w:r w:rsidR="000451E9">
            <w:t>implement poorly their new businesses</w:t>
          </w:r>
          <w:r w:rsidR="00982FB4">
            <w:t xml:space="preserve"> and</w:t>
          </w:r>
          <w:r w:rsidR="00D10A91">
            <w:t xml:space="preserve"> therefore</w:t>
          </w:r>
          <w:r w:rsidR="00982FB4">
            <w:t xml:space="preserve"> they lose market share over the years due to competitors. Other companies does not focus on internal </w:t>
          </w:r>
          <w:r w:rsidR="00B4319B">
            <w:t xml:space="preserve">cultures </w:t>
          </w:r>
          <w:r w:rsidR="00982FB4">
            <w:t xml:space="preserve">and find themselves in verge of bankruptcy as it was the case for IBM before </w:t>
          </w:r>
          <w:r w:rsidR="00982FB4" w:rsidRPr="00982FB4">
            <w:t>Gerstner took over as CEO in April 1993</w:t>
          </w:r>
          <w:r w:rsidR="00982FB4">
            <w:t>.</w:t>
          </w:r>
          <w:r w:rsidR="000451E9">
            <w:t xml:space="preserve"> This is not the case for Google.</w:t>
          </w:r>
          <w:r w:rsidR="007577F5">
            <w:t xml:space="preserve"> </w:t>
          </w:r>
          <w:r w:rsidR="007E5336">
            <w:t xml:space="preserve">Trend, Structure and Positioning were keys for Google and they </w:t>
          </w:r>
          <w:r w:rsidR="000451E9">
            <w:t xml:space="preserve">keep </w:t>
          </w:r>
          <w:r w:rsidR="007E5336">
            <w:t>maintain</w:t>
          </w:r>
          <w:r w:rsidR="000451E9">
            <w:t>ing</w:t>
          </w:r>
          <w:r w:rsidR="007E5336">
            <w:t xml:space="preserve"> that model with the evolving tech market structure (TSP model).</w:t>
          </w:r>
        </w:p>
        <w:p w14:paraId="5F748EEA" w14:textId="5B104A21" w:rsidR="007577F5" w:rsidRDefault="001009C7" w:rsidP="004C13F6">
          <w:pPr>
            <w:spacing w:line="480" w:lineRule="auto"/>
          </w:pPr>
          <w:r>
            <w:t xml:space="preserve">To conclude, relevant </w:t>
          </w:r>
          <w:r w:rsidR="007E5336">
            <w:t>innovations</w:t>
          </w:r>
          <w:r>
            <w:t xml:space="preserve"> and acquisitions</w:t>
          </w:r>
          <w:r w:rsidR="007E5336">
            <w:t xml:space="preserve"> at Google are represented in the figure below (see Appendix). It shows the importance of </w:t>
          </w:r>
          <w:r w:rsidR="004C13F6">
            <w:t xml:space="preserve">preserving </w:t>
          </w:r>
          <w:r w:rsidR="007E5336">
            <w:t xml:space="preserve">their strategy of innovating for their core business customers (advertisers, online publishers and users) while trying new businesses to keep growing today in </w:t>
          </w:r>
          <w:r w:rsidR="00D06741">
            <w:t>a red ocean such as the tech market.</w:t>
          </w:r>
        </w:p>
        <w:p w14:paraId="1E082913" w14:textId="3EF9F186" w:rsidR="007E5336" w:rsidRPr="004C13F6" w:rsidRDefault="007E5336" w:rsidP="004C13F6">
          <w:pPr>
            <w:spacing w:line="480" w:lineRule="auto"/>
            <w:ind w:left="4320"/>
          </w:pPr>
          <w:r w:rsidRPr="007E5336">
            <w:rPr>
              <w:b/>
            </w:rPr>
            <w:lastRenderedPageBreak/>
            <w:t>APPENDIX</w:t>
          </w:r>
        </w:p>
        <w:p w14:paraId="4114ED21" w14:textId="1FC20B92" w:rsidR="00982FB4" w:rsidRDefault="00982FB4" w:rsidP="00A7312D">
          <w:pPr>
            <w:spacing w:line="480" w:lineRule="auto"/>
          </w:pPr>
          <w:r w:rsidRPr="001B735D">
            <w:rPr>
              <w:noProof/>
            </w:rPr>
            <w:drawing>
              <wp:inline distT="0" distB="0" distL="0" distR="0" wp14:anchorId="7242AC17" wp14:editId="1F29B548">
                <wp:extent cx="5943600" cy="34594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59480"/>
                        </a:xfrm>
                        <a:prstGeom prst="rect">
                          <a:avLst/>
                        </a:prstGeom>
                      </pic:spPr>
                    </pic:pic>
                  </a:graphicData>
                </a:graphic>
              </wp:inline>
            </w:drawing>
          </w:r>
        </w:p>
        <w:p w14:paraId="5379CFAB" w14:textId="77777777" w:rsidR="00B538AC" w:rsidRPr="00B538AC" w:rsidRDefault="00B538AC" w:rsidP="00B538AC">
          <w:pPr>
            <w:spacing w:line="480" w:lineRule="auto"/>
            <w:rPr>
              <w:vanish/>
            </w:rPr>
          </w:pPr>
          <w:r w:rsidRPr="00B538AC">
            <w:rPr>
              <w:vanish/>
            </w:rPr>
            <w:t>Top of Form</w:t>
          </w:r>
        </w:p>
        <w:p w14:paraId="3B40E1A6" w14:textId="298E8CF2" w:rsidR="00982FB4" w:rsidRDefault="001B735D" w:rsidP="00982FB4">
          <w:pPr>
            <w:spacing w:line="480" w:lineRule="auto"/>
          </w:pPr>
          <w:r w:rsidRPr="001B735D">
            <w:rPr>
              <w:b/>
              <w:u w:val="single"/>
            </w:rPr>
            <w:t>Figure</w:t>
          </w:r>
          <w:r>
            <w:t xml:space="preserve">: 2*2 Matrix representing market growth and market </w:t>
          </w:r>
          <w:r w:rsidR="001C34C5">
            <w:t>share</w:t>
          </w:r>
          <w:r>
            <w:t xml:space="preserve"> </w:t>
          </w:r>
          <w:r w:rsidR="00D06741">
            <w:t>correlation</w:t>
          </w:r>
          <w:bookmarkStart w:id="0" w:name="_GoBack"/>
          <w:bookmarkEnd w:id="0"/>
          <w:r w:rsidR="008C5191">
            <w:t xml:space="preserve"> </w:t>
          </w:r>
        </w:p>
        <w:p w14:paraId="26086A8A" w14:textId="5D10C216" w:rsidR="00982FB4" w:rsidRDefault="00982FB4" w:rsidP="00982FB4">
          <w:pPr>
            <w:spacing w:line="480" w:lineRule="auto"/>
          </w:pPr>
        </w:p>
        <w:p w14:paraId="38B618E9" w14:textId="19D34219" w:rsidR="001C34C5" w:rsidRDefault="00EA1509" w:rsidP="005056AD">
          <w:pPr>
            <w:spacing w:line="480" w:lineRule="auto"/>
          </w:pPr>
        </w:p>
      </w:sdtContent>
    </w:sdt>
    <w:p w14:paraId="495276CD" w14:textId="479D1D79" w:rsidR="00C60883" w:rsidRDefault="00C60883" w:rsidP="005056AD">
      <w:pPr>
        <w:spacing w:line="480" w:lineRule="auto"/>
      </w:pPr>
    </w:p>
    <w:sectPr w:rsidR="00C60883" w:rsidSect="000F15A6">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F37ACF" w14:textId="77777777" w:rsidR="00EA1509" w:rsidRDefault="00EA1509" w:rsidP="007E5336">
      <w:pPr>
        <w:spacing w:after="0" w:line="240" w:lineRule="auto"/>
      </w:pPr>
      <w:r>
        <w:separator/>
      </w:r>
    </w:p>
  </w:endnote>
  <w:endnote w:type="continuationSeparator" w:id="0">
    <w:p w14:paraId="3258D7BA" w14:textId="77777777" w:rsidR="00EA1509" w:rsidRDefault="00EA1509" w:rsidP="007E53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5368003"/>
      <w:docPartObj>
        <w:docPartGallery w:val="Page Numbers (Bottom of Page)"/>
        <w:docPartUnique/>
      </w:docPartObj>
    </w:sdtPr>
    <w:sdtEndPr>
      <w:rPr>
        <w:noProof/>
      </w:rPr>
    </w:sdtEndPr>
    <w:sdtContent>
      <w:p w14:paraId="2D9D512F" w14:textId="492054DA" w:rsidR="007E5336" w:rsidRDefault="007E5336">
        <w:pPr>
          <w:pStyle w:val="Footer"/>
          <w:jc w:val="right"/>
        </w:pPr>
        <w:r>
          <w:fldChar w:fldCharType="begin"/>
        </w:r>
        <w:r>
          <w:instrText xml:space="preserve"> PAGE   \* MERGEFORMAT </w:instrText>
        </w:r>
        <w:r>
          <w:fldChar w:fldCharType="separate"/>
        </w:r>
        <w:r w:rsidR="00D06741">
          <w:rPr>
            <w:noProof/>
          </w:rPr>
          <w:t>3</w:t>
        </w:r>
        <w:r>
          <w:rPr>
            <w:noProof/>
          </w:rPr>
          <w:fldChar w:fldCharType="end"/>
        </w:r>
      </w:p>
    </w:sdtContent>
  </w:sdt>
  <w:p w14:paraId="256B35EA" w14:textId="77777777" w:rsidR="007E5336" w:rsidRDefault="007E533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3C9E22" w14:textId="77777777" w:rsidR="00EA1509" w:rsidRDefault="00EA1509" w:rsidP="007E5336">
      <w:pPr>
        <w:spacing w:after="0" w:line="240" w:lineRule="auto"/>
      </w:pPr>
      <w:r>
        <w:separator/>
      </w:r>
    </w:p>
  </w:footnote>
  <w:footnote w:type="continuationSeparator" w:id="0">
    <w:p w14:paraId="2B768A07" w14:textId="77777777" w:rsidR="00EA1509" w:rsidRDefault="00EA1509" w:rsidP="007E533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2B3"/>
    <w:rsid w:val="000451E9"/>
    <w:rsid w:val="000F15A6"/>
    <w:rsid w:val="001009C7"/>
    <w:rsid w:val="00173FEC"/>
    <w:rsid w:val="001B735D"/>
    <w:rsid w:val="001C34C5"/>
    <w:rsid w:val="002B0631"/>
    <w:rsid w:val="002E0AC8"/>
    <w:rsid w:val="002F0212"/>
    <w:rsid w:val="003310B9"/>
    <w:rsid w:val="0047427D"/>
    <w:rsid w:val="004C13F6"/>
    <w:rsid w:val="005056AD"/>
    <w:rsid w:val="00521050"/>
    <w:rsid w:val="005239E9"/>
    <w:rsid w:val="00526144"/>
    <w:rsid w:val="0069594A"/>
    <w:rsid w:val="00731738"/>
    <w:rsid w:val="007577F5"/>
    <w:rsid w:val="007E5336"/>
    <w:rsid w:val="008A1247"/>
    <w:rsid w:val="008C5191"/>
    <w:rsid w:val="0095272C"/>
    <w:rsid w:val="00966AEF"/>
    <w:rsid w:val="00982FB4"/>
    <w:rsid w:val="009932B3"/>
    <w:rsid w:val="009947A5"/>
    <w:rsid w:val="00A7312D"/>
    <w:rsid w:val="00AB0F1F"/>
    <w:rsid w:val="00AE5DE1"/>
    <w:rsid w:val="00B4319B"/>
    <w:rsid w:val="00B538AC"/>
    <w:rsid w:val="00BF7369"/>
    <w:rsid w:val="00C35C10"/>
    <w:rsid w:val="00C60883"/>
    <w:rsid w:val="00D06741"/>
    <w:rsid w:val="00D10A91"/>
    <w:rsid w:val="00EA1509"/>
    <w:rsid w:val="00F02DD2"/>
    <w:rsid w:val="00FC5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C4394"/>
  <w15:chartTrackingRefBased/>
  <w15:docId w15:val="{9D18DCCC-DBED-43B1-A168-D68D2AA1B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932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32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32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32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32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3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2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2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2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32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32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32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32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3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2B3"/>
    <w:rPr>
      <w:rFonts w:eastAsiaTheme="majorEastAsia" w:cstheme="majorBidi"/>
      <w:color w:val="272727" w:themeColor="text1" w:themeTint="D8"/>
    </w:rPr>
  </w:style>
  <w:style w:type="paragraph" w:styleId="Title">
    <w:name w:val="Title"/>
    <w:basedOn w:val="Normal"/>
    <w:next w:val="Normal"/>
    <w:link w:val="TitleChar"/>
    <w:uiPriority w:val="10"/>
    <w:qFormat/>
    <w:rsid w:val="00993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2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2B3"/>
    <w:pPr>
      <w:spacing w:before="160"/>
      <w:jc w:val="center"/>
    </w:pPr>
    <w:rPr>
      <w:i/>
      <w:iCs/>
      <w:color w:val="404040" w:themeColor="text1" w:themeTint="BF"/>
    </w:rPr>
  </w:style>
  <w:style w:type="character" w:customStyle="1" w:styleId="QuoteChar">
    <w:name w:val="Quote Char"/>
    <w:basedOn w:val="DefaultParagraphFont"/>
    <w:link w:val="Quote"/>
    <w:uiPriority w:val="29"/>
    <w:rsid w:val="009932B3"/>
    <w:rPr>
      <w:i/>
      <w:iCs/>
      <w:color w:val="404040" w:themeColor="text1" w:themeTint="BF"/>
    </w:rPr>
  </w:style>
  <w:style w:type="paragraph" w:styleId="ListParagraph">
    <w:name w:val="List Paragraph"/>
    <w:basedOn w:val="Normal"/>
    <w:uiPriority w:val="34"/>
    <w:qFormat/>
    <w:rsid w:val="009932B3"/>
    <w:pPr>
      <w:ind w:left="720"/>
      <w:contextualSpacing/>
    </w:pPr>
  </w:style>
  <w:style w:type="character" w:styleId="IntenseEmphasis">
    <w:name w:val="Intense Emphasis"/>
    <w:basedOn w:val="DefaultParagraphFont"/>
    <w:uiPriority w:val="21"/>
    <w:qFormat/>
    <w:rsid w:val="009932B3"/>
    <w:rPr>
      <w:i/>
      <w:iCs/>
      <w:color w:val="2F5496" w:themeColor="accent1" w:themeShade="BF"/>
    </w:rPr>
  </w:style>
  <w:style w:type="paragraph" w:styleId="IntenseQuote">
    <w:name w:val="Intense Quote"/>
    <w:basedOn w:val="Normal"/>
    <w:next w:val="Normal"/>
    <w:link w:val="IntenseQuoteChar"/>
    <w:uiPriority w:val="30"/>
    <w:qFormat/>
    <w:rsid w:val="009932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32B3"/>
    <w:rPr>
      <w:i/>
      <w:iCs/>
      <w:color w:val="2F5496" w:themeColor="accent1" w:themeShade="BF"/>
    </w:rPr>
  </w:style>
  <w:style w:type="character" w:styleId="IntenseReference">
    <w:name w:val="Intense Reference"/>
    <w:basedOn w:val="DefaultParagraphFont"/>
    <w:uiPriority w:val="32"/>
    <w:qFormat/>
    <w:rsid w:val="009932B3"/>
    <w:rPr>
      <w:b/>
      <w:bCs/>
      <w:smallCaps/>
      <w:color w:val="2F5496" w:themeColor="accent1" w:themeShade="BF"/>
      <w:spacing w:val="5"/>
    </w:rPr>
  </w:style>
  <w:style w:type="paragraph" w:styleId="NoSpacing">
    <w:name w:val="No Spacing"/>
    <w:link w:val="NoSpacingChar"/>
    <w:uiPriority w:val="1"/>
    <w:qFormat/>
    <w:rsid w:val="009932B3"/>
    <w:pPr>
      <w:spacing w:after="0" w:line="240" w:lineRule="auto"/>
    </w:pPr>
    <w:rPr>
      <w:rFonts w:eastAsiaTheme="minorEastAsia"/>
    </w:rPr>
  </w:style>
  <w:style w:type="character" w:customStyle="1" w:styleId="NoSpacingChar">
    <w:name w:val="No Spacing Char"/>
    <w:basedOn w:val="DefaultParagraphFont"/>
    <w:link w:val="NoSpacing"/>
    <w:uiPriority w:val="1"/>
    <w:rsid w:val="009932B3"/>
    <w:rPr>
      <w:rFonts w:eastAsiaTheme="minorEastAsia"/>
    </w:rPr>
  </w:style>
  <w:style w:type="paragraph" w:styleId="NormalWeb">
    <w:name w:val="Normal (Web)"/>
    <w:basedOn w:val="Normal"/>
    <w:uiPriority w:val="99"/>
    <w:semiHidden/>
    <w:unhideWhenUsed/>
    <w:rsid w:val="00B538AC"/>
    <w:rPr>
      <w:rFonts w:ascii="Times New Roman" w:hAnsi="Times New Roman" w:cs="Times New Roman"/>
      <w:sz w:val="24"/>
      <w:szCs w:val="24"/>
    </w:rPr>
  </w:style>
  <w:style w:type="paragraph" w:styleId="Header">
    <w:name w:val="header"/>
    <w:basedOn w:val="Normal"/>
    <w:link w:val="HeaderChar"/>
    <w:uiPriority w:val="99"/>
    <w:unhideWhenUsed/>
    <w:rsid w:val="007E53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5336"/>
  </w:style>
  <w:style w:type="paragraph" w:styleId="Footer">
    <w:name w:val="footer"/>
    <w:basedOn w:val="Normal"/>
    <w:link w:val="FooterChar"/>
    <w:uiPriority w:val="99"/>
    <w:unhideWhenUsed/>
    <w:rsid w:val="007E53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53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4031648">
      <w:bodyDiv w:val="1"/>
      <w:marLeft w:val="0"/>
      <w:marRight w:val="0"/>
      <w:marTop w:val="0"/>
      <w:marBottom w:val="0"/>
      <w:divBdr>
        <w:top w:val="none" w:sz="0" w:space="0" w:color="auto"/>
        <w:left w:val="none" w:sz="0" w:space="0" w:color="auto"/>
        <w:bottom w:val="none" w:sz="0" w:space="0" w:color="auto"/>
        <w:right w:val="none" w:sz="0" w:space="0" w:color="auto"/>
      </w:divBdr>
      <w:divsChild>
        <w:div w:id="1726102147">
          <w:marLeft w:val="0"/>
          <w:marRight w:val="0"/>
          <w:marTop w:val="0"/>
          <w:marBottom w:val="0"/>
          <w:divBdr>
            <w:top w:val="single" w:sz="2" w:space="0" w:color="E3E3E3"/>
            <w:left w:val="single" w:sz="2" w:space="0" w:color="E3E3E3"/>
            <w:bottom w:val="single" w:sz="2" w:space="0" w:color="E3E3E3"/>
            <w:right w:val="single" w:sz="2" w:space="0" w:color="E3E3E3"/>
          </w:divBdr>
          <w:divsChild>
            <w:div w:id="390463981">
              <w:marLeft w:val="0"/>
              <w:marRight w:val="0"/>
              <w:marTop w:val="0"/>
              <w:marBottom w:val="0"/>
              <w:divBdr>
                <w:top w:val="single" w:sz="2" w:space="0" w:color="E3E3E3"/>
                <w:left w:val="single" w:sz="2" w:space="0" w:color="E3E3E3"/>
                <w:bottom w:val="single" w:sz="2" w:space="0" w:color="E3E3E3"/>
                <w:right w:val="single" w:sz="2" w:space="0" w:color="E3E3E3"/>
              </w:divBdr>
              <w:divsChild>
                <w:div w:id="945767739">
                  <w:marLeft w:val="0"/>
                  <w:marRight w:val="0"/>
                  <w:marTop w:val="0"/>
                  <w:marBottom w:val="0"/>
                  <w:divBdr>
                    <w:top w:val="single" w:sz="2" w:space="0" w:color="E3E3E3"/>
                    <w:left w:val="single" w:sz="2" w:space="0" w:color="E3E3E3"/>
                    <w:bottom w:val="single" w:sz="2" w:space="0" w:color="E3E3E3"/>
                    <w:right w:val="single" w:sz="2" w:space="0" w:color="E3E3E3"/>
                  </w:divBdr>
                  <w:divsChild>
                    <w:div w:id="984580016">
                      <w:marLeft w:val="0"/>
                      <w:marRight w:val="0"/>
                      <w:marTop w:val="0"/>
                      <w:marBottom w:val="0"/>
                      <w:divBdr>
                        <w:top w:val="single" w:sz="2" w:space="0" w:color="E3E3E3"/>
                        <w:left w:val="single" w:sz="2" w:space="0" w:color="E3E3E3"/>
                        <w:bottom w:val="single" w:sz="2" w:space="0" w:color="E3E3E3"/>
                        <w:right w:val="single" w:sz="2" w:space="0" w:color="E3E3E3"/>
                      </w:divBdr>
                      <w:divsChild>
                        <w:div w:id="1642997721">
                          <w:marLeft w:val="0"/>
                          <w:marRight w:val="0"/>
                          <w:marTop w:val="0"/>
                          <w:marBottom w:val="0"/>
                          <w:divBdr>
                            <w:top w:val="single" w:sz="2" w:space="0" w:color="E3E3E3"/>
                            <w:left w:val="single" w:sz="2" w:space="0" w:color="E3E3E3"/>
                            <w:bottom w:val="single" w:sz="2" w:space="0" w:color="E3E3E3"/>
                            <w:right w:val="single" w:sz="2" w:space="0" w:color="E3E3E3"/>
                          </w:divBdr>
                          <w:divsChild>
                            <w:div w:id="91051777">
                              <w:marLeft w:val="0"/>
                              <w:marRight w:val="0"/>
                              <w:marTop w:val="0"/>
                              <w:marBottom w:val="0"/>
                              <w:divBdr>
                                <w:top w:val="single" w:sz="2" w:space="0" w:color="E3E3E3"/>
                                <w:left w:val="single" w:sz="2" w:space="0" w:color="E3E3E3"/>
                                <w:bottom w:val="single" w:sz="2" w:space="0" w:color="E3E3E3"/>
                                <w:right w:val="single" w:sz="2" w:space="0" w:color="E3E3E3"/>
                              </w:divBdr>
                              <w:divsChild>
                                <w:div w:id="15665986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15503089">
                                      <w:marLeft w:val="0"/>
                                      <w:marRight w:val="0"/>
                                      <w:marTop w:val="0"/>
                                      <w:marBottom w:val="0"/>
                                      <w:divBdr>
                                        <w:top w:val="single" w:sz="2" w:space="0" w:color="E3E3E3"/>
                                        <w:left w:val="single" w:sz="2" w:space="0" w:color="E3E3E3"/>
                                        <w:bottom w:val="single" w:sz="2" w:space="0" w:color="E3E3E3"/>
                                        <w:right w:val="single" w:sz="2" w:space="0" w:color="E3E3E3"/>
                                      </w:divBdr>
                                      <w:divsChild>
                                        <w:div w:id="717893778">
                                          <w:marLeft w:val="0"/>
                                          <w:marRight w:val="0"/>
                                          <w:marTop w:val="0"/>
                                          <w:marBottom w:val="0"/>
                                          <w:divBdr>
                                            <w:top w:val="single" w:sz="2" w:space="0" w:color="E3E3E3"/>
                                            <w:left w:val="single" w:sz="2" w:space="0" w:color="E3E3E3"/>
                                            <w:bottom w:val="single" w:sz="2" w:space="0" w:color="E3E3E3"/>
                                            <w:right w:val="single" w:sz="2" w:space="0" w:color="E3E3E3"/>
                                          </w:divBdr>
                                          <w:divsChild>
                                            <w:div w:id="1101297393">
                                              <w:marLeft w:val="0"/>
                                              <w:marRight w:val="0"/>
                                              <w:marTop w:val="0"/>
                                              <w:marBottom w:val="0"/>
                                              <w:divBdr>
                                                <w:top w:val="single" w:sz="2" w:space="0" w:color="E3E3E3"/>
                                                <w:left w:val="single" w:sz="2" w:space="0" w:color="E3E3E3"/>
                                                <w:bottom w:val="single" w:sz="2" w:space="0" w:color="E3E3E3"/>
                                                <w:right w:val="single" w:sz="2" w:space="0" w:color="E3E3E3"/>
                                              </w:divBdr>
                                              <w:divsChild>
                                                <w:div w:id="254242915">
                                                  <w:marLeft w:val="0"/>
                                                  <w:marRight w:val="0"/>
                                                  <w:marTop w:val="0"/>
                                                  <w:marBottom w:val="0"/>
                                                  <w:divBdr>
                                                    <w:top w:val="single" w:sz="2" w:space="0" w:color="E3E3E3"/>
                                                    <w:left w:val="single" w:sz="2" w:space="0" w:color="E3E3E3"/>
                                                    <w:bottom w:val="single" w:sz="2" w:space="0" w:color="E3E3E3"/>
                                                    <w:right w:val="single" w:sz="2" w:space="0" w:color="E3E3E3"/>
                                                  </w:divBdr>
                                                  <w:divsChild>
                                                    <w:div w:id="489562632">
                                                      <w:marLeft w:val="0"/>
                                                      <w:marRight w:val="0"/>
                                                      <w:marTop w:val="0"/>
                                                      <w:marBottom w:val="0"/>
                                                      <w:divBdr>
                                                        <w:top w:val="single" w:sz="2" w:space="0" w:color="E3E3E3"/>
                                                        <w:left w:val="single" w:sz="2" w:space="0" w:color="E3E3E3"/>
                                                        <w:bottom w:val="single" w:sz="2" w:space="0" w:color="E3E3E3"/>
                                                        <w:right w:val="single" w:sz="2" w:space="0" w:color="E3E3E3"/>
                                                      </w:divBdr>
                                                      <w:divsChild>
                                                        <w:div w:id="618953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461062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Use Google case to show the importance of strategy to managing technological innovation</Abstract>
  <CompanyAddress/>
  <CompanyPhone/>
  <CompanyFax/>
  <CompanyEmail>man333@drexel.edu</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ESSAY</vt:lpstr>
    </vt:vector>
  </TitlesOfParts>
  <Company/>
  <LinksUpToDate>false</LinksUpToDate>
  <CharactersWithSpaces>4451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ESSAY</dc:title>
  <dc:subject>GOOGLE Inc. in 2014</dc:subject>
  <dc:creator>mathieu ndong</dc:creator>
  <cp:keywords/>
  <dc:description/>
  <cp:lastModifiedBy>Microsoft account</cp:lastModifiedBy>
  <cp:revision>14</cp:revision>
  <dcterms:created xsi:type="dcterms:W3CDTF">2024-04-18T21:35:00Z</dcterms:created>
  <dcterms:modified xsi:type="dcterms:W3CDTF">2024-04-23T08:48:00Z</dcterms:modified>
</cp:coreProperties>
</file>