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66ACFD" w14:textId="77777777" w:rsidR="00FC3CC6" w:rsidRPr="00FC3CC6" w:rsidRDefault="00FC3CC6" w:rsidP="00FC3CC6">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3CC6">
        <w:rPr>
          <w:rFonts w:ascii="Times New Roman" w:eastAsia="Times New Roman" w:hAnsi="Times New Roman" w:cs="Times New Roman"/>
          <w:b/>
          <w:bCs/>
          <w:kern w:val="36"/>
          <w:sz w:val="36"/>
          <w:szCs w:val="36"/>
          <w14:ligatures w14:val="none"/>
        </w:rPr>
        <w:t>Short Story &amp; Identity Memoir (20%)</w:t>
      </w:r>
    </w:p>
    <w:p w14:paraId="5407370E"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LSO 100: Canadian Short Story</w:t>
      </w:r>
    </w:p>
    <w:p w14:paraId="33D8096D" w14:textId="77777777" w:rsidR="00FC3CC6" w:rsidRPr="00FC3CC6" w:rsidRDefault="00FC3CC6" w:rsidP="00FC3C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C3CC6">
        <w:rPr>
          <w:rFonts w:ascii="Times New Roman" w:eastAsia="Times New Roman" w:hAnsi="Times New Roman" w:cs="Times New Roman"/>
          <w:b/>
          <w:bCs/>
          <w:kern w:val="0"/>
          <w:sz w:val="32"/>
          <w:szCs w:val="32"/>
          <w14:ligatures w14:val="none"/>
        </w:rPr>
        <w:t>Due Date</w:t>
      </w:r>
    </w:p>
    <w:p w14:paraId="01EE5F50"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Please refer to the Course Schedule and Blackboard for the submission deadline.</w:t>
      </w:r>
    </w:p>
    <w:p w14:paraId="30CB22D5" w14:textId="77777777" w:rsidR="00FC3CC6" w:rsidRPr="00FC3CC6" w:rsidRDefault="00FC3CC6" w:rsidP="00FC3C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C3CC6">
        <w:rPr>
          <w:rFonts w:ascii="Times New Roman" w:eastAsia="Times New Roman" w:hAnsi="Times New Roman" w:cs="Times New Roman"/>
          <w:b/>
          <w:bCs/>
          <w:kern w:val="0"/>
          <w:sz w:val="32"/>
          <w:szCs w:val="32"/>
          <w14:ligatures w14:val="none"/>
        </w:rPr>
        <w:t>Weight</w:t>
      </w:r>
    </w:p>
    <w:p w14:paraId="7C0403A5"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20% of the final grade</w:t>
      </w:r>
    </w:p>
    <w:p w14:paraId="410CBF9C" w14:textId="77777777" w:rsidR="00FC3CC6" w:rsidRPr="00FC3CC6" w:rsidRDefault="00FC3CC6" w:rsidP="00FC3C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C3CC6">
        <w:rPr>
          <w:rFonts w:ascii="Times New Roman" w:eastAsia="Times New Roman" w:hAnsi="Times New Roman" w:cs="Times New Roman"/>
          <w:b/>
          <w:bCs/>
          <w:kern w:val="0"/>
          <w:sz w:val="32"/>
          <w:szCs w:val="32"/>
          <w14:ligatures w14:val="none"/>
        </w:rPr>
        <w:t>Submission</w:t>
      </w:r>
    </w:p>
    <w:p w14:paraId="211FA874"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Submit your memoir through the designated Blackboard submission folder.</w:t>
      </w:r>
    </w:p>
    <w:p w14:paraId="568E2961"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1CAB0AA">
          <v:rect id="_x0000_i1036" alt="" style="width:468pt;height:.05pt;mso-width-percent:0;mso-height-percent:0;mso-width-percent:0;mso-height-percent:0" o:hralign="center" o:hrstd="t" o:hr="t" fillcolor="#a0a0a0" stroked="f"/>
        </w:pict>
      </w:r>
    </w:p>
    <w:p w14:paraId="26D653C5" w14:textId="77777777" w:rsidR="00FC3CC6" w:rsidRPr="00FC3CC6" w:rsidRDefault="00FC3CC6" w:rsidP="00FC3CC6">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3CC6">
        <w:rPr>
          <w:rFonts w:ascii="Times New Roman" w:eastAsia="Times New Roman" w:hAnsi="Times New Roman" w:cs="Times New Roman"/>
          <w:b/>
          <w:bCs/>
          <w:kern w:val="36"/>
          <w:sz w:val="36"/>
          <w:szCs w:val="36"/>
          <w14:ligatures w14:val="none"/>
        </w:rPr>
        <w:t>Purpose</w:t>
      </w:r>
    </w:p>
    <w:p w14:paraId="075864C4"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Throughout this course, we have explored how Canadian short stories represent identity, belonging, family, culture, memory, gender, place, and social expectations. Many of these stories invite readers to reflect on the ways personal experiences shape who we are and how we understand the world around us.</w:t>
      </w:r>
    </w:p>
    <w:p w14:paraId="651E6F85"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 xml:space="preserve">In this assignment, you will compose an </w:t>
      </w:r>
      <w:r w:rsidRPr="00FC3CC6">
        <w:rPr>
          <w:rFonts w:ascii="Times New Roman" w:eastAsia="Times New Roman" w:hAnsi="Times New Roman" w:cs="Times New Roman"/>
          <w:b/>
          <w:bCs/>
          <w:kern w:val="0"/>
          <w14:ligatures w14:val="none"/>
        </w:rPr>
        <w:t>Identity Memoir</w:t>
      </w:r>
      <w:r w:rsidRPr="00FC3CC6">
        <w:rPr>
          <w:rFonts w:ascii="Times New Roman" w:eastAsia="Times New Roman" w:hAnsi="Times New Roman" w:cs="Times New Roman"/>
          <w:kern w:val="0"/>
          <w14:ligatures w14:val="none"/>
        </w:rPr>
        <w:t xml:space="preserve"> that draws meaningful connections between your own experiences and one of the short stories studied in the course. By combining literary analysis with personal reflection, you will examine how literature can illuminate aspects of identity and deepen our understanding of lived experience.</w:t>
      </w:r>
    </w:p>
    <w:p w14:paraId="5BA9239F"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You are encouraged to build on the ideas developed in your proposal; however, your memoir may evolve in new directions as your thinking develops.</w:t>
      </w:r>
    </w:p>
    <w:p w14:paraId="02C87098"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55A953C">
          <v:rect id="_x0000_i1035" alt="" style="width:468pt;height:.05pt;mso-width-percent:0;mso-height-percent:0;mso-width-percent:0;mso-height-percent:0" o:hralign="center" o:hrstd="t" o:hr="t" fillcolor="#a0a0a0" stroked="f"/>
        </w:pict>
      </w:r>
    </w:p>
    <w:p w14:paraId="5E9424EC" w14:textId="77777777" w:rsidR="00FC3CC6" w:rsidRPr="00FC3CC6" w:rsidRDefault="00FC3CC6" w:rsidP="00FC3CC6">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3CC6">
        <w:rPr>
          <w:rFonts w:ascii="Times New Roman" w:eastAsia="Times New Roman" w:hAnsi="Times New Roman" w:cs="Times New Roman"/>
          <w:b/>
          <w:bCs/>
          <w:kern w:val="36"/>
          <w:sz w:val="36"/>
          <w:szCs w:val="36"/>
          <w14:ligatures w14:val="none"/>
        </w:rPr>
        <w:t>Instructions</w:t>
      </w:r>
    </w:p>
    <w:p w14:paraId="74596A4B"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 xml:space="preserve">Choose </w:t>
      </w:r>
      <w:r w:rsidRPr="00FC3CC6">
        <w:rPr>
          <w:rFonts w:ascii="Times New Roman" w:eastAsia="Times New Roman" w:hAnsi="Times New Roman" w:cs="Times New Roman"/>
          <w:b/>
          <w:bCs/>
          <w:kern w:val="0"/>
          <w14:ligatures w14:val="none"/>
        </w:rPr>
        <w:t>one short story from the course readings completed up to Week 7</w:t>
      </w:r>
      <w:r w:rsidRPr="00FC3CC6">
        <w:rPr>
          <w:rFonts w:ascii="Times New Roman" w:eastAsia="Times New Roman" w:hAnsi="Times New Roman" w:cs="Times New Roman"/>
          <w:kern w:val="0"/>
          <w14:ligatures w14:val="none"/>
        </w:rPr>
        <w:t xml:space="preserve"> and write an Identity Memoir that explores an aspect of your own identity through conversation with that text.</w:t>
      </w:r>
    </w:p>
    <w:p w14:paraId="254FBA0E"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Your memoir should move beyond simply retelling personal events or summarizing the story. Instead, it should thoughtfully integrate literary reflection with personal experience. The goal is to examine how literature can help us understand ourselves, our relationships, and our place in the world.</w:t>
      </w:r>
    </w:p>
    <w:p w14:paraId="7EA179D5"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0C587155">
          <v:rect id="_x0000_i1034" alt="" style="width:468pt;height:.05pt;mso-width-percent:0;mso-height-percent:0;mso-width-percent:0;mso-height-percent:0" o:hralign="center" o:hrstd="t" o:hr="t" fillcolor="#a0a0a0" stroked="f"/>
        </w:pict>
      </w:r>
    </w:p>
    <w:p w14:paraId="13CBDCEA" w14:textId="77777777" w:rsidR="00FC3CC6" w:rsidRPr="00FC3CC6" w:rsidRDefault="00FC3CC6" w:rsidP="00FC3C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C3CC6">
        <w:rPr>
          <w:rFonts w:ascii="Times New Roman" w:eastAsia="Times New Roman" w:hAnsi="Times New Roman" w:cs="Times New Roman"/>
          <w:b/>
          <w:bCs/>
          <w:kern w:val="0"/>
          <w:sz w:val="32"/>
          <w:szCs w:val="32"/>
          <w14:ligatures w14:val="none"/>
        </w:rPr>
        <w:t>Eligible Readings</w:t>
      </w:r>
    </w:p>
    <w:p w14:paraId="0EE6AC24"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"The Loons"</w:t>
      </w:r>
      <w:r w:rsidRPr="00FC3CC6">
        <w:rPr>
          <w:rFonts w:ascii="Times New Roman" w:eastAsia="Times New Roman" w:hAnsi="Times New Roman" w:cs="Times New Roman"/>
          <w:kern w:val="0"/>
          <w14:ligatures w14:val="none"/>
        </w:rPr>
        <w:t xml:space="preserve"> – Margaret Laurence</w:t>
      </w:r>
    </w:p>
    <w:p w14:paraId="42669E38"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"The Painted Door"</w:t>
      </w:r>
      <w:r w:rsidRPr="00FC3CC6">
        <w:rPr>
          <w:rFonts w:ascii="Times New Roman" w:eastAsia="Times New Roman" w:hAnsi="Times New Roman" w:cs="Times New Roman"/>
          <w:kern w:val="0"/>
          <w14:ligatures w14:val="none"/>
        </w:rPr>
        <w:t xml:space="preserve"> – Sinclair Ross</w:t>
      </w:r>
    </w:p>
    <w:p w14:paraId="75D0AC92"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"To Set Our House in Order"</w:t>
      </w:r>
      <w:r w:rsidRPr="00FC3CC6">
        <w:rPr>
          <w:rFonts w:ascii="Times New Roman" w:eastAsia="Times New Roman" w:hAnsi="Times New Roman" w:cs="Times New Roman"/>
          <w:kern w:val="0"/>
          <w14:ligatures w14:val="none"/>
        </w:rPr>
        <w:t xml:space="preserve"> – Margaret Laurence</w:t>
      </w:r>
    </w:p>
    <w:p w14:paraId="61796243"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"Boys and Girls"</w:t>
      </w:r>
      <w:r w:rsidRPr="00FC3CC6">
        <w:rPr>
          <w:rFonts w:ascii="Times New Roman" w:eastAsia="Times New Roman" w:hAnsi="Times New Roman" w:cs="Times New Roman"/>
          <w:kern w:val="0"/>
          <w14:ligatures w14:val="none"/>
        </w:rPr>
        <w:t xml:space="preserve"> – Alice Munro</w:t>
      </w:r>
    </w:p>
    <w:p w14:paraId="08BB7C89"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"The Boat"</w:t>
      </w:r>
      <w:r w:rsidRPr="00FC3CC6">
        <w:rPr>
          <w:rFonts w:ascii="Times New Roman" w:eastAsia="Times New Roman" w:hAnsi="Times New Roman" w:cs="Times New Roman"/>
          <w:kern w:val="0"/>
          <w14:ligatures w14:val="none"/>
        </w:rPr>
        <w:t xml:space="preserve"> – Alistair MacLeod</w:t>
      </w:r>
    </w:p>
    <w:p w14:paraId="1BA53F3B"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"The Lamp at Noon"</w:t>
      </w:r>
      <w:r w:rsidRPr="00FC3CC6">
        <w:rPr>
          <w:rFonts w:ascii="Times New Roman" w:eastAsia="Times New Roman" w:hAnsi="Times New Roman" w:cs="Times New Roman"/>
          <w:kern w:val="0"/>
          <w14:ligatures w14:val="none"/>
        </w:rPr>
        <w:t xml:space="preserve"> – Sinclair Ross</w:t>
      </w:r>
    </w:p>
    <w:p w14:paraId="2D777B66" w14:textId="48A1FF80"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"Sp</w:t>
      </w:r>
      <w:r w:rsidR="009827E1">
        <w:rPr>
          <w:rFonts w:ascii="Times New Roman" w:eastAsia="Times New Roman" w:hAnsi="Times New Roman" w:cs="Times New Roman"/>
          <w:b/>
          <w:bCs/>
          <w:kern w:val="0"/>
          <w14:ligatures w14:val="none"/>
        </w:rPr>
        <w:t>it Delaney’s Island</w:t>
      </w:r>
      <w:r w:rsidRPr="00FC3CC6">
        <w:rPr>
          <w:rFonts w:ascii="Times New Roman" w:eastAsia="Times New Roman" w:hAnsi="Times New Roman" w:cs="Times New Roman"/>
          <w:b/>
          <w:bCs/>
          <w:kern w:val="0"/>
          <w14:ligatures w14:val="none"/>
        </w:rPr>
        <w:t>"</w:t>
      </w:r>
      <w:r w:rsidRPr="00FC3CC6">
        <w:rPr>
          <w:rFonts w:ascii="Times New Roman" w:eastAsia="Times New Roman" w:hAnsi="Times New Roman" w:cs="Times New Roman"/>
          <w:kern w:val="0"/>
          <w14:ligatures w14:val="none"/>
        </w:rPr>
        <w:t xml:space="preserve"> – J. C. Hodgins</w:t>
      </w:r>
    </w:p>
    <w:p w14:paraId="5BC5BE09"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"The Management of Grief"</w:t>
      </w:r>
      <w:r w:rsidRPr="00FC3CC6">
        <w:rPr>
          <w:rFonts w:ascii="Times New Roman" w:eastAsia="Times New Roman" w:hAnsi="Times New Roman" w:cs="Times New Roman"/>
          <w:kern w:val="0"/>
          <w14:ligatures w14:val="none"/>
        </w:rPr>
        <w:t xml:space="preserve"> – Bharati Mukherjee</w:t>
      </w:r>
    </w:p>
    <w:p w14:paraId="4C185222"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"A North American Education"</w:t>
      </w:r>
      <w:r w:rsidRPr="00FC3CC6">
        <w:rPr>
          <w:rFonts w:ascii="Times New Roman" w:eastAsia="Times New Roman" w:hAnsi="Times New Roman" w:cs="Times New Roman"/>
          <w:kern w:val="0"/>
          <w14:ligatures w14:val="none"/>
        </w:rPr>
        <w:t xml:space="preserve"> – Clark Blaise</w:t>
      </w:r>
    </w:p>
    <w:p w14:paraId="5C13CDA6"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"Simple Recipes"</w:t>
      </w:r>
      <w:r w:rsidRPr="00FC3CC6">
        <w:rPr>
          <w:rFonts w:ascii="Times New Roman" w:eastAsia="Times New Roman" w:hAnsi="Times New Roman" w:cs="Times New Roman"/>
          <w:kern w:val="0"/>
          <w14:ligatures w14:val="none"/>
        </w:rPr>
        <w:t xml:space="preserve"> – Madeleine Thien</w:t>
      </w:r>
    </w:p>
    <w:p w14:paraId="7EC53756" w14:textId="77777777"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"Borders"</w:t>
      </w:r>
      <w:r w:rsidRPr="00FC3CC6">
        <w:rPr>
          <w:rFonts w:ascii="Times New Roman" w:eastAsia="Times New Roman" w:hAnsi="Times New Roman" w:cs="Times New Roman"/>
          <w:kern w:val="0"/>
          <w14:ligatures w14:val="none"/>
        </w:rPr>
        <w:t xml:space="preserve"> – Thomas King</w:t>
      </w:r>
    </w:p>
    <w:p w14:paraId="6EE8DCDE" w14:textId="6931888E" w:rsidR="00FC3CC6" w:rsidRPr="00FC3CC6" w:rsidRDefault="00FC3CC6" w:rsidP="00FC3CC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"T</w:t>
      </w:r>
      <w:r w:rsidR="009827E1">
        <w:rPr>
          <w:rFonts w:ascii="Times New Roman" w:eastAsia="Times New Roman" w:hAnsi="Times New Roman" w:cs="Times New Roman"/>
          <w:b/>
          <w:bCs/>
          <w:kern w:val="0"/>
          <w14:ligatures w14:val="none"/>
        </w:rPr>
        <w:t>raplines</w:t>
      </w:r>
      <w:r w:rsidRPr="00FC3CC6">
        <w:rPr>
          <w:rFonts w:ascii="Times New Roman" w:eastAsia="Times New Roman" w:hAnsi="Times New Roman" w:cs="Times New Roman"/>
          <w:b/>
          <w:bCs/>
          <w:kern w:val="0"/>
          <w14:ligatures w14:val="none"/>
        </w:rPr>
        <w:t>"</w:t>
      </w:r>
      <w:r w:rsidRPr="00FC3CC6">
        <w:rPr>
          <w:rFonts w:ascii="Times New Roman" w:eastAsia="Times New Roman" w:hAnsi="Times New Roman" w:cs="Times New Roman"/>
          <w:kern w:val="0"/>
          <w14:ligatures w14:val="none"/>
        </w:rPr>
        <w:t xml:space="preserve"> – Eden Robinson</w:t>
      </w:r>
    </w:p>
    <w:p w14:paraId="766E2FCC"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D6FFF39">
          <v:rect id="_x0000_i1033" alt="" style="width:468pt;height:.05pt;mso-width-percent:0;mso-height-percent:0;mso-width-percent:0;mso-height-percent:0" o:hralign="center" o:hrstd="t" o:hr="t" fillcolor="#a0a0a0" stroked="f"/>
        </w:pict>
      </w:r>
    </w:p>
    <w:p w14:paraId="7C2CAEC0" w14:textId="77777777" w:rsidR="00FC3CC6" w:rsidRPr="00FC3CC6" w:rsidRDefault="00FC3CC6" w:rsidP="00FC3CC6">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3CC6">
        <w:rPr>
          <w:rFonts w:ascii="Times New Roman" w:eastAsia="Times New Roman" w:hAnsi="Times New Roman" w:cs="Times New Roman"/>
          <w:b/>
          <w:bCs/>
          <w:kern w:val="36"/>
          <w:sz w:val="36"/>
          <w:szCs w:val="36"/>
          <w14:ligatures w14:val="none"/>
        </w:rPr>
        <w:t>Assignment Requirements</w:t>
      </w:r>
    </w:p>
    <w:p w14:paraId="5938EF83"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Your memoir should include the following elements:</w:t>
      </w:r>
    </w:p>
    <w:p w14:paraId="784966DA" w14:textId="77777777" w:rsidR="00FC3CC6" w:rsidRPr="00FC3CC6" w:rsidRDefault="00FC3CC6" w:rsidP="00FC3C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C3CC6">
        <w:rPr>
          <w:rFonts w:ascii="Times New Roman" w:eastAsia="Times New Roman" w:hAnsi="Times New Roman" w:cs="Times New Roman"/>
          <w:b/>
          <w:bCs/>
          <w:kern w:val="0"/>
          <w:sz w:val="32"/>
          <w:szCs w:val="32"/>
          <w14:ligatures w14:val="none"/>
        </w:rPr>
        <w:t>1. Introduction</w:t>
      </w:r>
    </w:p>
    <w:p w14:paraId="32FBB979" w14:textId="77777777" w:rsidR="00FC3CC6" w:rsidRPr="00FC3CC6" w:rsidRDefault="00FC3CC6" w:rsidP="00FC3C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Introduce the aspect of identity you will explore.</w:t>
      </w:r>
    </w:p>
    <w:p w14:paraId="7E072F98" w14:textId="77777777" w:rsidR="00FC3CC6" w:rsidRPr="00FC3CC6" w:rsidRDefault="00FC3CC6" w:rsidP="00FC3C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Identify the short story that informs your reflection.</w:t>
      </w:r>
    </w:p>
    <w:p w14:paraId="74B9D5D9" w14:textId="77777777" w:rsidR="00FC3CC6" w:rsidRPr="00FC3CC6" w:rsidRDefault="00FC3CC6" w:rsidP="00FC3CC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Provide a brief explanation of why this story connects to your experiences or perspectives.</w:t>
      </w:r>
    </w:p>
    <w:p w14:paraId="184DDACC"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0BCE566">
          <v:rect id="_x0000_i1032" alt="" style="width:468pt;height:.05pt;mso-width-percent:0;mso-height-percent:0;mso-width-percent:0;mso-height-percent:0" o:hralign="center" o:hrstd="t" o:hr="t" fillcolor="#a0a0a0" stroked="f"/>
        </w:pict>
      </w:r>
    </w:p>
    <w:p w14:paraId="7DCF8C69" w14:textId="77777777" w:rsidR="00FC3CC6" w:rsidRPr="00FC3CC6" w:rsidRDefault="00FC3CC6" w:rsidP="00FC3C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C3CC6">
        <w:rPr>
          <w:rFonts w:ascii="Times New Roman" w:eastAsia="Times New Roman" w:hAnsi="Times New Roman" w:cs="Times New Roman"/>
          <w:b/>
          <w:bCs/>
          <w:kern w:val="0"/>
          <w:sz w:val="32"/>
          <w:szCs w:val="32"/>
          <w14:ligatures w14:val="none"/>
        </w:rPr>
        <w:t>2. Personal Narrative</w:t>
      </w:r>
    </w:p>
    <w:p w14:paraId="1E4AA337"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Describe and reflect on experiences, memories, relationships, or moments that shaped your understanding of this aspect of identity.</w:t>
      </w:r>
    </w:p>
    <w:p w14:paraId="30642D41"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Consider questions such as:</w:t>
      </w:r>
    </w:p>
    <w:p w14:paraId="0E28D9E7" w14:textId="77777777" w:rsidR="00FC3CC6" w:rsidRPr="00FC3CC6" w:rsidRDefault="00FC3CC6" w:rsidP="00FC3C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What happened?</w:t>
      </w:r>
    </w:p>
    <w:p w14:paraId="503C2ABD" w14:textId="77777777" w:rsidR="00FC3CC6" w:rsidRPr="00FC3CC6" w:rsidRDefault="00FC3CC6" w:rsidP="00FC3C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Why was this experience meaningful?</w:t>
      </w:r>
    </w:p>
    <w:p w14:paraId="2F407ADD" w14:textId="77777777" w:rsidR="00FC3CC6" w:rsidRPr="00FC3CC6" w:rsidRDefault="00FC3CC6" w:rsidP="00FC3C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How did it influence your understanding of yourself?</w:t>
      </w:r>
    </w:p>
    <w:p w14:paraId="57B640D5" w14:textId="77777777" w:rsidR="00FC3CC6" w:rsidRPr="00FC3CC6" w:rsidRDefault="00FC3CC6" w:rsidP="00FC3CC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How has it shaped who you are today?</w:t>
      </w:r>
    </w:p>
    <w:p w14:paraId="05E20F56"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Use specific details and examples to help readers understand your experience.</w:t>
      </w:r>
    </w:p>
    <w:p w14:paraId="4C73158E"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687A1EF8">
          <v:rect id="_x0000_i1031" alt="" style="width:468pt;height:.05pt;mso-width-percent:0;mso-height-percent:0;mso-width-percent:0;mso-height-percent:0" o:hralign="center" o:hrstd="t" o:hr="t" fillcolor="#a0a0a0" stroked="f"/>
        </w:pict>
      </w:r>
    </w:p>
    <w:p w14:paraId="760ED514" w14:textId="77777777" w:rsidR="00FC3CC6" w:rsidRPr="00FC3CC6" w:rsidRDefault="00FC3CC6" w:rsidP="00FC3C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C3CC6">
        <w:rPr>
          <w:rFonts w:ascii="Times New Roman" w:eastAsia="Times New Roman" w:hAnsi="Times New Roman" w:cs="Times New Roman"/>
          <w:b/>
          <w:bCs/>
          <w:kern w:val="0"/>
          <w:sz w:val="32"/>
          <w:szCs w:val="32"/>
          <w14:ligatures w14:val="none"/>
        </w:rPr>
        <w:t>3. Literary Connection</w:t>
      </w:r>
    </w:p>
    <w:p w14:paraId="32116112"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Analyze how the selected short story connects to, challenges, deepens, or complicates your experiences and perspectives.</w:t>
      </w:r>
    </w:p>
    <w:p w14:paraId="5FC5AC4E"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You might consider:</w:t>
      </w:r>
    </w:p>
    <w:p w14:paraId="3D701217" w14:textId="77777777" w:rsidR="00FC3CC6" w:rsidRPr="00FC3CC6" w:rsidRDefault="00FC3CC6" w:rsidP="00FC3C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Similarities between your experiences and those of the characters;</w:t>
      </w:r>
    </w:p>
    <w:p w14:paraId="0F72C976" w14:textId="77777777" w:rsidR="00FC3CC6" w:rsidRPr="00FC3CC6" w:rsidRDefault="00FC3CC6" w:rsidP="00FC3C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Differences that reveal new perspectives;</w:t>
      </w:r>
    </w:p>
    <w:p w14:paraId="41A763D2" w14:textId="77777777" w:rsidR="00FC3CC6" w:rsidRPr="00FC3CC6" w:rsidRDefault="00FC3CC6" w:rsidP="00FC3C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Shared themes or conflicts;</w:t>
      </w:r>
    </w:p>
    <w:p w14:paraId="4DAD52B8" w14:textId="77777777" w:rsidR="00FC3CC6" w:rsidRPr="00FC3CC6" w:rsidRDefault="00FC3CC6" w:rsidP="00FC3CC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How the story helped you understand your own experiences differently.</w:t>
      </w:r>
    </w:p>
    <w:p w14:paraId="0D4B381C"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Avoid lengthy plot summaries. Focus instead on analysis and meaningful connections.</w:t>
      </w:r>
    </w:p>
    <w:p w14:paraId="19B446CB"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A79DA56">
          <v:rect id="_x0000_i1030" alt="" style="width:468pt;height:.05pt;mso-width-percent:0;mso-height-percent:0;mso-width-percent:0;mso-height-percent:0" o:hralign="center" o:hrstd="t" o:hr="t" fillcolor="#a0a0a0" stroked="f"/>
        </w:pict>
      </w:r>
    </w:p>
    <w:p w14:paraId="340C8B33" w14:textId="77777777" w:rsidR="00FC3CC6" w:rsidRPr="00FC3CC6" w:rsidRDefault="00FC3CC6" w:rsidP="00FC3C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C3CC6">
        <w:rPr>
          <w:rFonts w:ascii="Times New Roman" w:eastAsia="Times New Roman" w:hAnsi="Times New Roman" w:cs="Times New Roman"/>
          <w:b/>
          <w:bCs/>
          <w:kern w:val="0"/>
          <w:sz w:val="32"/>
          <w:szCs w:val="32"/>
          <w14:ligatures w14:val="none"/>
        </w:rPr>
        <w:t>4. Reflection and Insight</w:t>
      </w:r>
    </w:p>
    <w:p w14:paraId="6044F8DE"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Reflect on what you learned through this process of literary and personal exploration.</w:t>
      </w:r>
    </w:p>
    <w:p w14:paraId="510C5894"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Consider questions such as:</w:t>
      </w:r>
    </w:p>
    <w:p w14:paraId="61AF103D" w14:textId="77777777" w:rsidR="00FC3CC6" w:rsidRPr="00FC3CC6" w:rsidRDefault="00FC3CC6" w:rsidP="00FC3C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What insights have you gained about identity?</w:t>
      </w:r>
    </w:p>
    <w:p w14:paraId="140ED246" w14:textId="77777777" w:rsidR="00FC3CC6" w:rsidRPr="00FC3CC6" w:rsidRDefault="00FC3CC6" w:rsidP="00FC3C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How has this experience shaped your understanding of belonging, family, culture, or community?</w:t>
      </w:r>
    </w:p>
    <w:p w14:paraId="17A5804E" w14:textId="77777777" w:rsidR="00FC3CC6" w:rsidRPr="00FC3CC6" w:rsidRDefault="00FC3CC6" w:rsidP="00FC3C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Did the story challenge any assumptions you held?</w:t>
      </w:r>
    </w:p>
    <w:p w14:paraId="4337DEA4" w14:textId="77777777" w:rsidR="00FC3CC6" w:rsidRPr="00FC3CC6" w:rsidRDefault="00FC3CC6" w:rsidP="00FC3CC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What might readers learn from your experiences?</w:t>
      </w:r>
    </w:p>
    <w:p w14:paraId="51651D28"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2DB6FC3">
          <v:rect id="_x0000_i1029" alt="" style="width:468pt;height:.05pt;mso-width-percent:0;mso-height-percent:0;mso-width-percent:0;mso-height-percent:0" o:hralign="center" o:hrstd="t" o:hr="t" fillcolor="#a0a0a0" stroked="f"/>
        </w:pict>
      </w:r>
    </w:p>
    <w:p w14:paraId="2F1C70BB" w14:textId="77777777" w:rsidR="00FC3CC6" w:rsidRPr="00FC3CC6" w:rsidRDefault="00FC3CC6" w:rsidP="00FC3CC6">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FC3CC6">
        <w:rPr>
          <w:rFonts w:ascii="Times New Roman" w:eastAsia="Times New Roman" w:hAnsi="Times New Roman" w:cs="Times New Roman"/>
          <w:b/>
          <w:bCs/>
          <w:kern w:val="0"/>
          <w:sz w:val="32"/>
          <w:szCs w:val="32"/>
          <w14:ligatures w14:val="none"/>
        </w:rPr>
        <w:t>5. Conclusion</w:t>
      </w:r>
    </w:p>
    <w:p w14:paraId="711D90AB"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Provide a thoughtful conclusion that brings together your memoir and literary insights.</w:t>
      </w:r>
    </w:p>
    <w:p w14:paraId="1643EF0D"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Rather than simply repeating earlier ideas, consider ending with:</w:t>
      </w:r>
    </w:p>
    <w:p w14:paraId="47369406" w14:textId="77777777" w:rsidR="00FC3CC6" w:rsidRPr="00FC3CC6" w:rsidRDefault="00FC3CC6" w:rsidP="00FC3C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a final reflection,</w:t>
      </w:r>
    </w:p>
    <w:p w14:paraId="13D97CE7" w14:textId="77777777" w:rsidR="00FC3CC6" w:rsidRPr="00FC3CC6" w:rsidRDefault="00FC3CC6" w:rsidP="00FC3C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a lesson learned,</w:t>
      </w:r>
    </w:p>
    <w:p w14:paraId="199971C7" w14:textId="77777777" w:rsidR="00FC3CC6" w:rsidRPr="00FC3CC6" w:rsidRDefault="00FC3CC6" w:rsidP="00FC3C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an unresolved question,</w:t>
      </w:r>
    </w:p>
    <w:p w14:paraId="2EAE9A30" w14:textId="77777777" w:rsidR="00FC3CC6" w:rsidRPr="00FC3CC6" w:rsidRDefault="00FC3CC6" w:rsidP="00FC3C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or a broader insight about identity and the human experience.</w:t>
      </w:r>
    </w:p>
    <w:p w14:paraId="7B5DF46F"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88E89A">
          <v:rect id="_x0000_i1028" alt="" style="width:468pt;height:.05pt;mso-width-percent:0;mso-height-percent:0;mso-width-percent:0;mso-height-percent:0" o:hralign="center" o:hrstd="t" o:hr="t" fillcolor="#a0a0a0" stroked="f"/>
        </w:pict>
      </w:r>
    </w:p>
    <w:p w14:paraId="5E772DB9" w14:textId="77777777" w:rsidR="00FC3CC6" w:rsidRPr="00FC3CC6" w:rsidRDefault="00FC3CC6" w:rsidP="00FC3CC6">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3CC6">
        <w:rPr>
          <w:rFonts w:ascii="Times New Roman" w:eastAsia="Times New Roman" w:hAnsi="Times New Roman" w:cs="Times New Roman"/>
          <w:b/>
          <w:bCs/>
          <w:kern w:val="36"/>
          <w:sz w:val="36"/>
          <w:szCs w:val="36"/>
          <w14:ligatures w14:val="none"/>
        </w:rPr>
        <w:lastRenderedPageBreak/>
        <w:t>Length and Format</w:t>
      </w:r>
    </w:p>
    <w:p w14:paraId="1D220586" w14:textId="77777777" w:rsidR="00FC3CC6" w:rsidRPr="00FC3CC6" w:rsidRDefault="00FC3CC6" w:rsidP="00FC3C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1,200–1,500 words</w:t>
      </w:r>
    </w:p>
    <w:p w14:paraId="3D3AAE10" w14:textId="77777777" w:rsidR="00FC3CC6" w:rsidRPr="00FC3CC6" w:rsidRDefault="00FC3CC6" w:rsidP="00FC3C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Double-spaced</w:t>
      </w:r>
    </w:p>
    <w:p w14:paraId="0F346120" w14:textId="77777777" w:rsidR="00FC3CC6" w:rsidRPr="00FC3CC6" w:rsidRDefault="00FC3CC6" w:rsidP="00FC3C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12-point readable font (e.g., Times New Roman, Arial, or Calibri)</w:t>
      </w:r>
    </w:p>
    <w:p w14:paraId="677EBCC6" w14:textId="77777777" w:rsidR="00FC3CC6" w:rsidRPr="00FC3CC6" w:rsidRDefault="00FC3CC6" w:rsidP="00FC3C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Include your name and student number</w:t>
      </w:r>
    </w:p>
    <w:p w14:paraId="041CE1F5" w14:textId="77777777" w:rsidR="00FC3CC6" w:rsidRPr="00FC3CC6" w:rsidRDefault="00FC3CC6" w:rsidP="00FC3C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Use APA or MLA consistently throughout the assignment.</w:t>
      </w:r>
    </w:p>
    <w:p w14:paraId="6315284D" w14:textId="77777777" w:rsidR="00FC3CC6" w:rsidRPr="00FC3CC6" w:rsidRDefault="00FC3CC6" w:rsidP="00FC3C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Include in-text citations for quotations or references to the short story.</w:t>
      </w:r>
    </w:p>
    <w:p w14:paraId="3DB809EF" w14:textId="77777777" w:rsidR="00FC3CC6" w:rsidRPr="00FC3CC6" w:rsidRDefault="00FC3CC6" w:rsidP="00FC3CC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 xml:space="preserve">Include a </w:t>
      </w:r>
      <w:r w:rsidRPr="00FC3CC6">
        <w:rPr>
          <w:rFonts w:ascii="Times New Roman" w:eastAsia="Times New Roman" w:hAnsi="Times New Roman" w:cs="Times New Roman"/>
          <w:b/>
          <w:bCs/>
          <w:kern w:val="0"/>
          <w14:ligatures w14:val="none"/>
        </w:rPr>
        <w:t>Works Cited</w:t>
      </w:r>
      <w:r w:rsidRPr="00FC3CC6">
        <w:rPr>
          <w:rFonts w:ascii="Times New Roman" w:eastAsia="Times New Roman" w:hAnsi="Times New Roman" w:cs="Times New Roman"/>
          <w:kern w:val="0"/>
          <w14:ligatures w14:val="none"/>
        </w:rPr>
        <w:t xml:space="preserve"> (MLA) or </w:t>
      </w:r>
      <w:r w:rsidRPr="00FC3CC6">
        <w:rPr>
          <w:rFonts w:ascii="Times New Roman" w:eastAsia="Times New Roman" w:hAnsi="Times New Roman" w:cs="Times New Roman"/>
          <w:b/>
          <w:bCs/>
          <w:kern w:val="0"/>
          <w14:ligatures w14:val="none"/>
        </w:rPr>
        <w:t>References</w:t>
      </w:r>
      <w:r w:rsidRPr="00FC3CC6">
        <w:rPr>
          <w:rFonts w:ascii="Times New Roman" w:eastAsia="Times New Roman" w:hAnsi="Times New Roman" w:cs="Times New Roman"/>
          <w:kern w:val="0"/>
          <w14:ligatures w14:val="none"/>
        </w:rPr>
        <w:t xml:space="preserve"> (APA) page.</w:t>
      </w:r>
    </w:p>
    <w:p w14:paraId="5861E83F"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06B1FD">
          <v:rect id="_x0000_i1027" alt="" style="width:468pt;height:.05pt;mso-width-percent:0;mso-height-percent:0;mso-width-percent:0;mso-height-percent:0" o:hralign="center" o:hrstd="t" o:hr="t" fillcolor="#a0a0a0" stroked="f"/>
        </w:pict>
      </w:r>
    </w:p>
    <w:p w14:paraId="3F178B3C" w14:textId="77777777" w:rsidR="00FC3CC6" w:rsidRPr="00FC3CC6" w:rsidRDefault="00FC3CC6" w:rsidP="00FC3CC6">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3CC6">
        <w:rPr>
          <w:rFonts w:ascii="Times New Roman" w:eastAsia="Times New Roman" w:hAnsi="Times New Roman" w:cs="Times New Roman"/>
          <w:b/>
          <w:bCs/>
          <w:kern w:val="36"/>
          <w:sz w:val="36"/>
          <w:szCs w:val="36"/>
          <w14:ligatures w14:val="none"/>
        </w:rPr>
        <w:t>Evaluation Rubric (100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852"/>
        <w:gridCol w:w="1562"/>
        <w:gridCol w:w="1724"/>
        <w:gridCol w:w="1781"/>
        <w:gridCol w:w="716"/>
      </w:tblGrid>
      <w:tr w:rsidR="00FC3CC6" w:rsidRPr="00FC3CC6" w14:paraId="2207105B" w14:textId="77777777">
        <w:trPr>
          <w:tblCellSpacing w:w="15" w:type="dxa"/>
        </w:trPr>
        <w:tc>
          <w:tcPr>
            <w:tcW w:w="0" w:type="auto"/>
            <w:vAlign w:val="center"/>
            <w:hideMark/>
          </w:tcPr>
          <w:p w14:paraId="0545482E" w14:textId="77777777" w:rsidR="00FC3CC6" w:rsidRPr="00FC3CC6" w:rsidRDefault="00FC3CC6" w:rsidP="00FC3CC6">
            <w:pPr>
              <w:spacing w:after="0" w:line="240" w:lineRule="auto"/>
              <w:jc w:val="center"/>
              <w:rPr>
                <w:rFonts w:ascii="Times New Roman" w:eastAsia="Times New Roman" w:hAnsi="Times New Roman" w:cs="Times New Roman"/>
                <w:b/>
                <w:bCs/>
                <w:kern w:val="0"/>
                <w14:ligatures w14:val="none"/>
              </w:rPr>
            </w:pPr>
            <w:r w:rsidRPr="00FC3CC6">
              <w:rPr>
                <w:rFonts w:ascii="Times New Roman" w:eastAsia="Times New Roman" w:hAnsi="Times New Roman" w:cs="Times New Roman"/>
                <w:b/>
                <w:bCs/>
                <w:kern w:val="0"/>
                <w14:ligatures w14:val="none"/>
              </w:rPr>
              <w:t>Criteria</w:t>
            </w:r>
          </w:p>
        </w:tc>
        <w:tc>
          <w:tcPr>
            <w:tcW w:w="0" w:type="auto"/>
            <w:vAlign w:val="center"/>
            <w:hideMark/>
          </w:tcPr>
          <w:p w14:paraId="4DEEB5D9" w14:textId="77777777" w:rsidR="00FC3CC6" w:rsidRPr="00FC3CC6" w:rsidRDefault="00FC3CC6" w:rsidP="00FC3CC6">
            <w:pPr>
              <w:spacing w:after="0" w:line="240" w:lineRule="auto"/>
              <w:jc w:val="center"/>
              <w:rPr>
                <w:rFonts w:ascii="Times New Roman" w:eastAsia="Times New Roman" w:hAnsi="Times New Roman" w:cs="Times New Roman"/>
                <w:b/>
                <w:bCs/>
                <w:kern w:val="0"/>
                <w14:ligatures w14:val="none"/>
              </w:rPr>
            </w:pPr>
            <w:r w:rsidRPr="00FC3CC6">
              <w:rPr>
                <w:rFonts w:ascii="Times New Roman" w:eastAsia="Times New Roman" w:hAnsi="Times New Roman" w:cs="Times New Roman"/>
                <w:b/>
                <w:bCs/>
                <w:kern w:val="0"/>
                <w14:ligatures w14:val="none"/>
              </w:rPr>
              <w:t>Excellent</w:t>
            </w:r>
          </w:p>
        </w:tc>
        <w:tc>
          <w:tcPr>
            <w:tcW w:w="0" w:type="auto"/>
            <w:vAlign w:val="center"/>
            <w:hideMark/>
          </w:tcPr>
          <w:p w14:paraId="59C314F4" w14:textId="77777777" w:rsidR="00FC3CC6" w:rsidRPr="00FC3CC6" w:rsidRDefault="00FC3CC6" w:rsidP="00FC3CC6">
            <w:pPr>
              <w:spacing w:after="0" w:line="240" w:lineRule="auto"/>
              <w:jc w:val="center"/>
              <w:rPr>
                <w:rFonts w:ascii="Times New Roman" w:eastAsia="Times New Roman" w:hAnsi="Times New Roman" w:cs="Times New Roman"/>
                <w:b/>
                <w:bCs/>
                <w:kern w:val="0"/>
                <w14:ligatures w14:val="none"/>
              </w:rPr>
            </w:pPr>
            <w:r w:rsidRPr="00FC3CC6">
              <w:rPr>
                <w:rFonts w:ascii="Times New Roman" w:eastAsia="Times New Roman" w:hAnsi="Times New Roman" w:cs="Times New Roman"/>
                <w:b/>
                <w:bCs/>
                <w:kern w:val="0"/>
                <w14:ligatures w14:val="none"/>
              </w:rPr>
              <w:t>Good</w:t>
            </w:r>
          </w:p>
        </w:tc>
        <w:tc>
          <w:tcPr>
            <w:tcW w:w="0" w:type="auto"/>
            <w:vAlign w:val="center"/>
            <w:hideMark/>
          </w:tcPr>
          <w:p w14:paraId="2C07CDA7" w14:textId="77777777" w:rsidR="00FC3CC6" w:rsidRPr="00FC3CC6" w:rsidRDefault="00FC3CC6" w:rsidP="00FC3CC6">
            <w:pPr>
              <w:spacing w:after="0" w:line="240" w:lineRule="auto"/>
              <w:jc w:val="center"/>
              <w:rPr>
                <w:rFonts w:ascii="Times New Roman" w:eastAsia="Times New Roman" w:hAnsi="Times New Roman" w:cs="Times New Roman"/>
                <w:b/>
                <w:bCs/>
                <w:kern w:val="0"/>
                <w14:ligatures w14:val="none"/>
              </w:rPr>
            </w:pPr>
            <w:r w:rsidRPr="00FC3CC6">
              <w:rPr>
                <w:rFonts w:ascii="Times New Roman" w:eastAsia="Times New Roman" w:hAnsi="Times New Roman" w:cs="Times New Roman"/>
                <w:b/>
                <w:bCs/>
                <w:kern w:val="0"/>
                <w14:ligatures w14:val="none"/>
              </w:rPr>
              <w:t>Satisfactory</w:t>
            </w:r>
          </w:p>
        </w:tc>
        <w:tc>
          <w:tcPr>
            <w:tcW w:w="0" w:type="auto"/>
            <w:vAlign w:val="center"/>
            <w:hideMark/>
          </w:tcPr>
          <w:p w14:paraId="4269408E" w14:textId="77777777" w:rsidR="00FC3CC6" w:rsidRPr="00FC3CC6" w:rsidRDefault="00FC3CC6" w:rsidP="00FC3CC6">
            <w:pPr>
              <w:spacing w:after="0" w:line="240" w:lineRule="auto"/>
              <w:jc w:val="center"/>
              <w:rPr>
                <w:rFonts w:ascii="Times New Roman" w:eastAsia="Times New Roman" w:hAnsi="Times New Roman" w:cs="Times New Roman"/>
                <w:b/>
                <w:bCs/>
                <w:kern w:val="0"/>
                <w14:ligatures w14:val="none"/>
              </w:rPr>
            </w:pPr>
            <w:r w:rsidRPr="00FC3CC6">
              <w:rPr>
                <w:rFonts w:ascii="Times New Roman" w:eastAsia="Times New Roman" w:hAnsi="Times New Roman" w:cs="Times New Roman"/>
                <w:b/>
                <w:bCs/>
                <w:kern w:val="0"/>
                <w14:ligatures w14:val="none"/>
              </w:rPr>
              <w:t>Needs Improvement</w:t>
            </w:r>
          </w:p>
        </w:tc>
        <w:tc>
          <w:tcPr>
            <w:tcW w:w="0" w:type="auto"/>
            <w:vAlign w:val="center"/>
            <w:hideMark/>
          </w:tcPr>
          <w:p w14:paraId="5ADE6CF6" w14:textId="77777777" w:rsidR="00FC3CC6" w:rsidRPr="00FC3CC6" w:rsidRDefault="00FC3CC6" w:rsidP="00FC3CC6">
            <w:pPr>
              <w:spacing w:after="0" w:line="240" w:lineRule="auto"/>
              <w:jc w:val="center"/>
              <w:rPr>
                <w:rFonts w:ascii="Times New Roman" w:eastAsia="Times New Roman" w:hAnsi="Times New Roman" w:cs="Times New Roman"/>
                <w:b/>
                <w:bCs/>
                <w:kern w:val="0"/>
                <w14:ligatures w14:val="none"/>
              </w:rPr>
            </w:pPr>
            <w:r w:rsidRPr="00FC3CC6">
              <w:rPr>
                <w:rFonts w:ascii="Times New Roman" w:eastAsia="Times New Roman" w:hAnsi="Times New Roman" w:cs="Times New Roman"/>
                <w:b/>
                <w:bCs/>
                <w:kern w:val="0"/>
                <w14:ligatures w14:val="none"/>
              </w:rPr>
              <w:t>Points</w:t>
            </w:r>
          </w:p>
        </w:tc>
      </w:tr>
      <w:tr w:rsidR="00FC3CC6" w:rsidRPr="00FC3CC6" w14:paraId="6FE13ED7" w14:textId="77777777">
        <w:trPr>
          <w:tblCellSpacing w:w="15" w:type="dxa"/>
        </w:trPr>
        <w:tc>
          <w:tcPr>
            <w:tcW w:w="0" w:type="auto"/>
            <w:vAlign w:val="center"/>
            <w:hideMark/>
          </w:tcPr>
          <w:p w14:paraId="040B379F"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Personal Reflection and Depth</w:t>
            </w:r>
          </w:p>
        </w:tc>
        <w:tc>
          <w:tcPr>
            <w:tcW w:w="0" w:type="auto"/>
            <w:vAlign w:val="center"/>
            <w:hideMark/>
          </w:tcPr>
          <w:p w14:paraId="3D6189F5"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Demonstrates thoughtful, honest, and insightful reflection with meaningful exploration of identity.</w:t>
            </w:r>
          </w:p>
        </w:tc>
        <w:tc>
          <w:tcPr>
            <w:tcW w:w="0" w:type="auto"/>
            <w:vAlign w:val="center"/>
            <w:hideMark/>
          </w:tcPr>
          <w:p w14:paraId="61F64282"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Reflection is clear and developed.</w:t>
            </w:r>
          </w:p>
        </w:tc>
        <w:tc>
          <w:tcPr>
            <w:tcW w:w="0" w:type="auto"/>
            <w:vAlign w:val="center"/>
            <w:hideMark/>
          </w:tcPr>
          <w:p w14:paraId="3F627282"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Reflection is present but somewhat superficial.</w:t>
            </w:r>
          </w:p>
        </w:tc>
        <w:tc>
          <w:tcPr>
            <w:tcW w:w="0" w:type="auto"/>
            <w:vAlign w:val="center"/>
            <w:hideMark/>
          </w:tcPr>
          <w:p w14:paraId="3ECFB3AD"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Reflection lacks depth or specificity.</w:t>
            </w:r>
          </w:p>
        </w:tc>
        <w:tc>
          <w:tcPr>
            <w:tcW w:w="0" w:type="auto"/>
            <w:vAlign w:val="center"/>
            <w:hideMark/>
          </w:tcPr>
          <w:p w14:paraId="412CD481"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25</w:t>
            </w:r>
          </w:p>
        </w:tc>
      </w:tr>
      <w:tr w:rsidR="00FC3CC6" w:rsidRPr="00FC3CC6" w14:paraId="33FA4FB7" w14:textId="77777777">
        <w:trPr>
          <w:tblCellSpacing w:w="15" w:type="dxa"/>
        </w:trPr>
        <w:tc>
          <w:tcPr>
            <w:tcW w:w="0" w:type="auto"/>
            <w:vAlign w:val="center"/>
            <w:hideMark/>
          </w:tcPr>
          <w:p w14:paraId="2F34A01D"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Connection to the Short Story</w:t>
            </w:r>
          </w:p>
        </w:tc>
        <w:tc>
          <w:tcPr>
            <w:tcW w:w="0" w:type="auto"/>
            <w:vAlign w:val="center"/>
            <w:hideMark/>
          </w:tcPr>
          <w:p w14:paraId="10EF427E"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Integrates the literary text in insightful and meaningful ways that deepen the memoir.</w:t>
            </w:r>
          </w:p>
        </w:tc>
        <w:tc>
          <w:tcPr>
            <w:tcW w:w="0" w:type="auto"/>
            <w:vAlign w:val="center"/>
            <w:hideMark/>
          </w:tcPr>
          <w:p w14:paraId="45D699F7"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Clear and relevant connections are made.</w:t>
            </w:r>
          </w:p>
        </w:tc>
        <w:tc>
          <w:tcPr>
            <w:tcW w:w="0" w:type="auto"/>
            <w:vAlign w:val="center"/>
            <w:hideMark/>
          </w:tcPr>
          <w:p w14:paraId="54DD696D"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Connections are present but limited.</w:t>
            </w:r>
          </w:p>
        </w:tc>
        <w:tc>
          <w:tcPr>
            <w:tcW w:w="0" w:type="auto"/>
            <w:vAlign w:val="center"/>
            <w:hideMark/>
          </w:tcPr>
          <w:p w14:paraId="4D226C7D"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Minimal or unclear connection to the text.</w:t>
            </w:r>
          </w:p>
        </w:tc>
        <w:tc>
          <w:tcPr>
            <w:tcW w:w="0" w:type="auto"/>
            <w:vAlign w:val="center"/>
            <w:hideMark/>
          </w:tcPr>
          <w:p w14:paraId="3CA8D4D9"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25</w:t>
            </w:r>
          </w:p>
        </w:tc>
      </w:tr>
      <w:tr w:rsidR="00FC3CC6" w:rsidRPr="00FC3CC6" w14:paraId="18BBC42D" w14:textId="77777777">
        <w:trPr>
          <w:tblCellSpacing w:w="15" w:type="dxa"/>
        </w:trPr>
        <w:tc>
          <w:tcPr>
            <w:tcW w:w="0" w:type="auto"/>
            <w:vAlign w:val="center"/>
            <w:hideMark/>
          </w:tcPr>
          <w:p w14:paraId="24D0F2E1"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Literary Understanding and Analysis</w:t>
            </w:r>
          </w:p>
        </w:tc>
        <w:tc>
          <w:tcPr>
            <w:tcW w:w="0" w:type="auto"/>
            <w:vAlign w:val="center"/>
            <w:hideMark/>
          </w:tcPr>
          <w:p w14:paraId="7F025B94"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Demonstrates strong understanding of the selected story and thoughtfully analyzes its themes and ideas.</w:t>
            </w:r>
          </w:p>
        </w:tc>
        <w:tc>
          <w:tcPr>
            <w:tcW w:w="0" w:type="auto"/>
            <w:vAlign w:val="center"/>
            <w:hideMark/>
          </w:tcPr>
          <w:p w14:paraId="188045AA"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Good understanding and analysis.</w:t>
            </w:r>
          </w:p>
        </w:tc>
        <w:tc>
          <w:tcPr>
            <w:tcW w:w="0" w:type="auto"/>
            <w:vAlign w:val="center"/>
            <w:hideMark/>
          </w:tcPr>
          <w:p w14:paraId="0BFD38D8"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Basic understanding with limited analysis.</w:t>
            </w:r>
          </w:p>
        </w:tc>
        <w:tc>
          <w:tcPr>
            <w:tcW w:w="0" w:type="auto"/>
            <w:vAlign w:val="center"/>
            <w:hideMark/>
          </w:tcPr>
          <w:p w14:paraId="0C7A5EC9"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Limited understanding or inaccurate interpretation.</w:t>
            </w:r>
          </w:p>
        </w:tc>
        <w:tc>
          <w:tcPr>
            <w:tcW w:w="0" w:type="auto"/>
            <w:vAlign w:val="center"/>
            <w:hideMark/>
          </w:tcPr>
          <w:p w14:paraId="4D92EDDB"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20</w:t>
            </w:r>
          </w:p>
        </w:tc>
      </w:tr>
      <w:tr w:rsidR="00FC3CC6" w:rsidRPr="00FC3CC6" w14:paraId="7AC3BD00" w14:textId="77777777">
        <w:trPr>
          <w:tblCellSpacing w:w="15" w:type="dxa"/>
        </w:trPr>
        <w:tc>
          <w:tcPr>
            <w:tcW w:w="0" w:type="auto"/>
            <w:vAlign w:val="center"/>
            <w:hideMark/>
          </w:tcPr>
          <w:p w14:paraId="7661AF1D"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Organization and Coherence</w:t>
            </w:r>
          </w:p>
        </w:tc>
        <w:tc>
          <w:tcPr>
            <w:tcW w:w="0" w:type="auto"/>
            <w:vAlign w:val="center"/>
            <w:hideMark/>
          </w:tcPr>
          <w:p w14:paraId="1C87D14A"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Memoir is well organized, engaging, and easy to follow, with effective transitions.</w:t>
            </w:r>
          </w:p>
        </w:tc>
        <w:tc>
          <w:tcPr>
            <w:tcW w:w="0" w:type="auto"/>
            <w:vAlign w:val="center"/>
            <w:hideMark/>
          </w:tcPr>
          <w:p w14:paraId="2174D0FC"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Generally organized and coherent.</w:t>
            </w:r>
          </w:p>
        </w:tc>
        <w:tc>
          <w:tcPr>
            <w:tcW w:w="0" w:type="auto"/>
            <w:vAlign w:val="center"/>
            <w:hideMark/>
          </w:tcPr>
          <w:p w14:paraId="198229DE"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Organization is inconsistent.</w:t>
            </w:r>
          </w:p>
        </w:tc>
        <w:tc>
          <w:tcPr>
            <w:tcW w:w="0" w:type="auto"/>
            <w:vAlign w:val="center"/>
            <w:hideMark/>
          </w:tcPr>
          <w:p w14:paraId="318CE6B7"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Difficult to follow or poorly organized.</w:t>
            </w:r>
          </w:p>
        </w:tc>
        <w:tc>
          <w:tcPr>
            <w:tcW w:w="0" w:type="auto"/>
            <w:vAlign w:val="center"/>
            <w:hideMark/>
          </w:tcPr>
          <w:p w14:paraId="057BD5BF"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15</w:t>
            </w:r>
          </w:p>
        </w:tc>
      </w:tr>
      <w:tr w:rsidR="00FC3CC6" w:rsidRPr="00FC3CC6" w14:paraId="69778A27" w14:textId="77777777">
        <w:trPr>
          <w:tblCellSpacing w:w="15" w:type="dxa"/>
        </w:trPr>
        <w:tc>
          <w:tcPr>
            <w:tcW w:w="0" w:type="auto"/>
            <w:vAlign w:val="center"/>
            <w:hideMark/>
          </w:tcPr>
          <w:p w14:paraId="4236A72E"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lastRenderedPageBreak/>
              <w:t>Writing Quality and Mechanics</w:t>
            </w:r>
          </w:p>
        </w:tc>
        <w:tc>
          <w:tcPr>
            <w:tcW w:w="0" w:type="auto"/>
            <w:vAlign w:val="center"/>
            <w:hideMark/>
          </w:tcPr>
          <w:p w14:paraId="45B8650E"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Writing is clear, polished, and virtually free of errors.</w:t>
            </w:r>
          </w:p>
        </w:tc>
        <w:tc>
          <w:tcPr>
            <w:tcW w:w="0" w:type="auto"/>
            <w:vAlign w:val="center"/>
            <w:hideMark/>
          </w:tcPr>
          <w:p w14:paraId="4E099FA7"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Minor errors do not interfere with meaning.</w:t>
            </w:r>
          </w:p>
        </w:tc>
        <w:tc>
          <w:tcPr>
            <w:tcW w:w="0" w:type="auto"/>
            <w:vAlign w:val="center"/>
            <w:hideMark/>
          </w:tcPr>
          <w:p w14:paraId="623EB424"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Frequent errors occasionally affect clarity.</w:t>
            </w:r>
          </w:p>
        </w:tc>
        <w:tc>
          <w:tcPr>
            <w:tcW w:w="0" w:type="auto"/>
            <w:vAlign w:val="center"/>
            <w:hideMark/>
          </w:tcPr>
          <w:p w14:paraId="1A91A731"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Significant errors interfere with communication.</w:t>
            </w:r>
          </w:p>
        </w:tc>
        <w:tc>
          <w:tcPr>
            <w:tcW w:w="0" w:type="auto"/>
            <w:vAlign w:val="center"/>
            <w:hideMark/>
          </w:tcPr>
          <w:p w14:paraId="60C7BBAB"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10</w:t>
            </w:r>
          </w:p>
        </w:tc>
      </w:tr>
      <w:tr w:rsidR="00FC3CC6" w:rsidRPr="00FC3CC6" w14:paraId="1F3FF086" w14:textId="77777777">
        <w:trPr>
          <w:tblCellSpacing w:w="15" w:type="dxa"/>
        </w:trPr>
        <w:tc>
          <w:tcPr>
            <w:tcW w:w="0" w:type="auto"/>
            <w:vAlign w:val="center"/>
            <w:hideMark/>
          </w:tcPr>
          <w:p w14:paraId="29FBDDC0"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Citation and Format</w:t>
            </w:r>
          </w:p>
        </w:tc>
        <w:tc>
          <w:tcPr>
            <w:tcW w:w="0" w:type="auto"/>
            <w:vAlign w:val="center"/>
            <w:hideMark/>
          </w:tcPr>
          <w:p w14:paraId="3E76D196"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All formatting and citation requirements are consistently followed.</w:t>
            </w:r>
          </w:p>
        </w:tc>
        <w:tc>
          <w:tcPr>
            <w:tcW w:w="0" w:type="auto"/>
            <w:vAlign w:val="center"/>
            <w:hideMark/>
          </w:tcPr>
          <w:p w14:paraId="6F53423A"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Minor formatting or citation errors.</w:t>
            </w:r>
          </w:p>
        </w:tc>
        <w:tc>
          <w:tcPr>
            <w:tcW w:w="0" w:type="auto"/>
            <w:vAlign w:val="center"/>
            <w:hideMark/>
          </w:tcPr>
          <w:p w14:paraId="6820A9FF"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Several errors or inconsistencies.</w:t>
            </w:r>
          </w:p>
        </w:tc>
        <w:tc>
          <w:tcPr>
            <w:tcW w:w="0" w:type="auto"/>
            <w:vAlign w:val="center"/>
            <w:hideMark/>
          </w:tcPr>
          <w:p w14:paraId="4826904D"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Major omissions or missing citations.</w:t>
            </w:r>
          </w:p>
        </w:tc>
        <w:tc>
          <w:tcPr>
            <w:tcW w:w="0" w:type="auto"/>
            <w:vAlign w:val="center"/>
            <w:hideMark/>
          </w:tcPr>
          <w:p w14:paraId="0A7AACB2" w14:textId="77777777" w:rsidR="00FC3CC6" w:rsidRPr="00FC3CC6" w:rsidRDefault="00FC3CC6" w:rsidP="00FC3CC6">
            <w:pPr>
              <w:spacing w:after="0"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5</w:t>
            </w:r>
          </w:p>
        </w:tc>
      </w:tr>
    </w:tbl>
    <w:p w14:paraId="72FAFF92" w14:textId="6961791C"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b/>
          <w:bCs/>
          <w:kern w:val="0"/>
          <w14:ligatures w14:val="none"/>
        </w:rPr>
        <w:t>Total</w:t>
      </w:r>
      <w:r w:rsidRPr="00FC3CC6">
        <w:rPr>
          <w:rFonts w:ascii="Times New Roman" w:eastAsia="Times New Roman" w:hAnsi="Times New Roman" w:cs="Times New Roman"/>
          <w:kern w:val="0"/>
          <w14:ligatures w14:val="none"/>
        </w:rPr>
        <w:t xml:space="preserve"> | </w:t>
      </w:r>
      <w:r w:rsidRPr="00FC3CC6">
        <w:rPr>
          <w:rFonts w:ascii="Times New Roman" w:eastAsia="Times New Roman" w:hAnsi="Times New Roman" w:cs="Times New Roman"/>
          <w:b/>
          <w:bCs/>
          <w:kern w:val="0"/>
          <w14:ligatures w14:val="none"/>
        </w:rPr>
        <w:t>100 Points</w:t>
      </w:r>
      <w:r w:rsidRPr="00FC3CC6">
        <w:rPr>
          <w:rFonts w:ascii="Times New Roman" w:eastAsia="Times New Roman" w:hAnsi="Times New Roman" w:cs="Times New Roman"/>
          <w:kern w:val="0"/>
          <w14:ligatures w14:val="none"/>
        </w:rPr>
        <w:t xml:space="preserve"> |</w:t>
      </w:r>
    </w:p>
    <w:p w14:paraId="222B7B67"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B02DAAB">
          <v:rect id="_x0000_i1026" alt="" style="width:468pt;height:.05pt;mso-width-percent:0;mso-height-percent:0;mso-width-percent:0;mso-height-percent:0" o:hralign="center" o:hrstd="t" o:hr="t" fillcolor="#a0a0a0" stroked="f"/>
        </w:pict>
      </w:r>
    </w:p>
    <w:p w14:paraId="7929DF87" w14:textId="77777777" w:rsidR="00FC3CC6" w:rsidRPr="00FC3CC6" w:rsidRDefault="00FC3CC6" w:rsidP="00FC3CC6">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3CC6">
        <w:rPr>
          <w:rFonts w:ascii="Times New Roman" w:eastAsia="Times New Roman" w:hAnsi="Times New Roman" w:cs="Times New Roman"/>
          <w:b/>
          <w:bCs/>
          <w:kern w:val="36"/>
          <w:sz w:val="36"/>
          <w:szCs w:val="36"/>
          <w14:ligatures w14:val="none"/>
        </w:rPr>
        <w:t>A Few Tips for Success</w:t>
      </w:r>
    </w:p>
    <w:p w14:paraId="56713853" w14:textId="77777777" w:rsidR="00FC3CC6" w:rsidRPr="00FC3CC6" w:rsidRDefault="00FC3CC6" w:rsidP="00FC3C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Focus on a specific aspect of identity rather than trying to tell your entire life story.</w:t>
      </w:r>
    </w:p>
    <w:p w14:paraId="508AB2C6" w14:textId="77777777" w:rsidR="00FC3CC6" w:rsidRPr="00FC3CC6" w:rsidRDefault="00FC3CC6" w:rsidP="00FC3C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Use concrete details and reflection to help readers understand why the experience matters.</w:t>
      </w:r>
    </w:p>
    <w:p w14:paraId="73F941F9" w14:textId="77777777" w:rsidR="00FC3CC6" w:rsidRPr="00FC3CC6" w:rsidRDefault="00FC3CC6" w:rsidP="00FC3C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Balance personal narrative with literary analysis.</w:t>
      </w:r>
    </w:p>
    <w:p w14:paraId="3C64EAD0" w14:textId="77777777" w:rsidR="00FC3CC6" w:rsidRPr="00FC3CC6" w:rsidRDefault="00FC3CC6" w:rsidP="00FC3C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Avoid lengthy summaries of the short story.</w:t>
      </w:r>
    </w:p>
    <w:p w14:paraId="0691030F" w14:textId="77777777" w:rsidR="00FC3CC6" w:rsidRPr="00FC3CC6" w:rsidRDefault="00FC3CC6" w:rsidP="00FC3C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Consider how literature can affirm, challenge, complicate, or reshape your understanding of yourself and others.</w:t>
      </w:r>
    </w:p>
    <w:p w14:paraId="042F1398" w14:textId="77777777" w:rsidR="00FC3CC6" w:rsidRPr="00FC3CC6" w:rsidRDefault="00FC3CC6" w:rsidP="00FC3CC6">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Revise carefully and seek feedback before submitting your final memoir.</w:t>
      </w:r>
    </w:p>
    <w:p w14:paraId="1D0F6A17" w14:textId="77777777" w:rsidR="00FC3CC6" w:rsidRPr="00FC3CC6" w:rsidRDefault="00EE4788" w:rsidP="00FC3CC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3880FCE">
          <v:rect id="_x0000_i1025" alt="" style="width:468pt;height:.05pt;mso-width-percent:0;mso-height-percent:0;mso-width-percent:0;mso-height-percent:0" o:hralign="center" o:hrstd="t" o:hr="t" fillcolor="#a0a0a0" stroked="f"/>
        </w:pict>
      </w:r>
    </w:p>
    <w:p w14:paraId="7365ACD9" w14:textId="77777777" w:rsidR="00FC3CC6" w:rsidRPr="00FC3CC6" w:rsidRDefault="00FC3CC6" w:rsidP="00FC3CC6">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FC3CC6">
        <w:rPr>
          <w:rFonts w:ascii="Times New Roman" w:eastAsia="Times New Roman" w:hAnsi="Times New Roman" w:cs="Times New Roman"/>
          <w:b/>
          <w:bCs/>
          <w:kern w:val="36"/>
          <w:sz w:val="36"/>
          <w:szCs w:val="36"/>
          <w14:ligatures w14:val="none"/>
        </w:rPr>
        <w:t>Final Note</w:t>
      </w:r>
    </w:p>
    <w:p w14:paraId="1EA4FF63"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The proposal assignment was designed to help you begin this process by identifying a literary text, exploring possible directions, and receiving feedback. While you may build directly on the ideas from your proposal, your memoir may evolve as you draft and revise.</w:t>
      </w:r>
    </w:p>
    <w:p w14:paraId="3AE64ADD" w14:textId="77777777" w:rsidR="00FC3CC6" w:rsidRPr="00FC3CC6" w:rsidRDefault="00FC3CC6" w:rsidP="00FC3CC6">
      <w:pPr>
        <w:spacing w:before="100" w:beforeAutospacing="1" w:after="100" w:afterAutospacing="1" w:line="240" w:lineRule="auto"/>
        <w:rPr>
          <w:rFonts w:ascii="Times New Roman" w:eastAsia="Times New Roman" w:hAnsi="Times New Roman" w:cs="Times New Roman"/>
          <w:kern w:val="0"/>
          <w14:ligatures w14:val="none"/>
        </w:rPr>
      </w:pPr>
      <w:r w:rsidRPr="00FC3CC6">
        <w:rPr>
          <w:rFonts w:ascii="Times New Roman" w:eastAsia="Times New Roman" w:hAnsi="Times New Roman" w:cs="Times New Roman"/>
          <w:kern w:val="0"/>
          <w14:ligatures w14:val="none"/>
        </w:rPr>
        <w:t>The strongest memoirs move beyond description to offer thoughtful reflection and meaningful connections between literature and lived experience.</w:t>
      </w:r>
    </w:p>
    <w:p w14:paraId="07623051" w14:textId="77777777" w:rsidR="00717D34" w:rsidRDefault="00717D34"/>
    <w:sectPr w:rsidR="00717D3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061B68"/>
    <w:multiLevelType w:val="multilevel"/>
    <w:tmpl w:val="4590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2E3BF6"/>
    <w:multiLevelType w:val="multilevel"/>
    <w:tmpl w:val="096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00986"/>
    <w:multiLevelType w:val="multilevel"/>
    <w:tmpl w:val="33D0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67BFE"/>
    <w:multiLevelType w:val="multilevel"/>
    <w:tmpl w:val="3F782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1A0F71"/>
    <w:multiLevelType w:val="multilevel"/>
    <w:tmpl w:val="09B6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6125DA"/>
    <w:multiLevelType w:val="multilevel"/>
    <w:tmpl w:val="A1AE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75C30"/>
    <w:multiLevelType w:val="multilevel"/>
    <w:tmpl w:val="EFEE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844F3B"/>
    <w:multiLevelType w:val="multilevel"/>
    <w:tmpl w:val="B30A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1411626">
    <w:abstractNumId w:val="7"/>
  </w:num>
  <w:num w:numId="2" w16cid:durableId="1300770596">
    <w:abstractNumId w:val="0"/>
  </w:num>
  <w:num w:numId="3" w16cid:durableId="1696275485">
    <w:abstractNumId w:val="3"/>
  </w:num>
  <w:num w:numId="4" w16cid:durableId="133181341">
    <w:abstractNumId w:val="1"/>
  </w:num>
  <w:num w:numId="5" w16cid:durableId="2044287234">
    <w:abstractNumId w:val="5"/>
  </w:num>
  <w:num w:numId="6" w16cid:durableId="1242329774">
    <w:abstractNumId w:val="6"/>
  </w:num>
  <w:num w:numId="7" w16cid:durableId="2141144072">
    <w:abstractNumId w:val="2"/>
  </w:num>
  <w:num w:numId="8" w16cid:durableId="127332087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CC6"/>
    <w:rsid w:val="000A62D1"/>
    <w:rsid w:val="006F3D7C"/>
    <w:rsid w:val="00717D34"/>
    <w:rsid w:val="00740E66"/>
    <w:rsid w:val="009827E1"/>
    <w:rsid w:val="00A51F7A"/>
    <w:rsid w:val="00CC68A5"/>
    <w:rsid w:val="00D06B2F"/>
    <w:rsid w:val="00D4394C"/>
    <w:rsid w:val="00EE4788"/>
    <w:rsid w:val="00FC3CC6"/>
    <w:rsid w:val="00FF6260"/>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1B273"/>
  <w15:chartTrackingRefBased/>
  <w15:docId w15:val="{F3F37A54-1FBF-A340-A768-8549531C1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3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C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C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C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C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3C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C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C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C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CC6"/>
    <w:rPr>
      <w:rFonts w:eastAsiaTheme="majorEastAsia" w:cstheme="majorBidi"/>
      <w:color w:val="272727" w:themeColor="text1" w:themeTint="D8"/>
    </w:rPr>
  </w:style>
  <w:style w:type="paragraph" w:styleId="Title">
    <w:name w:val="Title"/>
    <w:basedOn w:val="Normal"/>
    <w:next w:val="Normal"/>
    <w:link w:val="TitleChar"/>
    <w:uiPriority w:val="10"/>
    <w:qFormat/>
    <w:rsid w:val="00FC3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CC6"/>
    <w:pPr>
      <w:spacing w:before="160"/>
      <w:jc w:val="center"/>
    </w:pPr>
    <w:rPr>
      <w:i/>
      <w:iCs/>
      <w:color w:val="404040" w:themeColor="text1" w:themeTint="BF"/>
    </w:rPr>
  </w:style>
  <w:style w:type="character" w:customStyle="1" w:styleId="QuoteChar">
    <w:name w:val="Quote Char"/>
    <w:basedOn w:val="DefaultParagraphFont"/>
    <w:link w:val="Quote"/>
    <w:uiPriority w:val="29"/>
    <w:rsid w:val="00FC3CC6"/>
    <w:rPr>
      <w:i/>
      <w:iCs/>
      <w:color w:val="404040" w:themeColor="text1" w:themeTint="BF"/>
    </w:rPr>
  </w:style>
  <w:style w:type="paragraph" w:styleId="ListParagraph">
    <w:name w:val="List Paragraph"/>
    <w:basedOn w:val="Normal"/>
    <w:uiPriority w:val="34"/>
    <w:qFormat/>
    <w:rsid w:val="00FC3CC6"/>
    <w:pPr>
      <w:ind w:left="720"/>
      <w:contextualSpacing/>
    </w:pPr>
  </w:style>
  <w:style w:type="character" w:styleId="IntenseEmphasis">
    <w:name w:val="Intense Emphasis"/>
    <w:basedOn w:val="DefaultParagraphFont"/>
    <w:uiPriority w:val="21"/>
    <w:qFormat/>
    <w:rsid w:val="00FC3CC6"/>
    <w:rPr>
      <w:i/>
      <w:iCs/>
      <w:color w:val="0F4761" w:themeColor="accent1" w:themeShade="BF"/>
    </w:rPr>
  </w:style>
  <w:style w:type="paragraph" w:styleId="IntenseQuote">
    <w:name w:val="Intense Quote"/>
    <w:basedOn w:val="Normal"/>
    <w:next w:val="Normal"/>
    <w:link w:val="IntenseQuoteChar"/>
    <w:uiPriority w:val="30"/>
    <w:qFormat/>
    <w:rsid w:val="00FC3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CC6"/>
    <w:rPr>
      <w:i/>
      <w:iCs/>
      <w:color w:val="0F4761" w:themeColor="accent1" w:themeShade="BF"/>
    </w:rPr>
  </w:style>
  <w:style w:type="character" w:styleId="IntenseReference">
    <w:name w:val="Intense Reference"/>
    <w:basedOn w:val="DefaultParagraphFont"/>
    <w:uiPriority w:val="32"/>
    <w:qFormat/>
    <w:rsid w:val="00FC3CC6"/>
    <w:rPr>
      <w:b/>
      <w:bCs/>
      <w:smallCaps/>
      <w:color w:val="0F4761" w:themeColor="accent1" w:themeShade="BF"/>
      <w:spacing w:val="5"/>
    </w:rPr>
  </w:style>
  <w:style w:type="paragraph" w:customStyle="1" w:styleId="isselectedend">
    <w:name w:val="isselectedend"/>
    <w:basedOn w:val="Normal"/>
    <w:rsid w:val="00FC3C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C3CC6"/>
    <w:rPr>
      <w:b/>
      <w:bCs/>
    </w:rPr>
  </w:style>
  <w:style w:type="paragraph" w:styleId="NormalWeb">
    <w:name w:val="Normal (Web)"/>
    <w:basedOn w:val="Normal"/>
    <w:uiPriority w:val="99"/>
    <w:semiHidden/>
    <w:unhideWhenUsed/>
    <w:rsid w:val="00FC3CC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989</Words>
  <Characters>5641</Characters>
  <Application>Microsoft Office Word</Application>
  <DocSecurity>0</DocSecurity>
  <Lines>47</Lines>
  <Paragraphs>13</Paragraphs>
  <ScaleCrop>false</ScaleCrop>
  <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Jafari</dc:creator>
  <cp:keywords/>
  <dc:description/>
  <cp:lastModifiedBy>Alireza Jafari</cp:lastModifiedBy>
  <cp:revision>2</cp:revision>
  <dcterms:created xsi:type="dcterms:W3CDTF">2026-06-21T16:22:00Z</dcterms:created>
  <dcterms:modified xsi:type="dcterms:W3CDTF">2026-06-21T16:22:00Z</dcterms:modified>
</cp:coreProperties>
</file>