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79FD" w14:textId="53805FFC" w:rsidR="00230465" w:rsidRDefault="00230465">
      <w:r>
        <w:t xml:space="preserve">Link tham khảo: </w:t>
      </w:r>
      <w:hyperlink r:id="rId5" w:history="1">
        <w:r w:rsidR="00420704" w:rsidRPr="00BE0313">
          <w:rPr>
            <w:rStyle w:val="Hyperlink"/>
          </w:rPr>
          <w:t>https://www.investopedia.com/terms/c/credit_scoring.asp</w:t>
        </w:r>
      </w:hyperlink>
    </w:p>
    <w:p w14:paraId="1E87B1DE" w14:textId="2EFBE8D7" w:rsidR="00420704" w:rsidRDefault="00420704">
      <w:r>
        <w:t xml:space="preserve">Link:  </w:t>
      </w:r>
      <w:r w:rsidRPr="00420704">
        <w:t>https://fundbox.com/resources/guides/business-credit-score/</w:t>
      </w:r>
    </w:p>
    <w:p w14:paraId="00A682E0" w14:textId="69E74B1D" w:rsidR="00B37725" w:rsidRDefault="00230465">
      <w:r w:rsidRPr="00230465">
        <w:t>Chấm điểm tín dụng</w:t>
      </w:r>
      <w:r>
        <w:t xml:space="preserve"> (</w:t>
      </w:r>
      <w:r w:rsidRPr="00230465">
        <w:t>Credit Scoring</w:t>
      </w:r>
      <w:r>
        <w:t>)</w:t>
      </w:r>
      <w:r w:rsidRPr="00230465">
        <w:t xml:space="preserve"> là một phân tích thống kê được thực hiện bởi người cho vay và tổ chức tài chính để xác định mức độ tín nhiệm của một người hoặc một doanh nghiệp nhỏ. Ghi điểm tín dụng được sử dụng bởi người cho vay để giúp quyết định nên gia hạn hay từ chối tín dụng. </w:t>
      </w:r>
    </w:p>
    <w:p w14:paraId="43639015" w14:textId="15772EB8" w:rsidR="00230465" w:rsidRDefault="00230465">
      <w:r w:rsidRPr="00230465">
        <w:t>Điểm tín dụng của một</w:t>
      </w:r>
      <w:r>
        <w:t xml:space="preserve"> cá nhân </w:t>
      </w:r>
      <w:r w:rsidRPr="00230465">
        <w:t>là một con số từ 300 đến 850</w:t>
      </w:r>
      <w:r w:rsidR="00420704">
        <w:t xml:space="preserve"> (chấm dựa trên FICO)</w:t>
      </w:r>
      <w:r>
        <w:t>.</w:t>
      </w:r>
    </w:p>
    <w:p w14:paraId="16B4432C" w14:textId="119EDF35" w:rsidR="00230465" w:rsidRDefault="00230465">
      <w:r w:rsidRPr="00230465">
        <w:t>Điểm tín dụng của một cá nhân bị ảnh hưởng bởi năm loạ</w:t>
      </w:r>
      <w:r>
        <w:t>i sau:</w:t>
      </w:r>
    </w:p>
    <w:p w14:paraId="16E5B452" w14:textId="31F6A616" w:rsidR="00230465" w:rsidRDefault="00230465" w:rsidP="00230465">
      <w:pPr>
        <w:pStyle w:val="ListParagraph"/>
        <w:numPr>
          <w:ilvl w:val="0"/>
          <w:numId w:val="1"/>
        </w:numPr>
      </w:pPr>
      <w:r w:rsidRPr="00230465">
        <w:t>Payment history</w:t>
      </w:r>
      <w:r>
        <w:t xml:space="preserve"> (</w:t>
      </w:r>
      <w:r w:rsidRPr="00230465">
        <w:t>Lịch sử thanh toán</w:t>
      </w:r>
      <w:r>
        <w:t>)</w:t>
      </w:r>
      <w:r w:rsidRPr="00230465">
        <w:t xml:space="preserve"> (35%)</w:t>
      </w:r>
    </w:p>
    <w:p w14:paraId="3A748093" w14:textId="6DFDEE8D" w:rsidR="00230465" w:rsidRDefault="00230465" w:rsidP="00230465">
      <w:pPr>
        <w:pStyle w:val="ListParagraph"/>
        <w:numPr>
          <w:ilvl w:val="0"/>
          <w:numId w:val="1"/>
        </w:numPr>
      </w:pPr>
      <w:r w:rsidRPr="00230465">
        <w:t>Amounts owed</w:t>
      </w:r>
      <w:r>
        <w:t xml:space="preserve"> (</w:t>
      </w:r>
      <w:r w:rsidR="00806754" w:rsidRPr="00806754">
        <w:t>Số tiền nợ</w:t>
      </w:r>
      <w:r>
        <w:t>)</w:t>
      </w:r>
      <w:r w:rsidR="00806754">
        <w:t xml:space="preserve"> </w:t>
      </w:r>
      <w:r w:rsidRPr="00230465">
        <w:t>(30%)</w:t>
      </w:r>
    </w:p>
    <w:p w14:paraId="27C7692E" w14:textId="513E2E95" w:rsidR="00230465" w:rsidRDefault="00230465" w:rsidP="00230465">
      <w:pPr>
        <w:pStyle w:val="ListParagraph"/>
        <w:numPr>
          <w:ilvl w:val="0"/>
          <w:numId w:val="1"/>
        </w:numPr>
      </w:pPr>
      <w:r w:rsidRPr="00230465">
        <w:t>Length of credit history</w:t>
      </w:r>
      <w:r w:rsidR="00806754">
        <w:t xml:space="preserve"> (</w:t>
      </w:r>
      <w:r w:rsidR="00806754" w:rsidRPr="00806754">
        <w:t>Thời hạn lịch sử tín dụng</w:t>
      </w:r>
      <w:r w:rsidR="00806754">
        <w:t>)</w:t>
      </w:r>
      <w:r w:rsidRPr="00230465">
        <w:t xml:space="preserve"> (15%)</w:t>
      </w:r>
    </w:p>
    <w:p w14:paraId="1575E0EF" w14:textId="2458098E" w:rsidR="00230465" w:rsidRDefault="00230465" w:rsidP="00230465">
      <w:pPr>
        <w:pStyle w:val="ListParagraph"/>
        <w:numPr>
          <w:ilvl w:val="0"/>
          <w:numId w:val="1"/>
        </w:numPr>
      </w:pPr>
      <w:r w:rsidRPr="00230465">
        <w:t>New credit</w:t>
      </w:r>
      <w:r w:rsidR="00806754">
        <w:t xml:space="preserve"> (</w:t>
      </w:r>
      <w:r w:rsidR="00806754" w:rsidRPr="00806754">
        <w:t>Tín dụng mới</w:t>
      </w:r>
      <w:r w:rsidR="00806754">
        <w:t>)</w:t>
      </w:r>
      <w:r w:rsidRPr="00230465">
        <w:t xml:space="preserve"> (10%)</w:t>
      </w:r>
    </w:p>
    <w:p w14:paraId="5DF8CB8A" w14:textId="5EF34EEF" w:rsidR="00230465" w:rsidRDefault="00806754" w:rsidP="00230465">
      <w:pPr>
        <w:pStyle w:val="ListParagraph"/>
        <w:numPr>
          <w:ilvl w:val="0"/>
          <w:numId w:val="1"/>
        </w:numPr>
      </w:pPr>
      <w:r w:rsidRPr="00806754">
        <w:t>Types of credit</w:t>
      </w:r>
      <w:r>
        <w:t xml:space="preserve"> (loại tín dụng)</w:t>
      </w:r>
      <w:r w:rsidRPr="00806754">
        <w:t xml:space="preserve"> </w:t>
      </w:r>
      <w:r w:rsidR="00230465" w:rsidRPr="00230465">
        <w:t>(10%)</w:t>
      </w:r>
    </w:p>
    <w:p w14:paraId="764D766F" w14:textId="6C713E99" w:rsidR="00230465" w:rsidRDefault="00230465">
      <w:r>
        <w:t xml:space="preserve">Điểm tín dụng của một doanh nghiệp nhỏ từ 0 đến 300 </w:t>
      </w:r>
    </w:p>
    <w:p w14:paraId="4F7B7369" w14:textId="66947898" w:rsidR="00420704" w:rsidRDefault="00420704" w:rsidP="00420704">
      <w:pPr>
        <w:pStyle w:val="ListParagraph"/>
        <w:numPr>
          <w:ilvl w:val="0"/>
          <w:numId w:val="2"/>
        </w:numPr>
      </w:pPr>
      <w:r w:rsidRPr="00420704">
        <w:t>Company information (including number of employees, sales, ownership, and subsidiaries)</w:t>
      </w:r>
    </w:p>
    <w:p w14:paraId="68E34C76" w14:textId="3CC4F713" w:rsidR="00420704" w:rsidRDefault="00420704" w:rsidP="00420704">
      <w:pPr>
        <w:pStyle w:val="ListParagraph"/>
        <w:numPr>
          <w:ilvl w:val="0"/>
          <w:numId w:val="2"/>
        </w:numPr>
      </w:pPr>
      <w:r w:rsidRPr="00420704">
        <w:t>Historical business data</w:t>
      </w:r>
    </w:p>
    <w:p w14:paraId="6B4758C2" w14:textId="347696C1" w:rsidR="00420704" w:rsidRDefault="00420704" w:rsidP="00420704">
      <w:pPr>
        <w:pStyle w:val="ListParagraph"/>
        <w:numPr>
          <w:ilvl w:val="0"/>
          <w:numId w:val="2"/>
        </w:numPr>
      </w:pPr>
      <w:r w:rsidRPr="00420704">
        <w:t>Business registration details</w:t>
      </w:r>
    </w:p>
    <w:p w14:paraId="448233EB" w14:textId="36D17528" w:rsidR="00420704" w:rsidRDefault="00420704" w:rsidP="00420704">
      <w:pPr>
        <w:pStyle w:val="ListParagraph"/>
        <w:numPr>
          <w:ilvl w:val="0"/>
          <w:numId w:val="2"/>
        </w:numPr>
      </w:pPr>
      <w:r w:rsidRPr="00420704">
        <w:t>Government activity summary</w:t>
      </w:r>
    </w:p>
    <w:p w14:paraId="1C883E79" w14:textId="4DDBA164" w:rsidR="00420704" w:rsidRDefault="00420704" w:rsidP="00420704">
      <w:pPr>
        <w:pStyle w:val="ListParagraph"/>
        <w:numPr>
          <w:ilvl w:val="0"/>
          <w:numId w:val="2"/>
        </w:numPr>
      </w:pPr>
      <w:r w:rsidRPr="00420704">
        <w:t>Business operational data</w:t>
      </w:r>
    </w:p>
    <w:p w14:paraId="7DCB4E98" w14:textId="17F17CF4" w:rsidR="00420704" w:rsidRDefault="00420704" w:rsidP="00420704">
      <w:pPr>
        <w:pStyle w:val="ListParagraph"/>
        <w:numPr>
          <w:ilvl w:val="0"/>
          <w:numId w:val="2"/>
        </w:numPr>
      </w:pPr>
      <w:r w:rsidRPr="00420704">
        <w:t>Industry classification and data</w:t>
      </w:r>
    </w:p>
    <w:p w14:paraId="26536D31" w14:textId="6B4A2BC8" w:rsidR="00420704" w:rsidRDefault="00420704" w:rsidP="00420704">
      <w:pPr>
        <w:pStyle w:val="ListParagraph"/>
        <w:numPr>
          <w:ilvl w:val="0"/>
          <w:numId w:val="2"/>
        </w:numPr>
      </w:pPr>
      <w:r w:rsidRPr="00420704">
        <w:t>Public filings (liens, judgments, and Uniform Commercial Code [UCC] filings)</w:t>
      </w:r>
    </w:p>
    <w:p w14:paraId="177E8787" w14:textId="1024242A" w:rsidR="00420704" w:rsidRDefault="00420704" w:rsidP="00420704">
      <w:pPr>
        <w:pStyle w:val="ListParagraph"/>
        <w:numPr>
          <w:ilvl w:val="0"/>
          <w:numId w:val="2"/>
        </w:numPr>
      </w:pPr>
      <w:r w:rsidRPr="00420704">
        <w:t>Payment history and collections</w:t>
      </w:r>
    </w:p>
    <w:p w14:paraId="558C295C" w14:textId="21636268" w:rsidR="00420704" w:rsidRDefault="00420704" w:rsidP="00420704">
      <w:pPr>
        <w:pStyle w:val="ListParagraph"/>
        <w:numPr>
          <w:ilvl w:val="0"/>
          <w:numId w:val="2"/>
        </w:numPr>
      </w:pPr>
      <w:r w:rsidRPr="00420704">
        <w:t>Number of accounts reporting and details</w:t>
      </w:r>
    </w:p>
    <w:p w14:paraId="7CC2F217" w14:textId="74DE91C7" w:rsidR="00420704" w:rsidRDefault="00737A2C" w:rsidP="00737A2C">
      <w:r>
        <w:t>Thang điểm:</w:t>
      </w:r>
    </w:p>
    <w:p w14:paraId="198B687F" w14:textId="073DEC9B" w:rsidR="00737A2C" w:rsidRDefault="00737A2C" w:rsidP="00737A2C">
      <w:pPr>
        <w:pStyle w:val="ListParagraph"/>
        <w:numPr>
          <w:ilvl w:val="0"/>
          <w:numId w:val="3"/>
        </w:numPr>
      </w:pPr>
      <w:r w:rsidRPr="00737A2C">
        <w:t>Excellent: 800 to 850</w:t>
      </w:r>
    </w:p>
    <w:p w14:paraId="6DAAADAE" w14:textId="68CF9CAE" w:rsidR="00737A2C" w:rsidRDefault="00737A2C" w:rsidP="00737A2C">
      <w:pPr>
        <w:pStyle w:val="ListParagraph"/>
        <w:numPr>
          <w:ilvl w:val="0"/>
          <w:numId w:val="3"/>
        </w:numPr>
      </w:pPr>
      <w:r w:rsidRPr="00737A2C">
        <w:t>Very Good: 740 to 799</w:t>
      </w:r>
    </w:p>
    <w:p w14:paraId="7FBAA81B" w14:textId="15FA2814" w:rsidR="00737A2C" w:rsidRDefault="00737A2C" w:rsidP="00737A2C">
      <w:pPr>
        <w:pStyle w:val="ListParagraph"/>
        <w:numPr>
          <w:ilvl w:val="0"/>
          <w:numId w:val="3"/>
        </w:numPr>
      </w:pPr>
      <w:r w:rsidRPr="00737A2C">
        <w:t>Good: 670 to 739</w:t>
      </w:r>
    </w:p>
    <w:p w14:paraId="38E04A7A" w14:textId="63738F49" w:rsidR="00737A2C" w:rsidRDefault="00737A2C" w:rsidP="00737A2C">
      <w:pPr>
        <w:pStyle w:val="ListParagraph"/>
        <w:numPr>
          <w:ilvl w:val="0"/>
          <w:numId w:val="3"/>
        </w:numPr>
      </w:pPr>
      <w:r w:rsidRPr="00737A2C">
        <w:t>Fair: 580 to 669</w:t>
      </w:r>
    </w:p>
    <w:p w14:paraId="634CC00E" w14:textId="63AC9FC9" w:rsidR="00737A2C" w:rsidRDefault="00737A2C" w:rsidP="00737A2C">
      <w:pPr>
        <w:pStyle w:val="ListParagraph"/>
        <w:numPr>
          <w:ilvl w:val="0"/>
          <w:numId w:val="3"/>
        </w:numPr>
      </w:pPr>
      <w:r w:rsidRPr="00737A2C">
        <w:t>Poor: 300 to 579</w:t>
      </w:r>
    </w:p>
    <w:p w14:paraId="39DBD58C" w14:textId="77777777" w:rsidR="00230465" w:rsidRDefault="00230465"/>
    <w:sectPr w:rsidR="0023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DCB"/>
    <w:multiLevelType w:val="hybridMultilevel"/>
    <w:tmpl w:val="CD52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60ADA"/>
    <w:multiLevelType w:val="hybridMultilevel"/>
    <w:tmpl w:val="F988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6EBA"/>
    <w:multiLevelType w:val="hybridMultilevel"/>
    <w:tmpl w:val="6CB6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F5"/>
    <w:rsid w:val="00073C6D"/>
    <w:rsid w:val="00230465"/>
    <w:rsid w:val="00420704"/>
    <w:rsid w:val="00737A2C"/>
    <w:rsid w:val="00806754"/>
    <w:rsid w:val="009A552F"/>
    <w:rsid w:val="00B37725"/>
    <w:rsid w:val="00E9309E"/>
    <w:rsid w:val="00F7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781E"/>
  <w15:chartTrackingRefBased/>
  <w15:docId w15:val="{DB7926EA-099C-4803-8077-EC6D51FE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465"/>
    <w:pPr>
      <w:ind w:left="720"/>
      <w:contextualSpacing/>
    </w:pPr>
  </w:style>
  <w:style w:type="character" w:styleId="Hyperlink">
    <w:name w:val="Hyperlink"/>
    <w:basedOn w:val="DefaultParagraphFont"/>
    <w:uiPriority w:val="99"/>
    <w:unhideWhenUsed/>
    <w:rsid w:val="00420704"/>
    <w:rPr>
      <w:color w:val="0563C1" w:themeColor="hyperlink"/>
      <w:u w:val="single"/>
    </w:rPr>
  </w:style>
  <w:style w:type="character" w:styleId="UnresolvedMention">
    <w:name w:val="Unresolved Mention"/>
    <w:basedOn w:val="DefaultParagraphFont"/>
    <w:uiPriority w:val="99"/>
    <w:semiHidden/>
    <w:unhideWhenUsed/>
    <w:rsid w:val="0042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c/credit_scoring.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Trần</dc:creator>
  <cp:keywords/>
  <dc:description/>
  <cp:lastModifiedBy>Nghĩa Trần</cp:lastModifiedBy>
  <cp:revision>2</cp:revision>
  <dcterms:created xsi:type="dcterms:W3CDTF">2021-08-03T08:25:00Z</dcterms:created>
  <dcterms:modified xsi:type="dcterms:W3CDTF">2021-08-03T09:04:00Z</dcterms:modified>
</cp:coreProperties>
</file>