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  <w:color w:val="1A4D8F"/>
          <w:sz w:val="40"/>
          <w:szCs w:val="40"/>
        </w:rPr>
        <w:t xml:space="preserve">Interview Prep Coach</w:t>
      </w:r>
    </w:p>
    <w:p>
      <w:pPr>
        <w:spacing w:after="280"/>
      </w:pPr>
      <w:r>
        <w:rPr>
          <w:i/>
          <w:iCs/>
          <w:color w:val="5B6270"/>
          <w:sz w:val="24"/>
          <w:szCs w:val="24"/>
        </w:rPr>
        <w:t xml:space="preserve">A Design-Thinking Chatbot for AI, ML, and Data Interview Practice</w:t>
      </w:r>
    </w:p>
    <w:p>
      <w:pPr>
        <w:pStyle w:val="Heading2"/>
        <w:spacing w:after="120" w:before="320"/>
      </w:pPr>
      <w:r>
        <w:rPr>
          <w:b/>
          <w:bCs/>
        </w:rPr>
        <w:t xml:space="preserve">Introduction</w:t>
      </w:r>
    </w:p>
    <w:p>
      <w:pPr>
        <w:spacing w:after="200"/>
      </w:pPr>
      <w:r>
        <w:t xml:space="preserve">This was a team project for </w:t>
      </w:r>
      <w:r>
        <w:rPr>
          <w:b/>
          <w:bCs/>
        </w:rPr>
        <w:t xml:space="preserve">AIML-500, Workshop 1</w:t>
      </w:r>
      <w:r>
        <w:t xml:space="preserve"> (Group 2, eight members, Professor Lawrence Iweriebor). The assignment was to apply the design thinking process end-to-end — empathize, define, ideate, prototype, and test — to build a working AI chatbot. Our group chose to tackle a problem several of us were living through directly that same week: preparing for AI/ML and Data interviews with no structured, affordable way to practice.</w:t>
      </w:r>
    </w:p>
    <w:p>
      <w:pPr>
        <w:pStyle w:val="Heading2"/>
        <w:spacing w:after="120" w:before="320"/>
      </w:pPr>
      <w:r>
        <w:rPr>
          <w:b/>
          <w:bCs/>
        </w:rPr>
        <w:t xml:space="preserve">Description</w:t>
      </w:r>
    </w:p>
    <w:p>
      <w:pPr>
        <w:spacing w:after="200"/>
      </w:pPr>
      <w:r>
        <w:t xml:space="preserve">We built </w:t>
      </w:r>
      <w:r>
        <w:rPr>
          <w:b/>
          <w:bCs/>
        </w:rPr>
        <w:t xml:space="preserve">Interview Prep Coach</w:t>
      </w:r>
      <w:r>
        <w:t xml:space="preserve">, a no-code chatbot on Chatbase that does two things: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Generates five role-specific interview questions (one warm-up, two technical, one behavioral, one curveball) based on the role, company type, and experience level the candidate provides — each with a one-line hint on what interviewers are actually listening for.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Evaluates a candidate's answer to any question in four parts: what worked, what's missing, what to add, and a stronger reference version — coaching the thinking behind the answer rather than a memorized script.</w:t>
      </w:r>
    </w:p>
    <w:p>
      <w:pPr>
        <w:spacing w:after="200"/>
      </w:pPr>
      <w:r>
        <w:t xml:space="preserve">All of the logic lives in a single, carefully iterated system prompt rather than custom code, which is what made this feasible to build, test, and ship within one workshop.</w:t>
      </w:r>
    </w:p>
    <w:p>
      <w:pPr>
        <w:pStyle w:val="Heading2"/>
        <w:spacing w:after="120" w:before="320"/>
      </w:pPr>
      <w:r>
        <w:rPr>
          <w:b/>
          <w:bCs/>
        </w:rPr>
        <w:t xml:space="preserve">Objective</w:t>
      </w:r>
    </w:p>
    <w:p>
      <w:pPr>
        <w:spacing w:after="200"/>
      </w:pPr>
      <w:r>
        <w:t xml:space="preserve">Every existing option for interview prep fell short in the same way: generic prep books aren't role-specific, forum threads are unstructured and unreliable, paid coaches cost $50–$200 per session, and solo practice gives no honest feedback. The gap we identified was that candidates need role-specific questions and honest feedback on their answers — both accessible instantly, and both free. Our objective was to close that gap with a working tool, not just a concept.</w:t>
      </w:r>
    </w:p>
    <w:p>
      <w:pPr>
        <w:pStyle w:val="Heading2"/>
        <w:spacing w:after="120" w:before="320"/>
      </w:pPr>
      <w:r>
        <w:rPr>
          <w:b/>
          <w:bCs/>
        </w:rPr>
        <w:t xml:space="preserve">Process</w:t>
      </w:r>
    </w:p>
    <w:p>
      <w:pPr>
        <w:spacing w:after="200"/>
      </w:pPr>
      <w:r>
        <w:rPr>
          <w:b/>
          <w:bCs/>
        </w:rPr>
        <w:t xml:space="preserve">Empathize.</w:t>
      </w:r>
      <w:r>
        <w:t xml:space="preserve"> Our first instinct was to scrape sites like Glassdoor and build a large database of real interview questions. Talking through the actual pain point showed that quantity of questions was never the problem — the missing piece was structure and feedback. That insight alone saved an estimated two weeks of unnecessary engineering.</w:t>
      </w:r>
    </w:p>
    <w:p>
      <w:pPr>
        <w:spacing w:after="200"/>
      </w:pPr>
      <w:r>
        <w:rPr>
          <w:b/>
          <w:bCs/>
        </w:rPr>
        <w:t xml:space="preserve">Define &amp; Ideate.</w:t>
      </w:r>
      <w:r>
        <w:t xml:space="preserve"> We reframed the problem around two functions only: generating targeted questions and evaluating answers, then designed the system prompt to handle both without any custom backend.</w:t>
      </w:r>
    </w:p>
    <w:p>
      <w:pPr>
        <w:spacing w:after="200"/>
      </w:pPr>
      <w:r>
        <w:rPr>
          <w:b/>
          <w:bCs/>
        </w:rPr>
        <w:t xml:space="preserve">Prototype &amp; Test.</w:t>
      </w:r>
      <w:r>
        <w:t xml:space="preserve"> We ran 15 test scenarios against the bot — from basic prep requests and off-topic questions to edge cases like salary negotiation advice, vague single-word input, illegal interview questions, contradictory user info, and roleplay requests. 14 of 15 passed; one (roleplay as interviewer) was a partial pass. Testing caught two real bugs: an early version gave scripted, memorizable answers, and a later version produced generic follow-up questions with no role-specific detail. Iterating the system prompt twice resolved both.</w:t>
      </w:r>
    </w:p>
    <w:p>
      <w:pPr>
        <w:pStyle w:val="Heading2"/>
        <w:spacing w:after="120" w:before="320"/>
      </w:pPr>
      <w:r>
        <w:rPr>
          <w:b/>
          <w:bCs/>
        </w:rPr>
        <w:t xml:space="preserve">Tools &amp; Technologies Used</w:t>
      </w:r>
    </w:p>
    <w:p>
      <w:pPr>
        <w:spacing w:after="200"/>
      </w:pPr>
      <w:r>
        <w:t xml:space="preserve">Chatbase (no-code chatbot platform, free tier) · System prompt engineering · Design thinking framework · Microsoft PowerPoint for the team presentation</w:t>
      </w:r>
    </w:p>
    <w:p>
      <w:pPr>
        <w:spacing w:after="200"/>
      </w:pPr>
      <w:r>
        <w:rPr>
          <w:b/>
          <w:bCs/>
        </w:rPr>
        <w:t xml:space="preserve">Live bot: </w:t>
      </w:r>
      <w:hyperlink w:history="1" r:id="rIduz1pziznxhqvwztbepm5-">
        <w:r>
          <w:rPr>
            <w:rStyle w:val="Hyperlink"/>
            <w:color w:val="1A4D8F"/>
            <w:u w:val="single"/>
          </w:rPr>
          <w:t xml:space="preserve">chatbase.co/B_hX8l5FC4GH_uthtMgUL</w:t>
        </w:r>
      </w:hyperlink>
    </w:p>
    <w:p>
      <w:pPr>
        <w:pStyle w:val="Heading2"/>
        <w:spacing w:after="120" w:before="320"/>
      </w:pPr>
      <w:r>
        <w:rPr>
          <w:b/>
          <w:bCs/>
        </w:rPr>
        <w:t xml:space="preserve">Value Proposition</w:t>
      </w:r>
    </w:p>
    <w:p>
      <w:pPr>
        <w:spacing w:after="200"/>
      </w:pPr>
      <w:r>
        <w:rPr>
          <w:b/>
          <w:bCs/>
        </w:rPr>
        <w:t xml:space="preserve">Unique Value: </w:t>
      </w:r>
      <w:r>
        <w:t xml:space="preserve">This artifact shows I can work inside a cross-functional team to take an AI product from a raw pain point to a tested, working tool in a single workshop — without writing a line of traditional code. The empathize-stage pivot (structure and feedback, not more questions) is the kind of judgment call that separates a tool people actually use from one that just looks impressive.</w:t>
      </w:r>
    </w:p>
    <w:p>
      <w:pPr>
        <w:spacing w:after="200"/>
      </w:pPr>
      <w:r>
        <w:rPr>
          <w:b/>
          <w:bCs/>
        </w:rPr>
        <w:t xml:space="preserve">Relevance: </w:t>
      </w:r>
      <w:r>
        <w:t xml:space="preserve">For an employer evaluating whether I can operate in AI product development — not just financial systems — this shows structured testing discipline (15 documented scenarios), the ability to catch and fix real failure modes in an AI system's behavior, and comfort applying a human-centered design process to a technical build.</w:t>
      </w:r>
    </w:p>
    <w:p>
      <w:pPr>
        <w:pStyle w:val="Heading2"/>
        <w:spacing w:after="120" w:before="320"/>
      </w:pPr>
      <w:r>
        <w:rPr>
          <w:b/>
          <w:bCs/>
        </w:rPr>
        <w:t xml:space="preserve">References</w:t>
      </w:r>
    </w:p>
    <w:p>
      <w:pPr>
        <w:spacing w:after="200"/>
      </w:pPr>
      <w:r>
        <w:t xml:space="preserve">Group 2 (AIML-500, Workshop 1): Raja Narender Reddy Lingaladinne, Ankita Chandra, Gabriel Matos, Ayesha Fayyaz, Charishma Chundu, Neha Mudiraj Light, Sai Sri Gottapu, Rithish Reddy Gosukonda.</w:t>
      </w:r>
    </w:p>
    <w:p>
      <w:pPr>
        <w:spacing w:after="200"/>
      </w:pPr>
      <w:r>
        <w:t xml:space="preserve">Professor Lawrence Iweriebor · Indiana Wesleyan University · July 12, 2026</w:t>
      </w:r>
    </w:p>
    <w:p>
      <w:pPr>
        <w:spacing w:after="200"/>
      </w:pPr>
      <w:r>
        <w:t xml:space="preserve">Full presentation deck (with live demo transcript and complete 15-scenario test log) attached alongside this document in the portfolio.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color w:val="1A4D8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1A4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z1pziznxhqvwztbepm5-" Type="http://schemas.openxmlformats.org/officeDocument/2006/relationships/hyperlink" Target="https://www.chatbase.co/B_hX8l5FC4GH_uthtMgUL/hel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2026-07-12T14:30:23.342Z</dcterms:created>
  <dcterms:modified xsi:type="dcterms:W3CDTF">2026-07-12T14:30:23.343Z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