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750239" w:rsidP="00F739D7">
      <w:pPr>
        <w:jc w:val="both"/>
        <w:rPr>
          <w:rFonts w:ascii="Tahoma" w:hAnsi="Tahoma" w:cs="Tahoma"/>
          <w:sz w:val="24"/>
          <w:szCs w:val="24"/>
        </w:rPr>
      </w:pPr>
      <w:r>
        <w:rPr>
          <w:rFonts w:ascii="Tahoma" w:hAnsi="Tahoma" w:cs="Tahoma"/>
          <w:sz w:val="24"/>
          <w:szCs w:val="24"/>
        </w:rPr>
        <w:t>1.</w:t>
      </w:r>
      <w:r w:rsidR="0051633A">
        <w:rPr>
          <w:rFonts w:ascii="Tahoma" w:hAnsi="Tahoma" w:cs="Tahoma"/>
          <w:sz w:val="24"/>
          <w:szCs w:val="24"/>
        </w:rPr>
        <w:t xml:space="preserve"> Me gusta el videojuego.</w:t>
      </w:r>
    </w:p>
    <w:p w:rsidR="0051633A" w:rsidRDefault="00750239" w:rsidP="00F739D7">
      <w:pPr>
        <w:jc w:val="both"/>
        <w:rPr>
          <w:rFonts w:ascii="Tahoma" w:hAnsi="Tahoma" w:cs="Tahoma"/>
          <w:sz w:val="24"/>
          <w:szCs w:val="24"/>
        </w:rPr>
      </w:pPr>
      <w:r>
        <w:rPr>
          <w:rFonts w:ascii="Tahoma" w:hAnsi="Tahoma" w:cs="Tahoma"/>
          <w:sz w:val="24"/>
          <w:szCs w:val="24"/>
        </w:rPr>
        <w:t>2.</w:t>
      </w:r>
      <w:r w:rsidR="0051633A">
        <w:rPr>
          <w:rFonts w:ascii="Tahoma" w:hAnsi="Tahoma" w:cs="Tahoma"/>
          <w:sz w:val="24"/>
          <w:szCs w:val="24"/>
        </w:rPr>
        <w:t xml:space="preserve"> El videojuego es entretenido.</w:t>
      </w:r>
    </w:p>
    <w:p w:rsidR="0051633A" w:rsidRDefault="00750239" w:rsidP="00F739D7">
      <w:pPr>
        <w:jc w:val="both"/>
        <w:rPr>
          <w:rFonts w:ascii="Tahoma" w:hAnsi="Tahoma" w:cs="Tahoma"/>
          <w:sz w:val="24"/>
          <w:szCs w:val="24"/>
        </w:rPr>
      </w:pPr>
      <w:r>
        <w:rPr>
          <w:rFonts w:ascii="Tahoma" w:hAnsi="Tahoma" w:cs="Tahoma"/>
          <w:sz w:val="24"/>
          <w:szCs w:val="24"/>
        </w:rPr>
        <w:t>3.</w:t>
      </w:r>
      <w:r w:rsidR="0051633A">
        <w:rPr>
          <w:rFonts w:ascii="Tahoma" w:hAnsi="Tahoma" w:cs="Tahoma"/>
          <w:sz w:val="24"/>
          <w:szCs w:val="24"/>
        </w:rPr>
        <w:t xml:space="preserve"> El videojuego es desafiante.</w:t>
      </w:r>
    </w:p>
    <w:p w:rsidR="0051633A" w:rsidRDefault="00750239" w:rsidP="00F739D7">
      <w:pPr>
        <w:jc w:val="both"/>
        <w:rPr>
          <w:rFonts w:ascii="Tahoma" w:hAnsi="Tahoma" w:cs="Tahoma"/>
          <w:sz w:val="24"/>
          <w:szCs w:val="24"/>
        </w:rPr>
      </w:pPr>
      <w:r>
        <w:rPr>
          <w:rFonts w:ascii="Tahoma" w:hAnsi="Tahoma" w:cs="Tahoma"/>
          <w:sz w:val="24"/>
          <w:szCs w:val="24"/>
        </w:rPr>
        <w:t>4.</w:t>
      </w:r>
      <w:r w:rsidR="0051633A">
        <w:rPr>
          <w:rFonts w:ascii="Tahoma" w:hAnsi="Tahoma" w:cs="Tahoma"/>
          <w:sz w:val="24"/>
          <w:szCs w:val="24"/>
        </w:rPr>
        <w:t xml:space="preserve"> El videojuego me hace estar activo.</w:t>
      </w:r>
    </w:p>
    <w:p w:rsidR="0051633A" w:rsidRDefault="00750239" w:rsidP="00F739D7">
      <w:pPr>
        <w:jc w:val="both"/>
        <w:rPr>
          <w:rFonts w:ascii="Tahoma" w:hAnsi="Tahoma" w:cs="Tahoma"/>
          <w:sz w:val="24"/>
          <w:szCs w:val="24"/>
        </w:rPr>
      </w:pPr>
      <w:r>
        <w:rPr>
          <w:rFonts w:ascii="Tahoma" w:hAnsi="Tahoma" w:cs="Tahoma"/>
          <w:sz w:val="24"/>
          <w:szCs w:val="24"/>
        </w:rPr>
        <w:t>5.</w:t>
      </w:r>
      <w:r w:rsidR="0051633A">
        <w:rPr>
          <w:rFonts w:ascii="Tahoma" w:hAnsi="Tahoma" w:cs="Tahoma"/>
          <w:sz w:val="24"/>
          <w:szCs w:val="24"/>
        </w:rPr>
        <w:t xml:space="preserve"> Volvería a jugar con el videojuego.</w:t>
      </w:r>
    </w:p>
    <w:p w:rsidR="0051633A" w:rsidRDefault="00332400" w:rsidP="00F739D7">
      <w:pPr>
        <w:jc w:val="both"/>
        <w:rPr>
          <w:rFonts w:ascii="Tahoma" w:hAnsi="Tahoma" w:cs="Tahoma"/>
          <w:sz w:val="24"/>
          <w:szCs w:val="24"/>
        </w:rPr>
      </w:pPr>
      <w:r>
        <w:rPr>
          <w:rFonts w:ascii="Tahoma" w:hAnsi="Tahoma" w:cs="Tahoma"/>
          <w:sz w:val="24"/>
          <w:szCs w:val="24"/>
        </w:rPr>
        <w:t>6.</w:t>
      </w:r>
      <w:r w:rsidR="0051633A">
        <w:rPr>
          <w:rFonts w:ascii="Tahoma" w:hAnsi="Tahoma" w:cs="Tahoma"/>
          <w:sz w:val="24"/>
          <w:szCs w:val="24"/>
        </w:rPr>
        <w:t xml:space="preserve"> Recomendaría este videojuego a otros niños/jóvenes.</w:t>
      </w:r>
    </w:p>
    <w:p w:rsidR="0051633A" w:rsidRDefault="00332400" w:rsidP="00F739D7">
      <w:pPr>
        <w:jc w:val="both"/>
        <w:rPr>
          <w:rFonts w:ascii="Tahoma" w:hAnsi="Tahoma" w:cs="Tahoma"/>
          <w:sz w:val="24"/>
          <w:szCs w:val="24"/>
        </w:rPr>
      </w:pPr>
      <w:r>
        <w:rPr>
          <w:rFonts w:ascii="Tahoma" w:hAnsi="Tahoma" w:cs="Tahoma"/>
          <w:sz w:val="24"/>
          <w:szCs w:val="24"/>
        </w:rPr>
        <w:t>7.</w:t>
      </w:r>
      <w:r w:rsidR="0051633A">
        <w:rPr>
          <w:rFonts w:ascii="Tahoma" w:hAnsi="Tahoma" w:cs="Tahoma"/>
          <w:sz w:val="24"/>
          <w:szCs w:val="24"/>
        </w:rPr>
        <w:t xml:space="preserve"> Aprendí a jugar con este videojuego.</w:t>
      </w:r>
    </w:p>
    <w:p w:rsidR="0051633A" w:rsidRDefault="00332400" w:rsidP="00F739D7">
      <w:pPr>
        <w:jc w:val="both"/>
        <w:rPr>
          <w:rFonts w:ascii="Tahoma" w:hAnsi="Tahoma" w:cs="Tahoma"/>
          <w:sz w:val="24"/>
          <w:szCs w:val="24"/>
        </w:rPr>
      </w:pPr>
      <w:r>
        <w:rPr>
          <w:rFonts w:ascii="Tahoma" w:hAnsi="Tahoma" w:cs="Tahoma"/>
          <w:sz w:val="24"/>
          <w:szCs w:val="24"/>
        </w:rPr>
        <w:t>8.</w:t>
      </w:r>
      <w:r w:rsidR="0051633A">
        <w:rPr>
          <w:rFonts w:ascii="Tahoma" w:hAnsi="Tahoma" w:cs="Tahoma"/>
          <w:sz w:val="24"/>
          <w:szCs w:val="24"/>
        </w:rPr>
        <w:t xml:space="preserve"> El videojuego tiene distintos niveles de dificultad.</w:t>
      </w:r>
    </w:p>
    <w:p w:rsidR="0051633A" w:rsidRDefault="00332400" w:rsidP="00F739D7">
      <w:pPr>
        <w:jc w:val="both"/>
        <w:rPr>
          <w:rFonts w:ascii="Tahoma" w:hAnsi="Tahoma" w:cs="Tahoma"/>
          <w:sz w:val="24"/>
          <w:szCs w:val="24"/>
        </w:rPr>
      </w:pPr>
      <w:r>
        <w:rPr>
          <w:rFonts w:ascii="Tahoma" w:hAnsi="Tahoma" w:cs="Tahoma"/>
          <w:sz w:val="24"/>
          <w:szCs w:val="24"/>
        </w:rPr>
        <w:t>9.</w:t>
      </w:r>
      <w:r w:rsidR="0051633A">
        <w:rPr>
          <w:rFonts w:ascii="Tahoma" w:hAnsi="Tahoma" w:cs="Tahoma"/>
          <w:sz w:val="24"/>
          <w:szCs w:val="24"/>
        </w:rPr>
        <w:t xml:space="preserve"> Me sentí controlando las situaciones del videojuego</w:t>
      </w:r>
    </w:p>
    <w:p w:rsidR="0051633A" w:rsidRDefault="00332400" w:rsidP="00F739D7">
      <w:pPr>
        <w:jc w:val="both"/>
        <w:rPr>
          <w:rFonts w:ascii="Tahoma" w:hAnsi="Tahoma" w:cs="Tahoma"/>
          <w:sz w:val="24"/>
          <w:szCs w:val="24"/>
        </w:rPr>
      </w:pPr>
      <w:r>
        <w:rPr>
          <w:rFonts w:ascii="Tahoma" w:hAnsi="Tahoma" w:cs="Tahoma"/>
          <w:sz w:val="24"/>
          <w:szCs w:val="24"/>
        </w:rPr>
        <w:t>10.</w:t>
      </w:r>
      <w:r w:rsidR="0051633A">
        <w:rPr>
          <w:rFonts w:ascii="Tahoma" w:hAnsi="Tahoma" w:cs="Tahoma"/>
          <w:sz w:val="24"/>
          <w:szCs w:val="24"/>
        </w:rPr>
        <w:t xml:space="preserve"> El videojuego es interactivo.</w:t>
      </w:r>
    </w:p>
    <w:p w:rsidR="0051633A" w:rsidRDefault="00332400" w:rsidP="00F739D7">
      <w:pPr>
        <w:jc w:val="both"/>
        <w:rPr>
          <w:rFonts w:ascii="Tahoma" w:hAnsi="Tahoma" w:cs="Tahoma"/>
          <w:sz w:val="24"/>
          <w:szCs w:val="24"/>
        </w:rPr>
      </w:pPr>
      <w:r>
        <w:rPr>
          <w:rFonts w:ascii="Tahoma" w:hAnsi="Tahoma" w:cs="Tahoma"/>
          <w:sz w:val="24"/>
          <w:szCs w:val="24"/>
        </w:rPr>
        <w:t>11.</w:t>
      </w:r>
      <w:r w:rsidR="0051633A">
        <w:rPr>
          <w:rFonts w:ascii="Tahoma" w:hAnsi="Tahoma" w:cs="Tahoma"/>
          <w:sz w:val="24"/>
          <w:szCs w:val="24"/>
        </w:rPr>
        <w:t xml:space="preserve"> El videojuego es fácil de utilizar.</w:t>
      </w:r>
    </w:p>
    <w:p w:rsidR="0051633A" w:rsidRDefault="00332400" w:rsidP="00F739D7">
      <w:pPr>
        <w:jc w:val="both"/>
        <w:rPr>
          <w:rFonts w:ascii="Tahoma" w:hAnsi="Tahoma" w:cs="Tahoma"/>
          <w:sz w:val="24"/>
          <w:szCs w:val="24"/>
        </w:rPr>
      </w:pPr>
      <w:r>
        <w:rPr>
          <w:rFonts w:ascii="Tahoma" w:hAnsi="Tahoma" w:cs="Tahoma"/>
          <w:sz w:val="24"/>
          <w:szCs w:val="24"/>
        </w:rPr>
        <w:t>12.</w:t>
      </w:r>
      <w:r w:rsidR="0051633A">
        <w:rPr>
          <w:rFonts w:ascii="Tahoma" w:hAnsi="Tahoma" w:cs="Tahoma"/>
          <w:sz w:val="24"/>
          <w:szCs w:val="24"/>
        </w:rPr>
        <w:t xml:space="preserve"> El videojuego es motivador.</w:t>
      </w:r>
    </w:p>
    <w:p w:rsidR="0051633A" w:rsidRDefault="00332400" w:rsidP="00F739D7">
      <w:pPr>
        <w:jc w:val="both"/>
        <w:rPr>
          <w:rFonts w:ascii="Tahoma" w:hAnsi="Tahoma" w:cs="Tahoma"/>
          <w:sz w:val="24"/>
          <w:szCs w:val="24"/>
        </w:rPr>
      </w:pPr>
      <w:r>
        <w:rPr>
          <w:rFonts w:ascii="Tahoma" w:hAnsi="Tahoma" w:cs="Tahoma"/>
          <w:sz w:val="24"/>
          <w:szCs w:val="24"/>
        </w:rPr>
        <w:t>13.</w:t>
      </w:r>
      <w:r w:rsidR="0051633A">
        <w:rPr>
          <w:rFonts w:ascii="Tahoma" w:hAnsi="Tahoma" w:cs="Tahoma"/>
          <w:sz w:val="24"/>
          <w:szCs w:val="24"/>
        </w:rPr>
        <w:t xml:space="preserve"> El videojuego se adapta a mi ritmo.</w:t>
      </w:r>
    </w:p>
    <w:p w:rsidR="0051633A" w:rsidRDefault="00332400" w:rsidP="00F739D7">
      <w:pPr>
        <w:jc w:val="both"/>
        <w:rPr>
          <w:rFonts w:ascii="Tahoma" w:hAnsi="Tahoma" w:cs="Tahoma"/>
          <w:sz w:val="24"/>
          <w:szCs w:val="24"/>
        </w:rPr>
      </w:pPr>
      <w:r>
        <w:rPr>
          <w:rFonts w:ascii="Tahoma" w:hAnsi="Tahoma" w:cs="Tahoma"/>
          <w:sz w:val="24"/>
          <w:szCs w:val="24"/>
        </w:rPr>
        <w:t>14.</w:t>
      </w:r>
      <w:r w:rsidR="0051633A">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332400" w:rsidP="00F739D7">
      <w:pPr>
        <w:jc w:val="both"/>
        <w:rPr>
          <w:rFonts w:ascii="Tahoma" w:hAnsi="Tahoma" w:cs="Tahoma"/>
          <w:sz w:val="24"/>
          <w:szCs w:val="24"/>
        </w:rPr>
      </w:pPr>
      <w:r>
        <w:rPr>
          <w:rFonts w:ascii="Tahoma" w:hAnsi="Tahoma" w:cs="Tahoma"/>
          <w:sz w:val="24"/>
          <w:szCs w:val="24"/>
        </w:rPr>
        <w:t>15.</w:t>
      </w:r>
      <w:r w:rsidR="00066D62">
        <w:rPr>
          <w:rFonts w:ascii="Tahoma" w:hAnsi="Tahoma" w:cs="Tahoma"/>
          <w:sz w:val="24"/>
          <w:szCs w:val="24"/>
        </w:rPr>
        <w:t xml:space="preserve"> Me gustan los sonidos del videojuego.</w:t>
      </w:r>
    </w:p>
    <w:p w:rsidR="00066D62" w:rsidRDefault="00332400" w:rsidP="00F739D7">
      <w:pPr>
        <w:jc w:val="both"/>
        <w:rPr>
          <w:rFonts w:ascii="Tahoma" w:hAnsi="Tahoma" w:cs="Tahoma"/>
          <w:sz w:val="24"/>
          <w:szCs w:val="24"/>
        </w:rPr>
      </w:pPr>
      <w:r>
        <w:rPr>
          <w:rFonts w:ascii="Tahoma" w:hAnsi="Tahoma" w:cs="Tahoma"/>
          <w:sz w:val="24"/>
          <w:szCs w:val="24"/>
        </w:rPr>
        <w:t>16.</w:t>
      </w:r>
      <w:r w:rsidR="00B81192">
        <w:rPr>
          <w:rFonts w:ascii="Tahoma" w:hAnsi="Tahoma" w:cs="Tahoma"/>
          <w:sz w:val="24"/>
          <w:szCs w:val="24"/>
        </w:rPr>
        <w:t xml:space="preserve"> </w:t>
      </w:r>
      <w:r w:rsidR="00066D62">
        <w:rPr>
          <w:rFonts w:ascii="Tahoma" w:hAnsi="Tahoma" w:cs="Tahoma"/>
          <w:sz w:val="24"/>
          <w:szCs w:val="24"/>
        </w:rPr>
        <w:t>Los sonidos del videojuego son claramente identificables</w:t>
      </w:r>
      <w:r w:rsidR="00B81192">
        <w:rPr>
          <w:rFonts w:ascii="Tahoma" w:hAnsi="Tahoma" w:cs="Tahoma"/>
          <w:sz w:val="24"/>
          <w:szCs w:val="24"/>
        </w:rPr>
        <w:t>.</w:t>
      </w:r>
    </w:p>
    <w:p w:rsidR="00B81192" w:rsidRDefault="00332400" w:rsidP="00F739D7">
      <w:pPr>
        <w:jc w:val="both"/>
        <w:rPr>
          <w:rFonts w:ascii="Tahoma" w:hAnsi="Tahoma" w:cs="Tahoma"/>
          <w:sz w:val="24"/>
          <w:szCs w:val="24"/>
        </w:rPr>
      </w:pPr>
      <w:r>
        <w:rPr>
          <w:rFonts w:ascii="Tahoma" w:hAnsi="Tahoma" w:cs="Tahoma"/>
          <w:sz w:val="24"/>
          <w:szCs w:val="24"/>
        </w:rPr>
        <w:lastRenderedPageBreak/>
        <w:t>17.</w:t>
      </w:r>
      <w:r w:rsidR="00B81192">
        <w:rPr>
          <w:rFonts w:ascii="Tahoma" w:hAnsi="Tahoma" w:cs="Tahoma"/>
          <w:sz w:val="24"/>
          <w:szCs w:val="24"/>
        </w:rPr>
        <w:t xml:space="preserve"> Los sonidos del videojuego me transmiten información.</w:t>
      </w:r>
    </w:p>
    <w:p w:rsidR="00B81192" w:rsidRDefault="00332400" w:rsidP="00F739D7">
      <w:pPr>
        <w:jc w:val="both"/>
        <w:rPr>
          <w:rFonts w:ascii="Tahoma" w:hAnsi="Tahoma" w:cs="Tahoma"/>
          <w:sz w:val="24"/>
          <w:szCs w:val="24"/>
        </w:rPr>
      </w:pPr>
      <w:r>
        <w:rPr>
          <w:rFonts w:ascii="Tahoma" w:hAnsi="Tahoma" w:cs="Tahoma"/>
          <w:sz w:val="24"/>
          <w:szCs w:val="24"/>
        </w:rPr>
        <w:t>18.</w:t>
      </w:r>
      <w:r w:rsidR="00B81192">
        <w:rPr>
          <w:rFonts w:ascii="Tahoma" w:hAnsi="Tahoma" w:cs="Tahoma"/>
          <w:sz w:val="24"/>
          <w:szCs w:val="24"/>
        </w:rPr>
        <w:t xml:space="preserve"> Me gustan las imágenes del videojuego.</w:t>
      </w:r>
    </w:p>
    <w:p w:rsidR="00B81192" w:rsidRDefault="00332400" w:rsidP="00F739D7">
      <w:pPr>
        <w:jc w:val="both"/>
        <w:rPr>
          <w:rFonts w:ascii="Tahoma" w:hAnsi="Tahoma" w:cs="Tahoma"/>
          <w:sz w:val="24"/>
          <w:szCs w:val="24"/>
        </w:rPr>
      </w:pPr>
      <w:r>
        <w:rPr>
          <w:rFonts w:ascii="Tahoma" w:hAnsi="Tahoma" w:cs="Tahoma"/>
          <w:sz w:val="24"/>
          <w:szCs w:val="24"/>
        </w:rPr>
        <w:t>19.</w:t>
      </w:r>
      <w:r w:rsidR="00B81192">
        <w:rPr>
          <w:rFonts w:ascii="Tahoma" w:hAnsi="Tahoma" w:cs="Tahoma"/>
          <w:sz w:val="24"/>
          <w:szCs w:val="24"/>
        </w:rPr>
        <w:t xml:space="preserve">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332400" w:rsidP="00F739D7">
      <w:pPr>
        <w:jc w:val="both"/>
        <w:rPr>
          <w:rFonts w:ascii="Tahoma" w:hAnsi="Tahoma" w:cs="Tahoma"/>
          <w:sz w:val="24"/>
          <w:szCs w:val="24"/>
        </w:rPr>
      </w:pPr>
      <w:r>
        <w:rPr>
          <w:rFonts w:ascii="Tahoma" w:hAnsi="Tahoma" w:cs="Tahoma"/>
          <w:sz w:val="24"/>
          <w:szCs w:val="24"/>
        </w:rPr>
        <w:t>20.</w:t>
      </w:r>
      <w:r w:rsidR="00210D3A">
        <w:rPr>
          <w:rFonts w:ascii="Tahoma" w:hAnsi="Tahoma" w:cs="Tahoma"/>
          <w:sz w:val="24"/>
          <w:szCs w:val="24"/>
        </w:rPr>
        <w:t xml:space="preserve">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8A1DC5" w:rsidRDefault="00375B1C" w:rsidP="008C4ADB">
      <w:pPr>
        <w:jc w:val="both"/>
        <w:rPr>
          <w:rFonts w:ascii="Tahoma" w:hAnsi="Tahoma" w:cs="Tahoma"/>
          <w:sz w:val="24"/>
          <w:szCs w:val="24"/>
        </w:rPr>
      </w:pPr>
      <w:r>
        <w:rPr>
          <w:rFonts w:ascii="Tahoma" w:hAnsi="Tahoma" w:cs="Tahoma"/>
          <w:sz w:val="24"/>
          <w:szCs w:val="24"/>
        </w:rPr>
        <w:t xml:space="preserve">    </w:t>
      </w:r>
    </w:p>
    <w:p w:rsidR="008A1DC5" w:rsidRDefault="008A1DC5">
      <w:pPr>
        <w:rPr>
          <w:rFonts w:ascii="Tahoma" w:hAnsi="Tahoma" w:cs="Tahoma"/>
          <w:sz w:val="24"/>
          <w:szCs w:val="24"/>
        </w:rPr>
      </w:pPr>
      <w:r>
        <w:rPr>
          <w:rFonts w:ascii="Tahoma" w:hAnsi="Tahoma" w:cs="Tahoma"/>
          <w:sz w:val="24"/>
          <w:szCs w:val="24"/>
        </w:rPr>
        <w:br w:type="page"/>
      </w:r>
    </w:p>
    <w:p w:rsidR="00296C8F" w:rsidRDefault="00375B1C" w:rsidP="008C4ADB">
      <w:pPr>
        <w:jc w:val="both"/>
        <w:rPr>
          <w:rFonts w:ascii="Tahoma" w:hAnsi="Tahoma" w:cs="Tahoma"/>
          <w:sz w:val="24"/>
          <w:szCs w:val="24"/>
        </w:rPr>
      </w:pPr>
      <w:r>
        <w:rPr>
          <w:rFonts w:ascii="Tahoma" w:hAnsi="Tahoma" w:cs="Tahoma"/>
          <w:sz w:val="24"/>
          <w:szCs w:val="24"/>
        </w:rPr>
        <w:lastRenderedPageBreak/>
        <w:t>Anexo X: Pauta de Evaluación de Impacto</w:t>
      </w:r>
    </w:p>
    <w:p w:rsidR="008A1DC5" w:rsidRDefault="008A1DC5" w:rsidP="008C4ADB">
      <w:pPr>
        <w:jc w:val="both"/>
        <w:rPr>
          <w:rFonts w:ascii="Tahoma" w:hAnsi="Tahoma" w:cs="Tahoma"/>
          <w:sz w:val="24"/>
          <w:szCs w:val="24"/>
        </w:rPr>
      </w:pPr>
      <w:r>
        <w:rPr>
          <w:rFonts w:ascii="Tahoma" w:hAnsi="Tahoma" w:cs="Tahoma"/>
          <w:noProof/>
          <w:sz w:val="24"/>
          <w:szCs w:val="24"/>
        </w:rPr>
        <w:drawing>
          <wp:inline distT="0" distB="0" distL="0" distR="0">
            <wp:extent cx="5400040" cy="7052803"/>
            <wp:effectExtent l="19050" t="0" r="0" b="0"/>
            <wp:docPr id="184" name="Imagen 184" descr="C:\Users\Kerahk\Downloads\img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Kerahk\Downloads\img457.jpg"/>
                    <pic:cNvPicPr>
                      <a:picLocks noChangeAspect="1" noChangeArrowheads="1"/>
                    </pic:cNvPicPr>
                  </pic:nvPicPr>
                  <pic:blipFill>
                    <a:blip r:embed="rId32"/>
                    <a:srcRect/>
                    <a:stretch>
                      <a:fillRect/>
                    </a:stretch>
                  </pic:blipFill>
                  <pic:spPr bwMode="auto">
                    <a:xfrm>
                      <a:off x="0" y="0"/>
                      <a:ext cx="5400040" cy="7052803"/>
                    </a:xfrm>
                    <a:prstGeom prst="rect">
                      <a:avLst/>
                    </a:prstGeom>
                    <a:noFill/>
                    <a:ln w="9525">
                      <a:noFill/>
                      <a:miter lim="800000"/>
                      <a:headEnd/>
                      <a:tailEnd/>
                    </a:ln>
                  </pic:spPr>
                </pic:pic>
              </a:graphicData>
            </a:graphic>
          </wp:inline>
        </w:drawing>
      </w:r>
    </w:p>
    <w:p w:rsidR="003A32D8"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08226"/>
            <wp:effectExtent l="19050" t="0" r="0" b="0"/>
            <wp:docPr id="185" name="Imagen 185" descr="C:\Users\Kerahk\Downloads\img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erahk\Downloads\img458.jpg"/>
                    <pic:cNvPicPr>
                      <a:picLocks noChangeAspect="1" noChangeArrowheads="1"/>
                    </pic:cNvPicPr>
                  </pic:nvPicPr>
                  <pic:blipFill>
                    <a:blip r:embed="rId33"/>
                    <a:srcRect/>
                    <a:stretch>
                      <a:fillRect/>
                    </a:stretch>
                  </pic:blipFill>
                  <pic:spPr bwMode="auto">
                    <a:xfrm>
                      <a:off x="0" y="0"/>
                      <a:ext cx="5400040" cy="6908226"/>
                    </a:xfrm>
                    <a:prstGeom prst="rect">
                      <a:avLst/>
                    </a:prstGeom>
                    <a:noFill/>
                    <a:ln w="9525">
                      <a:noFill/>
                      <a:miter lim="800000"/>
                      <a:headEnd/>
                      <a:tailEnd/>
                    </a:ln>
                  </pic:spPr>
                </pic:pic>
              </a:graphicData>
            </a:graphic>
          </wp:inline>
        </w:drawing>
      </w:r>
    </w:p>
    <w:p w:rsidR="008A1DC5" w:rsidRPr="00296C8F"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33475"/>
            <wp:effectExtent l="19050" t="0" r="0" b="0"/>
            <wp:docPr id="186" name="Imagen 186" descr="C:\Users\Kerahk\Downloads\img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erahk\Downloads\img459.jpg"/>
                    <pic:cNvPicPr>
                      <a:picLocks noChangeAspect="1" noChangeArrowheads="1"/>
                    </pic:cNvPicPr>
                  </pic:nvPicPr>
                  <pic:blipFill>
                    <a:blip r:embed="rId34"/>
                    <a:srcRect/>
                    <a:stretch>
                      <a:fillRect/>
                    </a:stretch>
                  </pic:blipFill>
                  <pic:spPr bwMode="auto">
                    <a:xfrm>
                      <a:off x="0" y="0"/>
                      <a:ext cx="5400040" cy="6933475"/>
                    </a:xfrm>
                    <a:prstGeom prst="rect">
                      <a:avLst/>
                    </a:prstGeom>
                    <a:noFill/>
                    <a:ln w="9525">
                      <a:noFill/>
                      <a:miter lim="800000"/>
                      <a:headEnd/>
                      <a:tailEnd/>
                    </a:ln>
                  </pic:spPr>
                </pic:pic>
              </a:graphicData>
            </a:graphic>
          </wp:inline>
        </w:drawing>
      </w:r>
      <w:r w:rsidRPr="008A1DC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ahoma" w:hAnsi="Tahoma" w:cs="Tahoma"/>
          <w:noProof/>
          <w:sz w:val="24"/>
          <w:szCs w:val="24"/>
        </w:rPr>
        <w:lastRenderedPageBreak/>
        <w:drawing>
          <wp:inline distT="0" distB="0" distL="0" distR="0">
            <wp:extent cx="5400040" cy="6933475"/>
            <wp:effectExtent l="19050" t="0" r="0" b="0"/>
            <wp:docPr id="187" name="Imagen 187" descr="C:\Users\Kerahk\Downloads\img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erahk\Downloads\img460.jpg"/>
                    <pic:cNvPicPr>
                      <a:picLocks noChangeAspect="1" noChangeArrowheads="1"/>
                    </pic:cNvPicPr>
                  </pic:nvPicPr>
                  <pic:blipFill>
                    <a:blip r:embed="rId35"/>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22686" w:rsidP="008C4ADB">
      <w:pPr>
        <w:jc w:val="both"/>
        <w:rPr>
          <w:rFonts w:ascii="Tahoma" w:hAnsi="Tahoma" w:cs="Tahoma"/>
          <w:sz w:val="24"/>
          <w:szCs w:val="24"/>
        </w:rPr>
      </w:pPr>
      <w:r>
        <w:rPr>
          <w:rFonts w:ascii="Tahoma" w:hAnsi="Tahoma" w:cs="Tahoma"/>
          <w:sz w:val="24"/>
          <w:szCs w:val="24"/>
        </w:rPr>
        <w:lastRenderedPageBreak/>
        <w:t xml:space="preserve">    </w:t>
      </w:r>
      <w:r w:rsidR="008A1DC5">
        <w:rPr>
          <w:rFonts w:ascii="Tahoma" w:hAnsi="Tahoma" w:cs="Tahoma"/>
          <w:noProof/>
          <w:sz w:val="24"/>
          <w:szCs w:val="24"/>
        </w:rPr>
        <w:drawing>
          <wp:inline distT="0" distB="0" distL="0" distR="0">
            <wp:extent cx="5400040" cy="6933475"/>
            <wp:effectExtent l="19050" t="0" r="0" b="0"/>
            <wp:docPr id="189" name="Imagen 189" descr="C:\Users\Kerahk\Downloads\img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Kerahk\Downloads\img461.jpg"/>
                    <pic:cNvPicPr>
                      <a:picLocks noChangeAspect="1" noChangeArrowheads="1"/>
                    </pic:cNvPicPr>
                  </pic:nvPicPr>
                  <pic:blipFill>
                    <a:blip r:embed="rId36"/>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A1DC5">
      <w:pPr>
        <w:rPr>
          <w:rFonts w:ascii="Tahoma" w:hAnsi="Tahoma" w:cs="Tahoma"/>
          <w:sz w:val="24"/>
          <w:szCs w:val="24"/>
        </w:rPr>
      </w:pPr>
      <w:r>
        <w:rPr>
          <w:rFonts w:ascii="Tahoma" w:hAnsi="Tahoma" w:cs="Tahoma"/>
          <w:sz w:val="24"/>
          <w:szCs w:val="24"/>
        </w:rPr>
        <w:br w:type="page"/>
      </w:r>
    </w:p>
    <w:p w:rsidR="00C26A47" w:rsidRPr="004F017F" w:rsidRDefault="00822686" w:rsidP="008C4ADB">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51E55" w:rsidP="00894F78">
            <w:pPr>
              <w:jc w:val="both"/>
              <w:rPr>
                <w:rFonts w:ascii="Tahoma" w:hAnsi="Tahoma" w:cs="Tahoma"/>
                <w:b/>
                <w:sz w:val="24"/>
                <w:szCs w:val="24"/>
              </w:rPr>
            </w:pPr>
            <w:r>
              <w:rPr>
                <w:rFonts w:ascii="Tahoma" w:hAnsi="Tahoma" w:cs="Tahoma"/>
                <w:b/>
                <w:sz w:val="24"/>
                <w:szCs w:val="24"/>
              </w:rPr>
              <w:t>I.b</w:t>
            </w:r>
            <w:r w:rsidR="00894F78"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lastRenderedPageBreak/>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851E55" w:rsidRDefault="00750239" w:rsidP="001701FE">
      <w:pPr>
        <w:jc w:val="both"/>
        <w:rPr>
          <w:rFonts w:ascii="Tahoma" w:hAnsi="Tahoma" w:cs="Tahoma"/>
          <w:b/>
          <w:sz w:val="24"/>
          <w:szCs w:val="24"/>
        </w:rPr>
      </w:pPr>
      <w:r>
        <w:rPr>
          <w:rFonts w:ascii="Tahoma" w:hAnsi="Tahoma" w:cs="Tahoma"/>
          <w:b/>
          <w:sz w:val="24"/>
          <w:szCs w:val="24"/>
        </w:rPr>
        <w:t xml:space="preserve">    </w:t>
      </w:r>
    </w:p>
    <w:p w:rsidR="00851E55" w:rsidRDefault="00851E55">
      <w:pPr>
        <w:rPr>
          <w:rFonts w:ascii="Tahoma" w:hAnsi="Tahoma" w:cs="Tahoma"/>
          <w:b/>
          <w:sz w:val="24"/>
          <w:szCs w:val="24"/>
        </w:rPr>
      </w:pPr>
      <w:r>
        <w:rPr>
          <w:rFonts w:ascii="Tahoma" w:hAnsi="Tahoma" w:cs="Tahoma"/>
          <w:b/>
          <w:sz w:val="24"/>
          <w:szCs w:val="24"/>
        </w:rPr>
        <w:br w:type="page"/>
      </w:r>
    </w:p>
    <w:p w:rsidR="00750239" w:rsidRDefault="001701FE" w:rsidP="001701FE">
      <w:pPr>
        <w:jc w:val="both"/>
        <w:rPr>
          <w:rFonts w:ascii="Tahoma" w:hAnsi="Tahoma" w:cs="Tahoma"/>
          <w:sz w:val="24"/>
          <w:szCs w:val="24"/>
        </w:rPr>
      </w:pPr>
      <w:r w:rsidRPr="004F017F">
        <w:rPr>
          <w:rFonts w:ascii="Tahoma" w:hAnsi="Tahoma" w:cs="Tahoma"/>
          <w:b/>
          <w:sz w:val="24"/>
          <w:szCs w:val="24"/>
        </w:rPr>
        <w:lastRenderedPageBreak/>
        <w:t>Anexo X: Resultados de Evaluación Heurística</w:t>
      </w:r>
    </w:p>
    <w:tbl>
      <w:tblPr>
        <w:tblStyle w:val="Tablaconcuadrcula"/>
        <w:tblW w:w="0" w:type="auto"/>
        <w:tblLook w:val="04A0"/>
      </w:tblPr>
      <w:tblGrid>
        <w:gridCol w:w="960"/>
        <w:gridCol w:w="960"/>
        <w:gridCol w:w="960"/>
        <w:gridCol w:w="960"/>
        <w:gridCol w:w="960"/>
        <w:gridCol w:w="961"/>
        <w:gridCol w:w="961"/>
        <w:gridCol w:w="961"/>
        <w:gridCol w:w="961"/>
      </w:tblGrid>
      <w:tr w:rsidR="00750239" w:rsidTr="00BA53D1">
        <w:tc>
          <w:tcPr>
            <w:tcW w:w="960" w:type="dxa"/>
          </w:tcPr>
          <w:p w:rsidR="00750239" w:rsidRPr="00750239" w:rsidRDefault="00750239" w:rsidP="001701FE">
            <w:pPr>
              <w:jc w:val="both"/>
              <w:rPr>
                <w:rFonts w:ascii="Tahoma" w:hAnsi="Tahoma" w:cs="Tahoma"/>
                <w:b/>
                <w:sz w:val="24"/>
                <w:szCs w:val="24"/>
              </w:rPr>
            </w:pP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I.1</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I.2</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I.3</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II.1</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II.2</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II.3</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II.4</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II.5</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0</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3</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2</w:t>
            </w:r>
          </w:p>
        </w:tc>
        <w:tc>
          <w:tcPr>
            <w:tcW w:w="961" w:type="dxa"/>
            <w:vAlign w:val="bottom"/>
          </w:tcPr>
          <w:p w:rsidR="00750239" w:rsidRDefault="00750239">
            <w:pPr>
              <w:jc w:val="right"/>
              <w:rPr>
                <w:rFonts w:ascii="Calibri" w:hAnsi="Calibri"/>
                <w:color w:val="000000"/>
              </w:rPr>
            </w:pPr>
            <w:r>
              <w:rPr>
                <w:rFonts w:ascii="Calibri" w:hAnsi="Calibri"/>
                <w:color w:val="000000"/>
              </w:rPr>
              <w:t>1</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720"/>
        <w:gridCol w:w="720"/>
        <w:gridCol w:w="720"/>
        <w:gridCol w:w="720"/>
        <w:gridCol w:w="720"/>
        <w:gridCol w:w="720"/>
        <w:gridCol w:w="720"/>
        <w:gridCol w:w="720"/>
        <w:gridCol w:w="721"/>
        <w:gridCol w:w="721"/>
        <w:gridCol w:w="721"/>
        <w:gridCol w:w="721"/>
      </w:tblGrid>
      <w:tr w:rsidR="00750239" w:rsidTr="00D4775A">
        <w:tc>
          <w:tcPr>
            <w:tcW w:w="720" w:type="dxa"/>
          </w:tcPr>
          <w:p w:rsidR="00750239" w:rsidRPr="00750239" w:rsidRDefault="00750239" w:rsidP="001701FE">
            <w:pPr>
              <w:jc w:val="both"/>
              <w:rPr>
                <w:rFonts w:ascii="Tahoma" w:hAnsi="Tahoma" w:cs="Tahoma"/>
                <w:b/>
                <w:sz w:val="24"/>
                <w:szCs w:val="24"/>
              </w:rPr>
            </w:pP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III.3</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III.4</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IV.3</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IV.4</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IV.5</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IV.6</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IV.7</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2</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3</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849"/>
        <w:gridCol w:w="949"/>
        <w:gridCol w:w="958"/>
        <w:gridCol w:w="846"/>
        <w:gridCol w:w="855"/>
        <w:gridCol w:w="858"/>
        <w:gridCol w:w="841"/>
        <w:gridCol w:w="848"/>
        <w:gridCol w:w="864"/>
        <w:gridCol w:w="852"/>
      </w:tblGrid>
      <w:tr w:rsidR="00750239" w:rsidTr="008A631E">
        <w:tc>
          <w:tcPr>
            <w:tcW w:w="849" w:type="dxa"/>
          </w:tcPr>
          <w:p w:rsidR="00750239" w:rsidRPr="00750239" w:rsidRDefault="00750239" w:rsidP="001701FE">
            <w:pPr>
              <w:jc w:val="both"/>
              <w:rPr>
                <w:rFonts w:ascii="Tahoma" w:hAnsi="Tahoma" w:cs="Tahoma"/>
                <w:b/>
                <w:sz w:val="24"/>
                <w:szCs w:val="24"/>
              </w:rPr>
            </w:pPr>
          </w:p>
        </w:tc>
        <w:tc>
          <w:tcPr>
            <w:tcW w:w="949" w:type="dxa"/>
            <w:vAlign w:val="bottom"/>
          </w:tcPr>
          <w:p w:rsidR="00750239" w:rsidRPr="00750239" w:rsidRDefault="00750239">
            <w:pPr>
              <w:rPr>
                <w:rFonts w:ascii="Calibri" w:hAnsi="Calibri"/>
                <w:b/>
                <w:color w:val="000000"/>
              </w:rPr>
            </w:pPr>
            <w:r w:rsidRPr="00750239">
              <w:rPr>
                <w:rFonts w:ascii="Calibri" w:hAnsi="Calibri"/>
                <w:b/>
                <w:color w:val="000000"/>
              </w:rPr>
              <w:t>V.1</w:t>
            </w:r>
          </w:p>
        </w:tc>
        <w:tc>
          <w:tcPr>
            <w:tcW w:w="958" w:type="dxa"/>
            <w:vAlign w:val="bottom"/>
          </w:tcPr>
          <w:p w:rsidR="00750239" w:rsidRPr="00750239" w:rsidRDefault="00750239">
            <w:pPr>
              <w:rPr>
                <w:rFonts w:ascii="Calibri" w:hAnsi="Calibri"/>
                <w:b/>
                <w:color w:val="000000"/>
              </w:rPr>
            </w:pPr>
            <w:r w:rsidRPr="00750239">
              <w:rPr>
                <w:rFonts w:ascii="Calibri" w:hAnsi="Calibri"/>
                <w:b/>
                <w:color w:val="000000"/>
              </w:rPr>
              <w:t>V.2</w:t>
            </w:r>
          </w:p>
        </w:tc>
        <w:tc>
          <w:tcPr>
            <w:tcW w:w="846" w:type="dxa"/>
            <w:vAlign w:val="bottom"/>
          </w:tcPr>
          <w:p w:rsidR="00750239" w:rsidRPr="00750239" w:rsidRDefault="00750239">
            <w:pPr>
              <w:rPr>
                <w:rFonts w:ascii="Calibri" w:hAnsi="Calibri"/>
                <w:b/>
                <w:color w:val="000000"/>
              </w:rPr>
            </w:pPr>
            <w:r w:rsidRPr="00750239">
              <w:rPr>
                <w:rFonts w:ascii="Calibri" w:hAnsi="Calibri"/>
                <w:b/>
                <w:color w:val="000000"/>
              </w:rPr>
              <w:t>V.3</w:t>
            </w:r>
          </w:p>
        </w:tc>
        <w:tc>
          <w:tcPr>
            <w:tcW w:w="855" w:type="dxa"/>
            <w:vAlign w:val="bottom"/>
          </w:tcPr>
          <w:p w:rsidR="00750239" w:rsidRPr="00750239" w:rsidRDefault="00750239">
            <w:pPr>
              <w:rPr>
                <w:rFonts w:ascii="Calibri" w:hAnsi="Calibri"/>
                <w:b/>
                <w:color w:val="000000"/>
              </w:rPr>
            </w:pPr>
            <w:r w:rsidRPr="00750239">
              <w:rPr>
                <w:rFonts w:ascii="Calibri" w:hAnsi="Calibri"/>
                <w:b/>
                <w:color w:val="000000"/>
              </w:rPr>
              <w:t>VI.1</w:t>
            </w:r>
          </w:p>
        </w:tc>
        <w:tc>
          <w:tcPr>
            <w:tcW w:w="858" w:type="dxa"/>
            <w:vAlign w:val="bottom"/>
          </w:tcPr>
          <w:p w:rsidR="00750239" w:rsidRPr="00750239" w:rsidRDefault="00750239">
            <w:pPr>
              <w:rPr>
                <w:rFonts w:ascii="Calibri" w:hAnsi="Calibri"/>
                <w:b/>
                <w:color w:val="000000"/>
              </w:rPr>
            </w:pPr>
            <w:r w:rsidRPr="00750239">
              <w:rPr>
                <w:rFonts w:ascii="Calibri" w:hAnsi="Calibri"/>
                <w:b/>
                <w:color w:val="000000"/>
              </w:rPr>
              <w:t>VI.2</w:t>
            </w:r>
          </w:p>
        </w:tc>
        <w:tc>
          <w:tcPr>
            <w:tcW w:w="841" w:type="dxa"/>
            <w:vAlign w:val="bottom"/>
          </w:tcPr>
          <w:p w:rsidR="00750239" w:rsidRPr="00750239" w:rsidRDefault="00750239">
            <w:pPr>
              <w:rPr>
                <w:rFonts w:ascii="Calibri" w:hAnsi="Calibri"/>
                <w:b/>
                <w:color w:val="000000"/>
              </w:rPr>
            </w:pPr>
            <w:r w:rsidRPr="00750239">
              <w:rPr>
                <w:rFonts w:ascii="Calibri" w:hAnsi="Calibri"/>
                <w:b/>
                <w:color w:val="000000"/>
              </w:rPr>
              <w:t>VI.3</w:t>
            </w:r>
          </w:p>
        </w:tc>
        <w:tc>
          <w:tcPr>
            <w:tcW w:w="848" w:type="dxa"/>
            <w:vAlign w:val="bottom"/>
          </w:tcPr>
          <w:p w:rsidR="00750239" w:rsidRPr="00750239" w:rsidRDefault="00750239">
            <w:pPr>
              <w:rPr>
                <w:rFonts w:ascii="Calibri" w:hAnsi="Calibri"/>
                <w:b/>
                <w:color w:val="000000"/>
              </w:rPr>
            </w:pPr>
            <w:r w:rsidRPr="00750239">
              <w:rPr>
                <w:rFonts w:ascii="Calibri" w:hAnsi="Calibri"/>
                <w:b/>
                <w:color w:val="000000"/>
              </w:rPr>
              <w:t>VII.1</w:t>
            </w:r>
          </w:p>
        </w:tc>
        <w:tc>
          <w:tcPr>
            <w:tcW w:w="864" w:type="dxa"/>
            <w:vAlign w:val="bottom"/>
          </w:tcPr>
          <w:p w:rsidR="00750239" w:rsidRPr="00750239" w:rsidRDefault="00750239">
            <w:pPr>
              <w:rPr>
                <w:rFonts w:ascii="Calibri" w:hAnsi="Calibri"/>
                <w:b/>
                <w:color w:val="000000"/>
              </w:rPr>
            </w:pPr>
            <w:r w:rsidRPr="00750239">
              <w:rPr>
                <w:rFonts w:ascii="Calibri" w:hAnsi="Calibri"/>
                <w:b/>
                <w:color w:val="000000"/>
              </w:rPr>
              <w:t>VII.2</w:t>
            </w:r>
          </w:p>
        </w:tc>
        <w:tc>
          <w:tcPr>
            <w:tcW w:w="852" w:type="dxa"/>
            <w:vAlign w:val="bottom"/>
          </w:tcPr>
          <w:p w:rsidR="00750239" w:rsidRPr="00750239" w:rsidRDefault="00750239">
            <w:pPr>
              <w:rPr>
                <w:rFonts w:ascii="Calibri" w:hAnsi="Calibri"/>
                <w:b/>
                <w:color w:val="000000"/>
              </w:rPr>
            </w:pPr>
            <w:r w:rsidRPr="00750239">
              <w:rPr>
                <w:rFonts w:ascii="Calibri" w:hAnsi="Calibri"/>
                <w:b/>
                <w:color w:val="000000"/>
              </w:rPr>
              <w:t>VII.3</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5</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4</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4</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3</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664"/>
        <w:gridCol w:w="694"/>
        <w:gridCol w:w="693"/>
        <w:gridCol w:w="693"/>
        <w:gridCol w:w="664"/>
        <w:gridCol w:w="664"/>
        <w:gridCol w:w="664"/>
        <w:gridCol w:w="664"/>
        <w:gridCol w:w="664"/>
        <w:gridCol w:w="664"/>
        <w:gridCol w:w="664"/>
        <w:gridCol w:w="664"/>
        <w:gridCol w:w="664"/>
      </w:tblGrid>
      <w:tr w:rsidR="008A631E" w:rsidTr="00BA730B">
        <w:tc>
          <w:tcPr>
            <w:tcW w:w="664" w:type="dxa"/>
          </w:tcPr>
          <w:p w:rsidR="008A631E" w:rsidRPr="00750239" w:rsidRDefault="008A631E" w:rsidP="002C5790">
            <w:pPr>
              <w:jc w:val="both"/>
              <w:rPr>
                <w:rFonts w:ascii="Tahoma" w:hAnsi="Tahoma" w:cs="Tahoma"/>
                <w:b/>
                <w:sz w:val="24"/>
                <w:szCs w:val="24"/>
              </w:rPr>
            </w:pP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XI.3</w:t>
            </w:r>
          </w:p>
        </w:tc>
      </w:tr>
      <w:tr w:rsidR="008A631E" w:rsidTr="00BA730B">
        <w:tc>
          <w:tcPr>
            <w:tcW w:w="664" w:type="dxa"/>
          </w:tcPr>
          <w:p w:rsidR="008A631E" w:rsidRPr="00750239" w:rsidRDefault="008A631E" w:rsidP="002C5790">
            <w:pPr>
              <w:jc w:val="both"/>
              <w:rPr>
                <w:rFonts w:ascii="Tahoma" w:hAnsi="Tahoma" w:cs="Tahoma"/>
                <w:b/>
                <w:sz w:val="24"/>
                <w:szCs w:val="24"/>
              </w:rPr>
            </w:pPr>
            <w:r w:rsidRPr="00750239">
              <w:rPr>
                <w:rFonts w:ascii="Tahoma" w:hAnsi="Tahoma" w:cs="Tahoma"/>
                <w:b/>
                <w:sz w:val="24"/>
                <w:szCs w:val="24"/>
              </w:rPr>
              <w:t>H1</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r>
      <w:tr w:rsidR="008A631E" w:rsidTr="00BA730B">
        <w:tc>
          <w:tcPr>
            <w:tcW w:w="664" w:type="dxa"/>
          </w:tcPr>
          <w:p w:rsidR="008A631E" w:rsidRPr="00750239" w:rsidRDefault="008A631E" w:rsidP="002C5790">
            <w:pPr>
              <w:jc w:val="both"/>
              <w:rPr>
                <w:rFonts w:ascii="Tahoma" w:hAnsi="Tahoma" w:cs="Tahoma"/>
                <w:b/>
                <w:sz w:val="24"/>
                <w:szCs w:val="24"/>
              </w:rPr>
            </w:pPr>
            <w:r w:rsidRPr="00750239">
              <w:rPr>
                <w:rFonts w:ascii="Tahoma" w:hAnsi="Tahoma" w:cs="Tahoma"/>
                <w:b/>
                <w:sz w:val="24"/>
                <w:szCs w:val="24"/>
              </w:rPr>
              <w:t>H2</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4</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4</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r>
    </w:tbl>
    <w:p w:rsidR="008A631E" w:rsidRDefault="008A631E" w:rsidP="001701FE">
      <w:pPr>
        <w:jc w:val="both"/>
        <w:rPr>
          <w:rFonts w:ascii="Tahoma" w:hAnsi="Tahoma" w:cs="Tahoma"/>
          <w:sz w:val="24"/>
          <w:szCs w:val="24"/>
        </w:rPr>
      </w:pPr>
    </w:p>
    <w:tbl>
      <w:tblPr>
        <w:tblStyle w:val="Tablaconcuadrcula"/>
        <w:tblW w:w="0" w:type="auto"/>
        <w:tblLook w:val="04A0"/>
      </w:tblPr>
      <w:tblGrid>
        <w:gridCol w:w="1234"/>
        <w:gridCol w:w="1235"/>
        <w:gridCol w:w="1235"/>
        <w:gridCol w:w="1235"/>
        <w:gridCol w:w="1235"/>
        <w:gridCol w:w="1235"/>
        <w:gridCol w:w="1235"/>
      </w:tblGrid>
      <w:tr w:rsidR="00750239" w:rsidTr="00F71B36">
        <w:tc>
          <w:tcPr>
            <w:tcW w:w="1234" w:type="dxa"/>
          </w:tcPr>
          <w:p w:rsidR="00750239" w:rsidRPr="00750239" w:rsidRDefault="00750239" w:rsidP="001701FE">
            <w:pPr>
              <w:jc w:val="both"/>
              <w:rPr>
                <w:rFonts w:ascii="Tahoma" w:hAnsi="Tahoma" w:cs="Tahoma"/>
                <w:b/>
                <w:sz w:val="24"/>
                <w:szCs w:val="24"/>
              </w:rPr>
            </w:pP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XIII</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XIV.3</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4</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1235" w:type="dxa"/>
            <w:vAlign w:val="bottom"/>
          </w:tcPr>
          <w:p w:rsidR="00750239" w:rsidRDefault="00750239">
            <w:pPr>
              <w:jc w:val="right"/>
              <w:rPr>
                <w:rFonts w:ascii="Calibri" w:hAnsi="Calibri"/>
                <w:color w:val="000000"/>
              </w:rPr>
            </w:pPr>
            <w:r>
              <w:rPr>
                <w:rFonts w:ascii="Calibri" w:hAnsi="Calibri"/>
                <w:color w:val="000000"/>
              </w:rPr>
              <w:t>1</w:t>
            </w:r>
          </w:p>
        </w:tc>
        <w:tc>
          <w:tcPr>
            <w:tcW w:w="1235" w:type="dxa"/>
            <w:vAlign w:val="bottom"/>
          </w:tcPr>
          <w:p w:rsidR="00750239" w:rsidRDefault="00750239">
            <w:pPr>
              <w:jc w:val="right"/>
              <w:rPr>
                <w:rFonts w:ascii="Calibri" w:hAnsi="Calibri"/>
                <w:color w:val="000000"/>
              </w:rPr>
            </w:pPr>
            <w:r>
              <w:rPr>
                <w:rFonts w:ascii="Calibri" w:hAnsi="Calibri"/>
                <w:color w:val="000000"/>
              </w:rPr>
              <w:t>3</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2881"/>
        <w:gridCol w:w="2881"/>
        <w:gridCol w:w="2882"/>
      </w:tblGrid>
      <w:tr w:rsidR="00750239" w:rsidTr="00750239">
        <w:tc>
          <w:tcPr>
            <w:tcW w:w="2881" w:type="dxa"/>
          </w:tcPr>
          <w:p w:rsidR="00750239" w:rsidRPr="00332400" w:rsidRDefault="00750239" w:rsidP="001701FE">
            <w:pPr>
              <w:jc w:val="both"/>
              <w:rPr>
                <w:rFonts w:ascii="Tahoma" w:hAnsi="Tahoma" w:cs="Tahoma"/>
                <w:b/>
                <w:sz w:val="24"/>
                <w:szCs w:val="24"/>
              </w:rPr>
            </w:pPr>
          </w:p>
        </w:tc>
        <w:tc>
          <w:tcPr>
            <w:tcW w:w="2881"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A.</w:t>
            </w:r>
          </w:p>
        </w:tc>
        <w:tc>
          <w:tcPr>
            <w:tcW w:w="2882"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B.</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H1</w:t>
            </w:r>
          </w:p>
        </w:tc>
        <w:tc>
          <w:tcPr>
            <w:tcW w:w="2881" w:type="dxa"/>
            <w:vAlign w:val="bottom"/>
          </w:tcPr>
          <w:p w:rsidR="00332400" w:rsidRDefault="00332400">
            <w:pPr>
              <w:rPr>
                <w:rFonts w:ascii="Calibri" w:hAnsi="Calibri"/>
                <w:color w:val="000000"/>
              </w:rPr>
            </w:pPr>
            <w:r>
              <w:rPr>
                <w:rFonts w:ascii="Calibri" w:hAnsi="Calibri"/>
                <w:color w:val="000000"/>
              </w:rPr>
              <w:t>Feedback cuando no hay obstáculos es insuficiente. Todo lo demás ok, muy entretenido y hay que conectarse para responder ("acertijos") aunque no sean tan difíciles. Muy creativa la idea.</w:t>
            </w:r>
          </w:p>
        </w:tc>
        <w:tc>
          <w:tcPr>
            <w:tcW w:w="2882" w:type="dxa"/>
            <w:vAlign w:val="bottom"/>
          </w:tcPr>
          <w:p w:rsidR="00332400" w:rsidRDefault="00332400">
            <w:pPr>
              <w:rPr>
                <w:rFonts w:ascii="Calibri" w:hAnsi="Calibri"/>
                <w:color w:val="000000"/>
              </w:rPr>
            </w:pPr>
            <w:r>
              <w:rPr>
                <w:rFonts w:ascii="Calibri" w:hAnsi="Calibri"/>
                <w:color w:val="000000"/>
              </w:rPr>
              <w:t>Las preguntas pueden cambiarse, pero como está es óptimo para preguntas de geometría espacial.</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H2</w:t>
            </w:r>
          </w:p>
        </w:tc>
        <w:tc>
          <w:tcPr>
            <w:tcW w:w="2881" w:type="dxa"/>
            <w:vAlign w:val="bottom"/>
          </w:tcPr>
          <w:p w:rsidR="00332400" w:rsidRDefault="00332400">
            <w:pPr>
              <w:rPr>
                <w:rFonts w:ascii="Calibri" w:hAnsi="Calibri"/>
                <w:color w:val="000000"/>
              </w:rPr>
            </w:pPr>
            <w:r>
              <w:rPr>
                <w:rFonts w:ascii="Calibri" w:hAnsi="Calibri"/>
                <w:color w:val="000000"/>
              </w:rPr>
              <w:t>El tema tratado en el juego es matemáticas (orientación espacial y rotación/traslación), no toma cuestiones éticas o valóricas. La historia (en la demo) es simple y lineal, sin mucho como par encariñarse con los personajes (en este caso aprendiz y maestro). Gracias al juego me di cuenta que todavía me confundo con izquierda y derecha.</w:t>
            </w:r>
          </w:p>
        </w:tc>
        <w:tc>
          <w:tcPr>
            <w:tcW w:w="2882" w:type="dxa"/>
            <w:vAlign w:val="bottom"/>
          </w:tcPr>
          <w:p w:rsidR="00332400" w:rsidRDefault="00332400">
            <w:pPr>
              <w:rPr>
                <w:rFonts w:ascii="Calibri" w:hAnsi="Calibri"/>
                <w:color w:val="000000"/>
              </w:rPr>
            </w:pPr>
            <w:r>
              <w:rPr>
                <w:rFonts w:ascii="Calibri" w:hAnsi="Calibri"/>
                <w:color w:val="000000"/>
              </w:rPr>
              <w:t>Actualmente el juego es más una forma lúdica de verificar si los contenidos abordados son bien manejados o no por el jugador y no tanto para aprenderlos.</w:t>
            </w:r>
          </w:p>
        </w:tc>
      </w:tr>
    </w:tbl>
    <w:p w:rsidR="00750239" w:rsidRPr="00750239" w:rsidRDefault="00750239" w:rsidP="001701FE">
      <w:pPr>
        <w:jc w:val="both"/>
        <w:rPr>
          <w:rFonts w:ascii="Tahoma" w:hAnsi="Tahoma" w:cs="Tahoma"/>
          <w:sz w:val="24"/>
          <w:szCs w:val="24"/>
        </w:rPr>
      </w:pPr>
    </w:p>
    <w:p w:rsidR="00851E55" w:rsidRDefault="00750239" w:rsidP="00296C8F">
      <w:pPr>
        <w:jc w:val="both"/>
        <w:rPr>
          <w:rFonts w:ascii="Tahoma" w:hAnsi="Tahoma" w:cs="Tahoma"/>
          <w:sz w:val="24"/>
          <w:szCs w:val="24"/>
        </w:rPr>
      </w:pPr>
      <w:r>
        <w:rPr>
          <w:rFonts w:ascii="Tahoma" w:hAnsi="Tahoma" w:cs="Tahoma"/>
          <w:sz w:val="24"/>
          <w:szCs w:val="24"/>
        </w:rPr>
        <w:lastRenderedPageBreak/>
        <w:t xml:space="preserve">    </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Y en el quinto piso habrá un personaje especial, que se presentará y se tendrá oportunidad de interactuar con él (dará una misión de obtener un objeto). El personaje volverá a aparecer en el piso 8 (que se podrá interactuar con él con 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w:t>
      </w:r>
      <w:r w:rsidRPr="00375550">
        <w:rPr>
          <w:rFonts w:ascii="Tahoma" w:hAnsi="Tahoma" w:cs="Tahoma"/>
          <w:sz w:val="24"/>
          <w:szCs w:val="24"/>
        </w:rPr>
        <w:lastRenderedPageBreak/>
        <w:t xml:space="preserve">(si no logras obtener el objeto solamente puedes ignorar o decir que lo 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Al finalizar la pelea, la corrupción escapa por la distorsión temporal de las cercanías y el maestro termina por fallecer, 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lastRenderedPageBreak/>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568" w:rsidRDefault="00733568" w:rsidP="0098700F">
      <w:pPr>
        <w:spacing w:after="0" w:line="240" w:lineRule="auto"/>
      </w:pPr>
      <w:r>
        <w:separator/>
      </w:r>
    </w:p>
  </w:endnote>
  <w:endnote w:type="continuationSeparator" w:id="1">
    <w:p w:rsidR="00733568" w:rsidRDefault="00733568"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568" w:rsidRDefault="00733568" w:rsidP="0098700F">
      <w:pPr>
        <w:spacing w:after="0" w:line="240" w:lineRule="auto"/>
      </w:pPr>
      <w:r>
        <w:separator/>
      </w:r>
    </w:p>
  </w:footnote>
  <w:footnote w:type="continuationSeparator" w:id="1">
    <w:p w:rsidR="00733568" w:rsidRDefault="00733568"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400"/>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5E15"/>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33568"/>
    <w:rsid w:val="00750239"/>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455A9"/>
    <w:rsid w:val="00851E55"/>
    <w:rsid w:val="008621EC"/>
    <w:rsid w:val="0088733C"/>
    <w:rsid w:val="00894F78"/>
    <w:rsid w:val="00897B8B"/>
    <w:rsid w:val="008A1DC5"/>
    <w:rsid w:val="008A631E"/>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427C"/>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DC"/>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ECF39-6D40-49DA-9336-C1D4331B8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4064</TotalTime>
  <Pages>107</Pages>
  <Words>23335</Words>
  <Characters>128343</Characters>
  <Application>Microsoft Office Word</Application>
  <DocSecurity>0</DocSecurity>
  <Lines>1069</Lines>
  <Paragraphs>302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227</cp:revision>
  <cp:lastPrinted>2016-12-19T18:54:00Z</cp:lastPrinted>
  <dcterms:created xsi:type="dcterms:W3CDTF">2016-11-11T13:04:00Z</dcterms:created>
  <dcterms:modified xsi:type="dcterms:W3CDTF">2016-12-22T22:16:00Z</dcterms:modified>
</cp:coreProperties>
</file>