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w:t>
      </w:r>
      <w:proofErr w:type="spellStart"/>
      <w:r w:rsidR="00532C5A">
        <w:rPr>
          <w:rFonts w:ascii="Tahoma" w:hAnsi="Tahoma" w:cs="Tahoma"/>
          <w:sz w:val="24"/>
          <w:szCs w:val="24"/>
        </w:rPr>
        <w:t>Myr</w:t>
      </w:r>
      <w:proofErr w:type="spellEnd"/>
      <w:r w:rsidR="00532C5A">
        <w:rPr>
          <w:rFonts w:ascii="Tahoma" w:hAnsi="Tahoma" w:cs="Tahoma"/>
          <w:sz w:val="24"/>
          <w:szCs w:val="24"/>
        </w:rPr>
        <w:t xml:space="preserve">,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xml:space="preserve">- El sistema deberá proveer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xml:space="preserve">- Utilizar el videojuego debe ser posible sin necesariamente utilizar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xml:space="preserve">- El sistema debe poder informar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xml:space="preserve">- El usuario debe poder preguntar al videojuego qué tiene en su entorno inmediato, y el sistema debe responder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xml:space="preserve">- El usuario debe poder navegar a través del menú principal utilizando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xml:space="preserve">- La existencia de un entorno gráfico no deben presentar una ventaja en la resolución de los acertijos y la actividad del plano cartesiano, es decir, que los </w:t>
      </w:r>
      <w:proofErr w:type="spellStart"/>
      <w:r w:rsidR="0053091D">
        <w:rPr>
          <w:rFonts w:ascii="Tahoma" w:hAnsi="Tahoma" w:cs="Tahoma"/>
          <w:sz w:val="24"/>
          <w:szCs w:val="24"/>
        </w:rPr>
        <w:t>feedbacks</w:t>
      </w:r>
      <w:proofErr w:type="spellEnd"/>
      <w:r w:rsidR="0053091D">
        <w:rPr>
          <w:rFonts w:ascii="Tahoma" w:hAnsi="Tahoma" w:cs="Tahoma"/>
          <w:sz w:val="24"/>
          <w:szCs w:val="24"/>
        </w:rPr>
        <w:t xml:space="preserve">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xml:space="preserve">- El usuario debe poder saber cuándo interactúa con los objetos tesoro, acertijo, monstruo, trampa, transportador a plano cartesiano y puerta por medio de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xml:space="preserve">- El usuario debe poder recibir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xml:space="preserve">- Si el usuario cierra el videojuego, o este se cierra </w:t>
      </w:r>
      <w:proofErr w:type="spellStart"/>
      <w:r w:rsidR="008F0DD1">
        <w:rPr>
          <w:rFonts w:ascii="Tahoma" w:hAnsi="Tahoma" w:cs="Tahoma"/>
          <w:sz w:val="24"/>
          <w:szCs w:val="24"/>
        </w:rPr>
        <w:t>pro</w:t>
      </w:r>
      <w:proofErr w:type="spellEnd"/>
      <w:r w:rsidR="008F0DD1">
        <w:rPr>
          <w:rFonts w:ascii="Tahoma" w:hAnsi="Tahoma" w:cs="Tahoma"/>
          <w:sz w:val="24"/>
          <w:szCs w:val="24"/>
        </w:rPr>
        <w:t xml:space="preserve">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 xml:space="preserve">Se utilizará un personaje principal para todo el videojuego llamado </w:t>
      </w:r>
      <w:proofErr w:type="spellStart"/>
      <w:r w:rsidR="00C22F5D" w:rsidRPr="00C93787">
        <w:rPr>
          <w:rFonts w:ascii="Tahoma" w:hAnsi="Tahoma" w:cs="Tahoma"/>
          <w:sz w:val="24"/>
          <w:szCs w:val="24"/>
        </w:rPr>
        <w:t>Myr</w:t>
      </w:r>
      <w:proofErr w:type="spellEnd"/>
      <w:r w:rsidR="00C22F5D" w:rsidRPr="00C93787">
        <w:rPr>
          <w:rFonts w:ascii="Tahoma" w:hAnsi="Tahoma" w:cs="Tahoma"/>
          <w:sz w:val="24"/>
          <w:szCs w:val="24"/>
        </w:rPr>
        <w:t xml:space="preserve">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w:t>
      </w:r>
      <w:proofErr w:type="spellStart"/>
      <w:r w:rsidRPr="00C93787">
        <w:rPr>
          <w:rFonts w:ascii="Tahoma" w:hAnsi="Tahoma" w:cs="Tahoma"/>
          <w:sz w:val="24"/>
          <w:szCs w:val="24"/>
        </w:rPr>
        <w:t>Grommy</w:t>
      </w:r>
      <w:proofErr w:type="spellEnd"/>
      <w:r w:rsidRPr="00C93787">
        <w:rPr>
          <w:rFonts w:ascii="Tahoma" w:hAnsi="Tahoma" w:cs="Tahoma"/>
          <w:sz w:val="24"/>
          <w:szCs w:val="24"/>
        </w:rPr>
        <w:t>",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 xml:space="preserve">Todas las instrucciones, acciones e interacciones relativas al videojuego deben tener </w:t>
      </w:r>
      <w:proofErr w:type="spellStart"/>
      <w:r w:rsidR="004D69C8" w:rsidRPr="00C93787">
        <w:rPr>
          <w:rFonts w:ascii="Tahoma" w:hAnsi="Tahoma" w:cs="Tahoma"/>
          <w:sz w:val="24"/>
          <w:szCs w:val="24"/>
        </w:rPr>
        <w:t>feedback</w:t>
      </w:r>
      <w:proofErr w:type="spellEnd"/>
      <w:r w:rsidR="004D69C8" w:rsidRPr="00C93787">
        <w:rPr>
          <w:rFonts w:ascii="Tahoma" w:hAnsi="Tahoma" w:cs="Tahoma"/>
          <w:sz w:val="24"/>
          <w:szCs w:val="24"/>
        </w:rPr>
        <w:t xml:space="preserve">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proofErr w:type="spellStart"/>
      <w:r w:rsidR="001E1561" w:rsidRPr="00C93787">
        <w:rPr>
          <w:rFonts w:ascii="Tahoma" w:hAnsi="Tahoma" w:cs="Tahoma"/>
          <w:sz w:val="24"/>
          <w:szCs w:val="24"/>
        </w:rPr>
        <w:t>el</w:t>
      </w:r>
      <w:proofErr w:type="spellEnd"/>
      <w:r w:rsidR="001E1561" w:rsidRPr="00C93787">
        <w:rPr>
          <w:rFonts w:ascii="Tahoma" w:hAnsi="Tahoma" w:cs="Tahoma"/>
          <w:sz w:val="24"/>
          <w:szCs w:val="24"/>
        </w:rPr>
        <w:t xml:space="preserve">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28.- Cuando el usuario se encuentre a dos casillas de distancia de una trampa, una puerta o un monstruo escuchará un sonido característico y vibración como </w:t>
      </w:r>
      <w:proofErr w:type="spellStart"/>
      <w:r w:rsidRPr="00C93787">
        <w:rPr>
          <w:rFonts w:ascii="Tahoma" w:hAnsi="Tahoma" w:cs="Tahoma"/>
          <w:sz w:val="24"/>
          <w:szCs w:val="24"/>
        </w:rPr>
        <w:t>feedback</w:t>
      </w:r>
      <w:proofErr w:type="spellEnd"/>
      <w:r w:rsidRPr="00C93787">
        <w:rPr>
          <w:rFonts w:ascii="Tahoma" w:hAnsi="Tahoma" w:cs="Tahoma"/>
          <w:sz w:val="24"/>
          <w:szCs w:val="24"/>
        </w:rPr>
        <w:t>,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29.- Se creará una actividad relativa al plano cartesiano como actividad final de traslación (en el último nivel de traslación). En esta actividad se le explicará al usuario cómo se utiliza el plano cartesiano, en caso de que no lo recuerde/conozca, y tendrá </w:t>
      </w:r>
      <w:proofErr w:type="spellStart"/>
      <w:r w:rsidRPr="00C93787">
        <w:rPr>
          <w:rFonts w:ascii="Tahoma" w:hAnsi="Tahoma" w:cs="Tahoma"/>
          <w:sz w:val="24"/>
          <w:szCs w:val="24"/>
        </w:rPr>
        <w:t>feedback</w:t>
      </w:r>
      <w:proofErr w:type="spellEnd"/>
      <w:r w:rsidRPr="00C93787">
        <w:rPr>
          <w:rFonts w:ascii="Tahoma" w:hAnsi="Tahoma" w:cs="Tahoma"/>
          <w:sz w:val="24"/>
          <w:szCs w:val="24"/>
        </w:rPr>
        <w:t xml:space="preserve">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w:t>
      </w:r>
      <w:proofErr w:type="spellStart"/>
      <w:r w:rsidRPr="00C93787">
        <w:rPr>
          <w:rFonts w:ascii="Tahoma" w:hAnsi="Tahoma" w:cs="Tahoma"/>
          <w:sz w:val="24"/>
          <w:szCs w:val="24"/>
        </w:rPr>
        <w:t>Unity</w:t>
      </w:r>
      <w:proofErr w:type="spellEnd"/>
      <w:r w:rsidRPr="00C93787">
        <w:rPr>
          <w:rFonts w:ascii="Tahoma" w:hAnsi="Tahoma" w:cs="Tahoma"/>
          <w:sz w:val="24"/>
          <w:szCs w:val="24"/>
        </w:rPr>
        <w:t xml:space="preserve">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proofErr w:type="spellStart"/>
      <w:r>
        <w:rPr>
          <w:rFonts w:ascii="Tahoma" w:eastAsia="Tahoma" w:hAnsi="Tahoma" w:cs="Tahoma"/>
          <w:sz w:val="24"/>
          <w:szCs w:val="24"/>
          <w:lang w:val="es-CL"/>
        </w:rPr>
        <w:lastRenderedPageBreak/>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xml:space="preserve">.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w:t>
      </w:r>
      <w:proofErr w:type="spellStart"/>
      <w:r w:rsidR="003F313B">
        <w:rPr>
          <w:rFonts w:ascii="Tahoma" w:hAnsi="Tahoma" w:cs="Tahoma"/>
          <w:sz w:val="24"/>
          <w:szCs w:val="24"/>
          <w:lang w:val="es-CL"/>
        </w:rPr>
        <w:t>Myr</w:t>
      </w:r>
      <w:proofErr w:type="spellEnd"/>
      <w:r w:rsidR="003F313B">
        <w:rPr>
          <w:rFonts w:ascii="Tahoma" w:hAnsi="Tahoma" w:cs="Tahoma"/>
          <w:sz w:val="24"/>
          <w:szCs w:val="24"/>
          <w:lang w:val="es-CL"/>
        </w:rPr>
        <w:t>,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t>
      </w:r>
      <w:proofErr w:type="spellStart"/>
      <w:r>
        <w:rPr>
          <w:rFonts w:ascii="Tahoma" w:hAnsi="Tahoma" w:cs="Tahoma"/>
          <w:sz w:val="24"/>
          <w:szCs w:val="24"/>
          <w:lang w:val="es-CL"/>
        </w:rPr>
        <w:t>Warp</w:t>
      </w:r>
      <w:proofErr w:type="spellEnd"/>
      <w:r>
        <w:rPr>
          <w:rFonts w:ascii="Tahoma" w:hAnsi="Tahoma" w:cs="Tahoma"/>
          <w:sz w:val="24"/>
          <w:szCs w:val="24"/>
          <w:lang w:val="es-CL"/>
        </w:rPr>
        <w:t>"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w:t>
      </w:r>
      <w:r w:rsidR="003F313B">
        <w:rPr>
          <w:rFonts w:ascii="Tahoma" w:hAnsi="Tahoma" w:cs="Tahoma"/>
          <w:sz w:val="24"/>
          <w:szCs w:val="24"/>
          <w:lang w:val="es-CL"/>
        </w:rPr>
        <w:t xml:space="preserve">, </w:t>
      </w:r>
      <w:proofErr w:type="spellStart"/>
      <w:r w:rsidR="003F313B">
        <w:rPr>
          <w:rFonts w:ascii="Tahoma" w:hAnsi="Tahoma" w:cs="Tahoma"/>
          <w:sz w:val="24"/>
          <w:szCs w:val="24"/>
          <w:lang w:val="es-CL"/>
        </w:rPr>
        <w:t>pro</w:t>
      </w:r>
      <w:proofErr w:type="spellEnd"/>
      <w:r w:rsidR="003F313B">
        <w:rPr>
          <w:rFonts w:ascii="Tahoma" w:hAnsi="Tahoma" w:cs="Tahoma"/>
          <w:sz w:val="24"/>
          <w:szCs w:val="24"/>
          <w:lang w:val="es-CL"/>
        </w:rPr>
        <w:t xml:space="preserve">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 xml:space="preserve">Para el desarrollo de la memoria se utiliza una versión reducida del juego final con 6 niveles, </w:t>
      </w:r>
      <w:proofErr w:type="spellStart"/>
      <w:r>
        <w:rPr>
          <w:rFonts w:ascii="Tahoma" w:hAnsi="Tahoma" w:cs="Tahoma"/>
          <w:sz w:val="24"/>
          <w:szCs w:val="24"/>
          <w:lang w:val="es-CL"/>
        </w:rPr>
        <w:t>lso</w:t>
      </w:r>
      <w:proofErr w:type="spellEnd"/>
      <w:r>
        <w:rPr>
          <w:rFonts w:ascii="Tahoma" w:hAnsi="Tahoma" w:cs="Tahoma"/>
          <w:sz w:val="24"/>
          <w:szCs w:val="24"/>
          <w:lang w:val="es-CL"/>
        </w:rPr>
        <w:t xml:space="preserve">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w:t>
      </w:r>
      <w:proofErr w:type="spellStart"/>
      <w:r>
        <w:rPr>
          <w:rFonts w:ascii="Tahoma" w:hAnsi="Tahoma" w:cs="Tahoma"/>
          <w:b/>
          <w:sz w:val="24"/>
          <w:szCs w:val="24"/>
          <w:lang w:val="es-CL"/>
        </w:rPr>
        <w:t>Unity</w:t>
      </w:r>
      <w:proofErr w:type="spellEnd"/>
      <w:r>
        <w:rPr>
          <w:rFonts w:ascii="Tahoma" w:hAnsi="Tahoma" w:cs="Tahoma"/>
          <w:b/>
          <w:sz w:val="24"/>
          <w:szCs w:val="24"/>
          <w:lang w:val="es-CL"/>
        </w:rPr>
        <w:t>,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permite adjuntar scripts en </w:t>
      </w:r>
      <w:proofErr w:type="spellStart"/>
      <w:r>
        <w:rPr>
          <w:rFonts w:ascii="Tahoma" w:hAnsi="Tahoma" w:cs="Tahoma"/>
          <w:sz w:val="24"/>
          <w:szCs w:val="24"/>
          <w:lang w:val="es-CL"/>
        </w:rPr>
        <w:t>javascript</w:t>
      </w:r>
      <w:proofErr w:type="spellEnd"/>
      <w:r>
        <w:rPr>
          <w:rFonts w:ascii="Tahoma" w:hAnsi="Tahoma" w:cs="Tahoma"/>
          <w:sz w:val="24"/>
          <w:szCs w:val="24"/>
          <w:lang w:val="es-CL"/>
        </w:rPr>
        <w:t xml:space="preserve">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(era un sonido que decía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xml:space="preserve">, lo </w:t>
      </w:r>
      <w:proofErr w:type="spellStart"/>
      <w:r w:rsidR="00DB3DAE">
        <w:rPr>
          <w:rFonts w:ascii="Tahoma" w:hAnsi="Tahoma" w:cs="Tahoma"/>
          <w:sz w:val="24"/>
          <w:szCs w:val="24"/>
          <w:lang w:val="es-CL"/>
        </w:rPr>
        <w:t>cuál</w:t>
      </w:r>
      <w:proofErr w:type="spellEnd"/>
      <w:r w:rsidR="00DB3DAE">
        <w:rPr>
          <w:rFonts w:ascii="Tahoma" w:hAnsi="Tahoma" w:cs="Tahoma"/>
          <w:sz w:val="24"/>
          <w:szCs w:val="24"/>
          <w:lang w:val="es-CL"/>
        </w:rPr>
        <w:t xml:space="preserve">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Utilizaba control de Xbox 360, pero se esperaba usar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w:t>
      </w:r>
      <w:proofErr w:type="spellStart"/>
      <w:r>
        <w:rPr>
          <w:rFonts w:ascii="Tahoma" w:hAnsi="Tahoma" w:cs="Tahoma"/>
          <w:sz w:val="24"/>
          <w:szCs w:val="24"/>
          <w:lang w:val="es-CL"/>
        </w:rPr>
        <w:t>pew</w:t>
      </w:r>
      <w:proofErr w:type="spellEnd"/>
      <w:r>
        <w:rPr>
          <w:rFonts w:ascii="Tahoma" w:hAnsi="Tahoma" w:cs="Tahoma"/>
          <w:sz w:val="24"/>
          <w:szCs w:val="24"/>
          <w:lang w:val="es-CL"/>
        </w:rPr>
        <w:t>"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6"/>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Antes al llegar a una intersección se escuchaba un "</w:t>
      </w:r>
      <w:proofErr w:type="spellStart"/>
      <w:r>
        <w:rPr>
          <w:rFonts w:ascii="Tahoma" w:hAnsi="Tahoma" w:cs="Tahoma"/>
          <w:sz w:val="24"/>
          <w:szCs w:val="24"/>
        </w:rPr>
        <w:t>pew</w:t>
      </w:r>
      <w:proofErr w:type="spellEnd"/>
      <w:r>
        <w:rPr>
          <w:rFonts w:ascii="Tahoma" w:hAnsi="Tahoma" w:cs="Tahoma"/>
          <w:sz w:val="24"/>
          <w:szCs w:val="24"/>
        </w:rPr>
        <w:t xml:space="preserve">",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w:t>
      </w:r>
      <w:proofErr w:type="spellStart"/>
      <w:r>
        <w:rPr>
          <w:rFonts w:ascii="Tahoma" w:hAnsi="Tahoma" w:cs="Tahoma"/>
          <w:sz w:val="24"/>
          <w:szCs w:val="24"/>
        </w:rPr>
        <w:t>pew</w:t>
      </w:r>
      <w:proofErr w:type="spellEnd"/>
      <w:r>
        <w:rPr>
          <w:rFonts w:ascii="Tahoma" w:hAnsi="Tahoma" w:cs="Tahoma"/>
          <w:sz w:val="24"/>
          <w:szCs w:val="24"/>
        </w:rPr>
        <w:t>",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xml:space="preserve">: Similar a preguntar qué hay en entorno cercano se tiene un botón que es la acción de tocar, que lo que hace es tocar lo que hay en el entorno inmediato. El </w:t>
      </w:r>
      <w:proofErr w:type="spellStart"/>
      <w:r>
        <w:rPr>
          <w:rFonts w:ascii="Tahoma" w:hAnsi="Tahoma" w:cs="Tahoma"/>
          <w:sz w:val="24"/>
          <w:szCs w:val="24"/>
        </w:rPr>
        <w:t>feedback</w:t>
      </w:r>
      <w:proofErr w:type="spellEnd"/>
      <w:r>
        <w:rPr>
          <w:rFonts w:ascii="Tahoma" w:hAnsi="Tahoma" w:cs="Tahoma"/>
          <w:sz w:val="24"/>
          <w:szCs w:val="24"/>
        </w:rPr>
        <w:t xml:space="preserve">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xml:space="preserve">: Algunas casillas del laberinto cuando el usuario pasa </w:t>
      </w:r>
      <w:proofErr w:type="spellStart"/>
      <w:r>
        <w:rPr>
          <w:rFonts w:ascii="Tahoma" w:hAnsi="Tahoma" w:cs="Tahoma"/>
          <w:sz w:val="24"/>
          <w:szCs w:val="24"/>
        </w:rPr>
        <w:t>pro</w:t>
      </w:r>
      <w:proofErr w:type="spellEnd"/>
      <w:r>
        <w:rPr>
          <w:rFonts w:ascii="Tahoma" w:hAnsi="Tahoma" w:cs="Tahoma"/>
          <w:sz w:val="24"/>
          <w:szCs w:val="24"/>
        </w:rPr>
        <w:t xml:space="preserve">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 xml:space="preserve">Protagonista, </w:t>
      </w:r>
      <w:proofErr w:type="spellStart"/>
      <w:r w:rsidRPr="008F61BF">
        <w:rPr>
          <w:rFonts w:ascii="Tahoma" w:hAnsi="Tahoma" w:cs="Tahoma"/>
          <w:b/>
          <w:sz w:val="24"/>
          <w:szCs w:val="24"/>
        </w:rPr>
        <w:t>Myr</w:t>
      </w:r>
      <w:proofErr w:type="spellEnd"/>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xml:space="preserve">: Este es el objeto que marca el fin de un nivel. A medida que el protagonista se acerca a este objeto el joystick comienza a vibrar y se escucha un sonido de de estrellas, ambos </w:t>
      </w:r>
      <w:proofErr w:type="spellStart"/>
      <w:r w:rsidR="00D43A74">
        <w:rPr>
          <w:rFonts w:ascii="Tahoma" w:hAnsi="Tahoma" w:cs="Tahoma"/>
          <w:sz w:val="24"/>
          <w:szCs w:val="24"/>
        </w:rPr>
        <w:t>feedback</w:t>
      </w:r>
      <w:proofErr w:type="spellEnd"/>
      <w:r w:rsidR="00D43A74">
        <w:rPr>
          <w:rFonts w:ascii="Tahoma" w:hAnsi="Tahoma" w:cs="Tahoma"/>
          <w:sz w:val="24"/>
          <w:szCs w:val="24"/>
        </w:rPr>
        <w:t xml:space="preserve">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 xml:space="preserve">El botón para "Tocar" es el botón para responder. Se debe mantener presionado y luego presionar en </w:t>
      </w:r>
      <w:proofErr w:type="spellStart"/>
      <w:r w:rsidR="009205E0">
        <w:rPr>
          <w:rFonts w:ascii="Tahoma" w:hAnsi="Tahoma" w:cs="Tahoma"/>
          <w:sz w:val="24"/>
          <w:szCs w:val="24"/>
        </w:rPr>
        <w:t>al</w:t>
      </w:r>
      <w:proofErr w:type="spellEnd"/>
      <w:r w:rsidR="009205E0">
        <w:rPr>
          <w:rFonts w:ascii="Tahoma" w:hAnsi="Tahoma" w:cs="Tahoma"/>
          <w:sz w:val="24"/>
          <w:szCs w:val="24"/>
        </w:rPr>
        <w:t xml:space="preserve">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 xml:space="preserve">r ésta tarea dispone de varias acciones y su </w:t>
      </w:r>
      <w:proofErr w:type="spellStart"/>
      <w:r w:rsidR="005E2293">
        <w:rPr>
          <w:rFonts w:ascii="Tahoma" w:hAnsi="Tahoma" w:cs="Tahoma"/>
          <w:sz w:val="24"/>
          <w:szCs w:val="24"/>
        </w:rPr>
        <w:t>feedback</w:t>
      </w:r>
      <w:proofErr w:type="spellEnd"/>
      <w:r w:rsidR="005E2293">
        <w:rPr>
          <w:rFonts w:ascii="Tahoma" w:hAnsi="Tahoma" w:cs="Tahoma"/>
          <w:sz w:val="24"/>
          <w:szCs w:val="24"/>
        </w:rPr>
        <w:t xml:space="preserve">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w:t>
      </w:r>
      <w:proofErr w:type="spellStart"/>
      <w:r w:rsidR="00DE1870">
        <w:rPr>
          <w:rFonts w:ascii="Tahoma" w:hAnsi="Tahoma" w:cs="Tahoma"/>
          <w:sz w:val="24"/>
          <w:szCs w:val="24"/>
        </w:rPr>
        <w:t>feedback</w:t>
      </w:r>
      <w:proofErr w:type="spellEnd"/>
      <w:r w:rsidR="00DE1870">
        <w:rPr>
          <w:rFonts w:ascii="Tahoma" w:hAnsi="Tahoma" w:cs="Tahoma"/>
          <w:sz w:val="24"/>
          <w:szCs w:val="24"/>
        </w:rPr>
        <w:t>.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w:t>
      </w:r>
      <w:proofErr w:type="spellStart"/>
      <w:r>
        <w:rPr>
          <w:rFonts w:ascii="Tahoma" w:hAnsi="Tahoma" w:cs="Tahoma"/>
          <w:sz w:val="24"/>
          <w:szCs w:val="24"/>
        </w:rPr>
        <w:t>Unity</w:t>
      </w:r>
      <w:proofErr w:type="spellEnd"/>
      <w:r>
        <w:rPr>
          <w:rFonts w:ascii="Tahoma" w:hAnsi="Tahoma" w:cs="Tahoma"/>
          <w:sz w:val="24"/>
          <w:szCs w:val="24"/>
        </w:rPr>
        <w:t xml:space="preserve">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xml:space="preserve">. Aún con esto, también se utilizaron algunos Scripts en C# para manejar algunas interacciones que no eran directas con </w:t>
      </w:r>
      <w:proofErr w:type="spellStart"/>
      <w:r w:rsidR="008B42FC">
        <w:rPr>
          <w:rFonts w:ascii="Tahoma" w:hAnsi="Tahoma" w:cs="Tahoma"/>
          <w:sz w:val="24"/>
          <w:szCs w:val="24"/>
        </w:rPr>
        <w:t>Unity</w:t>
      </w:r>
      <w:proofErr w:type="spellEnd"/>
      <w:r w:rsidR="008B42FC">
        <w:rPr>
          <w:rFonts w:ascii="Tahoma" w:hAnsi="Tahoma" w:cs="Tahoma"/>
          <w:sz w:val="24"/>
          <w:szCs w:val="24"/>
        </w:rPr>
        <w:t>,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 xml:space="preserve">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w:t>
      </w:r>
      <w:proofErr w:type="spellStart"/>
      <w:r>
        <w:rPr>
          <w:rFonts w:ascii="Tahoma" w:hAnsi="Tahoma" w:cs="Tahoma"/>
          <w:sz w:val="24"/>
          <w:szCs w:val="24"/>
        </w:rPr>
        <w:t>feedback</w:t>
      </w:r>
      <w:proofErr w:type="spellEnd"/>
      <w:r>
        <w:rPr>
          <w:rFonts w:ascii="Tahoma" w:hAnsi="Tahoma" w:cs="Tahoma"/>
          <w:sz w:val="24"/>
          <w:szCs w:val="24"/>
        </w:rPr>
        <w:t xml:space="preserve">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w:t>
      </w:r>
      <w:proofErr w:type="spellStart"/>
      <w:r>
        <w:rPr>
          <w:rFonts w:ascii="Tahoma" w:hAnsi="Tahoma" w:cs="Tahoma"/>
          <w:sz w:val="24"/>
          <w:szCs w:val="24"/>
        </w:rPr>
        <w:t>Novint</w:t>
      </w:r>
      <w:proofErr w:type="spellEnd"/>
      <w:r>
        <w:rPr>
          <w:rFonts w:ascii="Tahoma" w:hAnsi="Tahoma" w:cs="Tahoma"/>
          <w:sz w:val="24"/>
          <w:szCs w:val="24"/>
        </w:rPr>
        <w:t xml:space="preserve"> </w:t>
      </w:r>
      <w:proofErr w:type="spellStart"/>
      <w:r>
        <w:rPr>
          <w:rFonts w:ascii="Tahoma" w:hAnsi="Tahoma" w:cs="Tahoma"/>
          <w:sz w:val="24"/>
          <w:szCs w:val="24"/>
        </w:rPr>
        <w:t>Falcon</w:t>
      </w:r>
      <w:proofErr w:type="spellEnd"/>
      <w:r>
        <w:rPr>
          <w:rFonts w:ascii="Tahoma" w:hAnsi="Tahoma" w:cs="Tahoma"/>
          <w:sz w:val="24"/>
          <w:szCs w:val="24"/>
        </w:rPr>
        <w:t xml:space="preserve">, </w:t>
      </w:r>
      <w:proofErr w:type="spellStart"/>
      <w:r>
        <w:rPr>
          <w:rFonts w:ascii="Tahoma" w:hAnsi="Tahoma" w:cs="Tahoma"/>
          <w:sz w:val="24"/>
          <w:szCs w:val="24"/>
        </w:rPr>
        <w:t>Phantom</w:t>
      </w:r>
      <w:proofErr w:type="spellEnd"/>
      <w:r>
        <w:rPr>
          <w:rFonts w:ascii="Tahoma" w:hAnsi="Tahoma" w:cs="Tahoma"/>
          <w:sz w:val="24"/>
          <w:szCs w:val="24"/>
        </w:rPr>
        <w:t xml:space="preserve">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w:t>
      </w:r>
      <w:proofErr w:type="spellStart"/>
      <w:r>
        <w:rPr>
          <w:rFonts w:ascii="Tahoma" w:hAnsi="Tahoma" w:cs="Tahoma"/>
          <w:sz w:val="24"/>
          <w:szCs w:val="24"/>
        </w:rPr>
        <w:t>Unity</w:t>
      </w:r>
      <w:proofErr w:type="spellEnd"/>
      <w:r>
        <w:rPr>
          <w:rFonts w:ascii="Tahoma" w:hAnsi="Tahoma" w:cs="Tahoma"/>
          <w:sz w:val="24"/>
          <w:szCs w:val="24"/>
        </w:rPr>
        <w:t>.</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 xml:space="preserve">A continuación veremos el </w:t>
      </w:r>
      <w:proofErr w:type="spellStart"/>
      <w:r>
        <w:rPr>
          <w:rFonts w:ascii="Tahoma" w:hAnsi="Tahoma" w:cs="Tahoma"/>
          <w:sz w:val="24"/>
          <w:szCs w:val="24"/>
        </w:rPr>
        <w:t>mapping</w:t>
      </w:r>
      <w:proofErr w:type="spellEnd"/>
      <w:r>
        <w:rPr>
          <w:rFonts w:ascii="Tahoma" w:hAnsi="Tahoma" w:cs="Tahoma"/>
          <w:sz w:val="24"/>
          <w:szCs w:val="24"/>
        </w:rPr>
        <w:t xml:space="preserve">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36670B" w:rsidRDefault="0036670B" w:rsidP="00E42637">
            <w:pPr>
              <w:jc w:val="center"/>
              <w:rPr>
                <w:rFonts w:ascii="Tahoma" w:hAnsi="Tahoma" w:cs="Tahoma"/>
                <w:b/>
                <w:sz w:val="24"/>
                <w:szCs w:val="24"/>
              </w:rPr>
            </w:pPr>
          </w:p>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E42637">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Escuchar acertijo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36670B" w:rsidRDefault="0036670B" w:rsidP="00E42637">
            <w:pPr>
              <w:jc w:val="center"/>
              <w:rPr>
                <w:rFonts w:ascii="Tahoma" w:hAnsi="Tahoma" w:cs="Tahoma"/>
                <w:b/>
                <w:sz w:val="24"/>
                <w:szCs w:val="24"/>
              </w:rPr>
            </w:pPr>
          </w:p>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E42637">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Atacar</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E42637">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E42637">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E42637">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E42637">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E42637">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E42637">
            <w:pPr>
              <w:jc w:val="center"/>
              <w:rPr>
                <w:rFonts w:ascii="Tahoma" w:hAnsi="Tahoma" w:cs="Tahoma"/>
                <w:sz w:val="24"/>
                <w:szCs w:val="24"/>
              </w:rPr>
            </w:pPr>
            <w:r>
              <w:rPr>
                <w:rFonts w:ascii="Tahoma" w:hAnsi="Tahoma" w:cs="Tahoma"/>
                <w:sz w:val="24"/>
                <w:szCs w:val="24"/>
              </w:rPr>
              <w:t>---</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E42637">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Acción</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Seleccionar Juego Nuevo (Segunda vez confirma)</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Repetir instrucción de seleccionar opciones</w:t>
            </w:r>
          </w:p>
        </w:tc>
      </w:tr>
      <w:tr w:rsidR="00007056" w:rsidTr="00E42637">
        <w:tc>
          <w:tcPr>
            <w:tcW w:w="4322" w:type="dxa"/>
          </w:tcPr>
          <w:p w:rsidR="00007056" w:rsidRPr="000E6F72" w:rsidRDefault="00007056"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E42637">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Acción</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E42637">
            <w:pPr>
              <w:jc w:val="center"/>
              <w:rPr>
                <w:rFonts w:ascii="Tahoma" w:hAnsi="Tahoma" w:cs="Tahoma"/>
                <w:sz w:val="24"/>
                <w:szCs w:val="24"/>
              </w:rPr>
            </w:pPr>
            <w:r>
              <w:rPr>
                <w:rFonts w:ascii="Tahoma" w:hAnsi="Tahoma" w:cs="Tahoma"/>
                <w:sz w:val="24"/>
                <w:szCs w:val="24"/>
              </w:rPr>
              <w:t>Repetir instrucción de seleccionar opciones</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E42637">
            <w:pPr>
              <w:jc w:val="center"/>
              <w:rPr>
                <w:rFonts w:ascii="Tahoma" w:hAnsi="Tahoma" w:cs="Tahoma"/>
                <w:sz w:val="24"/>
                <w:szCs w:val="24"/>
              </w:rPr>
            </w:pPr>
            <w:r>
              <w:rPr>
                <w:rFonts w:ascii="Tahoma" w:hAnsi="Tahoma" w:cs="Tahoma"/>
                <w:sz w:val="24"/>
                <w:szCs w:val="24"/>
              </w:rPr>
              <w:t>Repetir instrucción de seleccionar opciones</w:t>
            </w:r>
          </w:p>
        </w:tc>
      </w:tr>
      <w:tr w:rsidR="0036670B" w:rsidTr="00E42637">
        <w:tc>
          <w:tcPr>
            <w:tcW w:w="4322" w:type="dxa"/>
          </w:tcPr>
          <w:p w:rsidR="0036670B" w:rsidRPr="000E6F72" w:rsidRDefault="0036670B" w:rsidP="00E42637">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w:t>
      </w:r>
      <w:proofErr w:type="spellStart"/>
      <w:r>
        <w:rPr>
          <w:rFonts w:ascii="Tahoma" w:hAnsi="Tahoma" w:cs="Tahoma"/>
          <w:sz w:val="24"/>
          <w:szCs w:val="24"/>
        </w:rPr>
        <w:t>feedback</w:t>
      </w:r>
      <w:proofErr w:type="spellEnd"/>
      <w:r>
        <w:rPr>
          <w:rFonts w:ascii="Tahoma" w:hAnsi="Tahoma" w:cs="Tahoma"/>
          <w:sz w:val="24"/>
          <w:szCs w:val="24"/>
        </w:rPr>
        <w:t xml:space="preserve">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 xml:space="preserve">Los promedios de resultados de las aseveraciones en la escala </w:t>
      </w:r>
      <w:proofErr w:type="spellStart"/>
      <w:r w:rsidR="00BA4BAF">
        <w:rPr>
          <w:rFonts w:ascii="Tahoma" w:hAnsi="Tahoma" w:cs="Tahoma"/>
          <w:sz w:val="24"/>
          <w:szCs w:val="24"/>
        </w:rPr>
        <w:t>Likert</w:t>
      </w:r>
      <w:proofErr w:type="spellEnd"/>
      <w:r w:rsidR="00BA4BAF">
        <w:rPr>
          <w:rFonts w:ascii="Tahoma" w:hAnsi="Tahoma" w:cs="Tahoma"/>
          <w:sz w:val="24"/>
          <w:szCs w:val="24"/>
        </w:rPr>
        <w:t xml:space="preserve">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7"/>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18"/>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F446AC" w:rsidP="00C6385E">
      <w:pPr>
        <w:jc w:val="both"/>
        <w:rPr>
          <w:rFonts w:ascii="Tahoma" w:hAnsi="Tahoma" w:cs="Tahoma"/>
          <w:b/>
          <w:sz w:val="24"/>
          <w:szCs w:val="24"/>
        </w:rPr>
      </w:pPr>
      <w:r w:rsidRPr="00F446AC">
        <w:rPr>
          <w:rFonts w:ascii="Tahoma" w:hAnsi="Tahoma" w:cs="Tahoma"/>
          <w:b/>
          <w:sz w:val="24"/>
          <w:szCs w:val="24"/>
        </w:rPr>
        <w:t>Análisis de resultados aseveraciones</w:t>
      </w:r>
    </w:p>
    <w:p w:rsidR="00F446AC" w:rsidRDefault="00F446AC" w:rsidP="00C6385E">
      <w:pPr>
        <w:jc w:val="both"/>
        <w:rPr>
          <w:rFonts w:ascii="Tahoma" w:hAnsi="Tahoma" w:cs="Tahoma"/>
          <w:sz w:val="24"/>
          <w:szCs w:val="24"/>
        </w:rPr>
      </w:pPr>
      <w:r>
        <w:rPr>
          <w:rFonts w:ascii="Tahoma" w:hAnsi="Tahoma" w:cs="Tahoma"/>
          <w:sz w:val="24"/>
          <w:szCs w:val="24"/>
        </w:rPr>
        <w:t>Sobre el resultado las aseveraciones se ven bastante bien, los promedios son altos</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¿Qué no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xml:space="preserve">- Implementar más actividades de apoyo a las actuales, enriqueciendo la </w:t>
      </w:r>
      <w:proofErr w:type="spellStart"/>
      <w:r>
        <w:rPr>
          <w:rFonts w:ascii="Tahoma" w:hAnsi="Tahoma" w:cs="Tahoma"/>
          <w:sz w:val="24"/>
          <w:szCs w:val="24"/>
        </w:rPr>
        <w:t>jugabilidad</w:t>
      </w:r>
      <w:proofErr w:type="spellEnd"/>
      <w:r>
        <w:rPr>
          <w:rFonts w:ascii="Tahoma" w:hAnsi="Tahoma" w:cs="Tahoma"/>
          <w:sz w:val="24"/>
          <w:szCs w:val="24"/>
        </w:rPr>
        <w:t xml:space="preserve">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822686" w:rsidP="008C4ADB">
      <w:pPr>
        <w:jc w:val="both"/>
        <w:rPr>
          <w:rFonts w:ascii="Tahoma" w:hAnsi="Tahoma" w:cs="Tahoma"/>
          <w:sz w:val="24"/>
          <w:szCs w:val="24"/>
        </w:rPr>
      </w:pPr>
      <w:r>
        <w:rPr>
          <w:rFonts w:ascii="Tahoma" w:hAnsi="Tahoma" w:cs="Tahoma"/>
          <w:sz w:val="24"/>
          <w:szCs w:val="24"/>
        </w:rPr>
        <w:t xml:space="preserve">    Anexo X: Resultados Cuestionarios de Usuario Final</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7947B2">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7947B2">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2C5790">
        <w:tc>
          <w:tcPr>
            <w:tcW w:w="785" w:type="dxa"/>
          </w:tcPr>
          <w:p w:rsidR="00F361DB" w:rsidRPr="00F361DB" w:rsidRDefault="00F361DB" w:rsidP="002C5790">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2C5790">
        <w:tc>
          <w:tcPr>
            <w:tcW w:w="785" w:type="dxa"/>
          </w:tcPr>
          <w:p w:rsidR="00F361DB" w:rsidRPr="00F361DB" w:rsidRDefault="00F361DB" w:rsidP="002C5790">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05C04"/>
    <w:rsid w:val="00007056"/>
    <w:rsid w:val="00020567"/>
    <w:rsid w:val="00024289"/>
    <w:rsid w:val="000265A2"/>
    <w:rsid w:val="0003527F"/>
    <w:rsid w:val="00056F12"/>
    <w:rsid w:val="00060344"/>
    <w:rsid w:val="00066D62"/>
    <w:rsid w:val="00071FAA"/>
    <w:rsid w:val="0007349B"/>
    <w:rsid w:val="0009532B"/>
    <w:rsid w:val="000E6F72"/>
    <w:rsid w:val="000E7078"/>
    <w:rsid w:val="000F5674"/>
    <w:rsid w:val="00124305"/>
    <w:rsid w:val="00131842"/>
    <w:rsid w:val="001359F1"/>
    <w:rsid w:val="00137088"/>
    <w:rsid w:val="001625D8"/>
    <w:rsid w:val="00163DEC"/>
    <w:rsid w:val="00165AB4"/>
    <w:rsid w:val="00182997"/>
    <w:rsid w:val="001947A1"/>
    <w:rsid w:val="001B15DB"/>
    <w:rsid w:val="001C3D0F"/>
    <w:rsid w:val="001D2C47"/>
    <w:rsid w:val="001D78D1"/>
    <w:rsid w:val="001E1561"/>
    <w:rsid w:val="00210D3A"/>
    <w:rsid w:val="00221985"/>
    <w:rsid w:val="00224456"/>
    <w:rsid w:val="0024371A"/>
    <w:rsid w:val="002479B1"/>
    <w:rsid w:val="00256597"/>
    <w:rsid w:val="002734C8"/>
    <w:rsid w:val="002736C9"/>
    <w:rsid w:val="002747DF"/>
    <w:rsid w:val="002A724B"/>
    <w:rsid w:val="002B2AD3"/>
    <w:rsid w:val="002B341E"/>
    <w:rsid w:val="002E45A4"/>
    <w:rsid w:val="002F3D32"/>
    <w:rsid w:val="00317132"/>
    <w:rsid w:val="003236E5"/>
    <w:rsid w:val="00323CCC"/>
    <w:rsid w:val="00332DF3"/>
    <w:rsid w:val="00337C93"/>
    <w:rsid w:val="00340F81"/>
    <w:rsid w:val="0034714F"/>
    <w:rsid w:val="00347DF2"/>
    <w:rsid w:val="003508E9"/>
    <w:rsid w:val="0035588C"/>
    <w:rsid w:val="00362574"/>
    <w:rsid w:val="0036670B"/>
    <w:rsid w:val="00386D6C"/>
    <w:rsid w:val="00394132"/>
    <w:rsid w:val="003A3B7A"/>
    <w:rsid w:val="003B00BE"/>
    <w:rsid w:val="003B0423"/>
    <w:rsid w:val="003B1E83"/>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4293"/>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EE7"/>
    <w:rsid w:val="005757A6"/>
    <w:rsid w:val="005766BC"/>
    <w:rsid w:val="0058092E"/>
    <w:rsid w:val="00583C70"/>
    <w:rsid w:val="00595D69"/>
    <w:rsid w:val="005C34F4"/>
    <w:rsid w:val="005D2E01"/>
    <w:rsid w:val="005D58AE"/>
    <w:rsid w:val="005E2293"/>
    <w:rsid w:val="006119CD"/>
    <w:rsid w:val="0064101B"/>
    <w:rsid w:val="00644A1B"/>
    <w:rsid w:val="00651FD9"/>
    <w:rsid w:val="00652B03"/>
    <w:rsid w:val="00655343"/>
    <w:rsid w:val="00673612"/>
    <w:rsid w:val="0067519C"/>
    <w:rsid w:val="00682677"/>
    <w:rsid w:val="006902F0"/>
    <w:rsid w:val="00693BE4"/>
    <w:rsid w:val="00696055"/>
    <w:rsid w:val="006A27D6"/>
    <w:rsid w:val="007218C3"/>
    <w:rsid w:val="00723A78"/>
    <w:rsid w:val="00725BED"/>
    <w:rsid w:val="0073244C"/>
    <w:rsid w:val="00750EBC"/>
    <w:rsid w:val="007537F3"/>
    <w:rsid w:val="00761400"/>
    <w:rsid w:val="007615D3"/>
    <w:rsid w:val="00763446"/>
    <w:rsid w:val="00780F69"/>
    <w:rsid w:val="00786142"/>
    <w:rsid w:val="007A4468"/>
    <w:rsid w:val="007A7EFB"/>
    <w:rsid w:val="007B2C59"/>
    <w:rsid w:val="007D35FC"/>
    <w:rsid w:val="007D6FC5"/>
    <w:rsid w:val="007F1B0D"/>
    <w:rsid w:val="00806203"/>
    <w:rsid w:val="00820B80"/>
    <w:rsid w:val="00822686"/>
    <w:rsid w:val="00844F89"/>
    <w:rsid w:val="008621EC"/>
    <w:rsid w:val="0088733C"/>
    <w:rsid w:val="00897B8B"/>
    <w:rsid w:val="008B17D7"/>
    <w:rsid w:val="008B42FC"/>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87F55"/>
    <w:rsid w:val="00992799"/>
    <w:rsid w:val="009A42EC"/>
    <w:rsid w:val="009A79D8"/>
    <w:rsid w:val="009B63CA"/>
    <w:rsid w:val="009D1ECB"/>
    <w:rsid w:val="009F0407"/>
    <w:rsid w:val="009F5029"/>
    <w:rsid w:val="00A03898"/>
    <w:rsid w:val="00A04287"/>
    <w:rsid w:val="00A26EA2"/>
    <w:rsid w:val="00A33A46"/>
    <w:rsid w:val="00A345B2"/>
    <w:rsid w:val="00A54310"/>
    <w:rsid w:val="00A57BD8"/>
    <w:rsid w:val="00A60496"/>
    <w:rsid w:val="00A766AA"/>
    <w:rsid w:val="00A83242"/>
    <w:rsid w:val="00A849C1"/>
    <w:rsid w:val="00A938A0"/>
    <w:rsid w:val="00A95715"/>
    <w:rsid w:val="00AA1361"/>
    <w:rsid w:val="00AA3369"/>
    <w:rsid w:val="00AB5717"/>
    <w:rsid w:val="00AD245B"/>
    <w:rsid w:val="00B015EC"/>
    <w:rsid w:val="00B02236"/>
    <w:rsid w:val="00B06FC5"/>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65D98"/>
    <w:rsid w:val="00E828F5"/>
    <w:rsid w:val="00E87692"/>
    <w:rsid w:val="00E92A62"/>
    <w:rsid w:val="00EA1813"/>
    <w:rsid w:val="00EA70FF"/>
    <w:rsid w:val="00EC3A47"/>
    <w:rsid w:val="00EE14DA"/>
    <w:rsid w:val="00EF6450"/>
    <w:rsid w:val="00F138C4"/>
    <w:rsid w:val="00F15C49"/>
    <w:rsid w:val="00F26A7A"/>
    <w:rsid w:val="00F361DB"/>
    <w:rsid w:val="00F446AC"/>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D9F9C8-051A-48B3-AA43-E236541FE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3877</TotalTime>
  <Pages>83</Pages>
  <Words>21050</Words>
  <Characters>115779</Characters>
  <Application>Microsoft Office Word</Application>
  <DocSecurity>0</DocSecurity>
  <Lines>964</Lines>
  <Paragraphs>273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136556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188</cp:revision>
  <cp:lastPrinted>2016-12-19T18:54:00Z</cp:lastPrinted>
  <dcterms:created xsi:type="dcterms:W3CDTF">2016-11-11T13:04:00Z</dcterms:created>
  <dcterms:modified xsi:type="dcterms:W3CDTF">2016-12-22T18:45:00Z</dcterms:modified>
</cp:coreProperties>
</file>