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A851" w14:textId="77777777" w:rsidR="00C91671" w:rsidRDefault="00C91671" w:rsidP="00C91671">
      <w:pPr>
        <w:pStyle w:val="ae"/>
        <w:widowControl/>
        <w:spacing w:beforeAutospacing="0" w:line="23" w:lineRule="atLeast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  <w:color w:val="000000"/>
        </w:rPr>
        <w:t>五、 基础条件</w:t>
      </w:r>
    </w:p>
    <w:p w14:paraId="764C0530" w14:textId="77777777" w:rsidR="00C91671" w:rsidRDefault="00C91671" w:rsidP="00C91671">
      <w:pPr>
        <w:pStyle w:val="ae"/>
        <w:widowControl/>
        <w:numPr>
          <w:ilvl w:val="0"/>
          <w:numId w:val="1"/>
        </w:numPr>
        <w:spacing w:beforeAutospacing="0" w:line="23" w:lineRule="atLeast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b/>
          <w:bCs/>
          <w:color w:val="000000"/>
        </w:rPr>
        <w:t>研究基础</w:t>
      </w:r>
    </w:p>
    <w:p w14:paraId="5D6FF381" w14:textId="77777777" w:rsidR="00C91671" w:rsidRDefault="00C91671" w:rsidP="00C91671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在前期准备阶段，我已经完成了一系列初步实验，累计收集了约1100个模型测试样本，积累了一定的实证研究经验。我编写了完整的程序代码，搭建了从数据收集到结果分析的基础工具链 [</w:t>
      </w:r>
      <w:r>
        <w:rPr>
          <w:rFonts w:ascii="sans-serif" w:eastAsia="sans-serif" w:hAnsi="sans-serif" w:cs="sans-serif" w:hint="eastAsia"/>
          <w:color w:val="000000"/>
        </w:rPr>
        <w:t>22</w:t>
      </w:r>
      <w:r>
        <w:rPr>
          <w:rFonts w:ascii="sans-serif" w:eastAsia="sans-serif" w:hAnsi="sans-serif" w:cs="sans-serif"/>
          <w:color w:val="000000"/>
        </w:rPr>
        <w:t>]。这些工作验证了技术路线的可行性，也让我对研究方向有了更清晰的认识。</w:t>
      </w:r>
    </w:p>
    <w:p w14:paraId="2ADD7973" w14:textId="77777777" w:rsidR="00C91671" w:rsidRDefault="00C91671" w:rsidP="00C91671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在实验过程中，我注意到模型在英语和其他语言环境下的表现存在明显差异 [</w:t>
      </w:r>
      <w:r>
        <w:rPr>
          <w:rFonts w:ascii="sans-serif" w:eastAsia="sans-serif" w:hAnsi="sans-serif" w:cs="sans-serif" w:hint="eastAsia"/>
          <w:color w:val="000000"/>
        </w:rPr>
        <w:t>23</w:t>
      </w:r>
      <w:r>
        <w:rPr>
          <w:rFonts w:ascii="sans-serif" w:eastAsia="sans-serif" w:hAnsi="sans-serif" w:cs="sans-serif"/>
          <w:color w:val="000000"/>
        </w:rPr>
        <w:t>]，尤其是在价值取向和回答稳定性方面。这一发现成为我后续研究“英语悖论”问题的重要启发，为深入分析语言因素对模型价值表达的影响提供了依据。</w:t>
      </w:r>
    </w:p>
    <w:p w14:paraId="0D890599" w14:textId="77777777" w:rsidR="00C91671" w:rsidRDefault="00C91671" w:rsidP="00C91671">
      <w:pPr>
        <w:pStyle w:val="ae"/>
        <w:widowControl/>
        <w:numPr>
          <w:ilvl w:val="0"/>
          <w:numId w:val="1"/>
        </w:numPr>
        <w:spacing w:beforeAutospacing="0" w:line="23" w:lineRule="atLeast"/>
        <w:rPr>
          <w:rFonts w:ascii="sans-serif" w:eastAsia="sans-serif" w:hAnsi="sans-serif" w:cs="sans-serif"/>
          <w:b/>
          <w:bCs/>
          <w:color w:val="000000"/>
        </w:rPr>
      </w:pPr>
      <w:r>
        <w:rPr>
          <w:rFonts w:ascii="sans-serif" w:eastAsia="sans-serif" w:hAnsi="sans-serif" w:cs="sans-serif"/>
          <w:b/>
          <w:bCs/>
          <w:color w:val="000000"/>
        </w:rPr>
        <w:t>实验条件</w:t>
      </w:r>
    </w:p>
    <w:p w14:paraId="5CA889BC" w14:textId="77777777" w:rsidR="00C91671" w:rsidRDefault="00C91671" w:rsidP="00C91671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目前，我已经具备开展本研究的主要实验条件。硬件方面，个人电脑配置能够满足日常数据处理与分析的需要，网络稳定，存储空间充足。软件方面，已完成 Python 开发环境的配置，安装了常用的数据分析与可视化库，并使用 Git 进行代码管理，以保证研究过程的规范性和可复现性。</w:t>
      </w:r>
    </w:p>
    <w:p w14:paraId="48B8D241" w14:textId="77777777" w:rsidR="00C91671" w:rsidRDefault="00C91671" w:rsidP="00C91671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数据方面，已成功获取世界价值观调查（World Values Survey, WVS）的完整跨国数据集，并整理了多个主流大模型的测试应答数据。这些数据经过初步清洗和标准化处理，构成了后续实验的核心数据资源。</w:t>
      </w:r>
    </w:p>
    <w:p w14:paraId="7566E319" w14:textId="77777777" w:rsidR="00C91671" w:rsidRDefault="00C91671" w:rsidP="00C91671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/>
          <w:color w:val="000000"/>
        </w:rPr>
        <w:t>在工具开发上，我编写了统一的模型测试接口、自动化分析模块和基础可视化程序，能够支持中等规模的自动化测试与结果统计。目前已能通过主流平台的API接口对多种模型进行测试，并在实际使用中积累了一定经验。</w:t>
      </w:r>
    </w:p>
    <w:p w14:paraId="07232DF9" w14:textId="77777777" w:rsidR="00C91671" w:rsidRDefault="00C91671" w:rsidP="00C91671">
      <w:pPr>
        <w:pStyle w:val="ae"/>
        <w:widowControl/>
        <w:numPr>
          <w:ilvl w:val="0"/>
          <w:numId w:val="1"/>
        </w:numPr>
        <w:spacing w:beforeAutospacing="0" w:line="23" w:lineRule="atLeast"/>
        <w:rPr>
          <w:rFonts w:ascii="sans-serif" w:eastAsia="sans-serif" w:hAnsi="sans-serif" w:cs="sans-serif"/>
          <w:b/>
          <w:bCs/>
          <w:color w:val="000000"/>
        </w:rPr>
      </w:pPr>
      <w:r>
        <w:rPr>
          <w:rFonts w:ascii="sans-serif" w:eastAsia="sans-serif" w:hAnsi="sans-serif" w:cs="sans-serif"/>
          <w:b/>
          <w:bCs/>
          <w:color w:val="000000"/>
        </w:rPr>
        <w:t>待完善条件及解决方案</w:t>
      </w:r>
    </w:p>
    <w:p w14:paraId="6BA74E8B" w14:textId="77777777" w:rsidR="00C91671" w:rsidRDefault="00C91671" w:rsidP="00C91671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 w:hint="eastAsia"/>
          <w:color w:val="000000"/>
        </w:rPr>
        <w:t>虽然研究已具备基本条件，但仍存在一些需要改进的地方。例如，个人电脑在处理大规模数据时内存可能不足，缺乏高性能计算资源。针对这一问题，我计划优化程序的算法结构，采用分批处理策略；如仍有性能瓶颈，将申请使用实验室的高性能服务器。</w:t>
      </w:r>
    </w:p>
    <w:p w14:paraId="0C7D2755" w14:textId="77777777" w:rsidR="00C91671" w:rsidRDefault="00C91671" w:rsidP="00C91671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 w:hint="eastAsia"/>
          <w:color w:val="000000"/>
        </w:rPr>
        <w:t>在语言与数据方面，部分非英语测试数据仍需语言专家进一步校对，以确保语义一致性。理论分析部分还需要导师的指导，帮助我在统计分析和价值观测量理论上加深理解。</w:t>
      </w:r>
    </w:p>
    <w:p w14:paraId="385A8C85" w14:textId="77777777" w:rsidR="00C91671" w:rsidRDefault="00C91671" w:rsidP="00C91671">
      <w:pPr>
        <w:pStyle w:val="ae"/>
        <w:widowControl/>
        <w:spacing w:beforeAutospacing="0" w:line="23" w:lineRule="atLeast"/>
        <w:ind w:firstLineChars="200" w:firstLine="480"/>
        <w:rPr>
          <w:rFonts w:ascii="sans-serif" w:eastAsia="sans-serif" w:hAnsi="sans-serif" w:cs="sans-serif"/>
          <w:color w:val="000000"/>
        </w:rPr>
      </w:pPr>
      <w:r>
        <w:rPr>
          <w:rFonts w:ascii="sans-serif" w:eastAsia="sans-serif" w:hAnsi="sans-serif" w:cs="sans-serif" w:hint="eastAsia"/>
          <w:color w:val="000000"/>
        </w:rPr>
        <w:t>此外，代码的可维护性和实验系统的工程化程度仍有提升空间。接下来，我会逐步完善工具链结构，提高代码的模块化和自动化水平。在专业能力方面，我将继续加强大模型价值观研究、跨文化测量和高级统计方法的学习，积极向导师和师兄师姐请教，不断提升科研能力。</w:t>
      </w:r>
    </w:p>
    <w:p w14:paraId="432085A2" w14:textId="77777777" w:rsidR="00BB5770" w:rsidRPr="00C91671" w:rsidRDefault="00BB5770"/>
    <w:sectPr w:rsidR="00BB5770" w:rsidRPr="00C91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EE0A88"/>
    <w:multiLevelType w:val="singleLevel"/>
    <w:tmpl w:val="FFEE0A8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573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71"/>
    <w:rsid w:val="00091A2E"/>
    <w:rsid w:val="00623D76"/>
    <w:rsid w:val="00835092"/>
    <w:rsid w:val="00BB5770"/>
    <w:rsid w:val="00C91671"/>
    <w:rsid w:val="00F4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2B727"/>
  <w15:chartTrackingRefBased/>
  <w15:docId w15:val="{044E275C-DA55-FD49-89CC-CEE406D2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16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6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6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6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67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6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6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6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6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1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1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16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16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16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16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16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16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16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6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16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16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16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16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16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1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16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1671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rsid w:val="00C91671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2025-11-10T05:38:00Z</dcterms:created>
  <dcterms:modified xsi:type="dcterms:W3CDTF">2025-11-10T05:38:00Z</dcterms:modified>
</cp:coreProperties>
</file>