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eGrid"/>
        <w:tblpPr w:leftFromText="180" w:rightFromText="180" w:vertAnchor="text" w:horzAnchor="margin" w:tblpY="1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  <w:gridCol w:w="4405"/>
      </w:tblGrid>
      <w:tr w:rsidR="00906F12" w14:paraId="4326AE76" w14:textId="77777777" w:rsidTr="0001168D">
        <w:trPr>
          <w:trHeight w:val="2982"/>
        </w:trPr>
        <w:tc>
          <w:tcPr>
            <w:tcW w:w="6480" w:type="dxa"/>
          </w:tcPr>
          <w:p w14:paraId="276B989F" w14:textId="77777777" w:rsidR="00906F12" w:rsidRPr="00906F12" w:rsidRDefault="00906F12" w:rsidP="00906F12">
            <w:pPr>
              <w:rPr>
                <w:rFonts w:ascii="Showcard Gothic" w:hAnsi="Showcard Gothic"/>
                <w:color w:val="0070C0"/>
                <w:sz w:val="72"/>
              </w:rPr>
            </w:pPr>
            <w:r w:rsidRPr="00906F12">
              <w:rPr>
                <w:rFonts w:ascii="Showcard Gothic" w:hAnsi="Showcard Gothic"/>
                <w:color w:val="0070C0"/>
                <w:sz w:val="72"/>
              </w:rPr>
              <w:t>IK TechServe</w:t>
            </w:r>
          </w:p>
          <w:p w14:paraId="65CAD590" w14:textId="77777777" w:rsidR="00906F12" w:rsidRPr="008A5AD7" w:rsidRDefault="00906F12" w:rsidP="00906F12">
            <w:pPr>
              <w:rPr>
                <w:rFonts w:ascii="Showcard Gothic" w:hAnsi="Showcard Gothic"/>
                <w:color w:val="002060"/>
                <w:sz w:val="24"/>
                <w:szCs w:val="18"/>
              </w:rPr>
            </w:pPr>
            <w:r w:rsidRPr="008A5AD7">
              <w:rPr>
                <w:rFonts w:ascii="Showcard Gothic" w:hAnsi="Showcard Gothic"/>
                <w:color w:val="002060"/>
                <w:sz w:val="24"/>
                <w:szCs w:val="18"/>
              </w:rPr>
              <w:t>A Technology that matters</w:t>
            </w:r>
          </w:p>
          <w:p w14:paraId="316FF24B" w14:textId="31D4E837" w:rsidR="00906F12" w:rsidRDefault="00906F12" w:rsidP="00906F12"/>
          <w:p w14:paraId="415CC09A" w14:textId="77777777" w:rsidR="00E5302B" w:rsidRDefault="00E5302B" w:rsidP="00901C5B">
            <w:pPr>
              <w:rPr>
                <w:rFonts w:ascii="Showcard Gothic" w:hAnsi="Showcard Gothic"/>
                <w:color w:val="FF0000"/>
                <w:sz w:val="56"/>
                <w:szCs w:val="56"/>
                <w:u w:val="single"/>
              </w:rPr>
            </w:pPr>
          </w:p>
          <w:p w14:paraId="13E99878" w14:textId="1F560078" w:rsidR="00901C5B" w:rsidRPr="00A20BD8" w:rsidRDefault="00901C5B" w:rsidP="00901C5B">
            <w:pPr>
              <w:rPr>
                <w:rFonts w:ascii="Showcard Gothic" w:hAnsi="Showcard Gothic"/>
                <w:color w:val="00B050"/>
                <w:sz w:val="44"/>
                <w:szCs w:val="44"/>
                <w:u w:val="single"/>
              </w:rPr>
            </w:pPr>
            <w:r>
              <w:rPr>
                <w:rFonts w:ascii="Showcard Gothic" w:hAnsi="Showcard Gothic"/>
                <w:color w:val="FF0000"/>
                <w:sz w:val="56"/>
                <w:szCs w:val="56"/>
                <w:u w:val="single"/>
              </w:rPr>
              <w:t>THE OFFICE NICHE:</w:t>
            </w:r>
            <w:r w:rsidRPr="00A20BD8">
              <w:rPr>
                <w:rFonts w:ascii="Showcard Gothic" w:hAnsi="Showcard Gothic"/>
                <w:color w:val="00B050"/>
                <w:sz w:val="44"/>
                <w:szCs w:val="44"/>
                <w:u w:val="single"/>
              </w:rPr>
              <w:t xml:space="preserve"> </w:t>
            </w:r>
          </w:p>
          <w:p w14:paraId="4046D3C5" w14:textId="77777777" w:rsidR="00E66582" w:rsidRDefault="00570645" w:rsidP="00BF61BB">
            <w:pPr>
              <w:rPr>
                <w:rFonts w:ascii="Showcard Gothic" w:hAnsi="Showcard Gothic"/>
                <w:color w:val="FFC000"/>
                <w:sz w:val="40"/>
                <w:szCs w:val="40"/>
              </w:rPr>
            </w:pPr>
            <w:r w:rsidRPr="00E66582">
              <w:rPr>
                <w:rFonts w:ascii="Showcard Gothic" w:hAnsi="Showcard Gothic"/>
                <w:color w:val="FFC000"/>
                <w:sz w:val="40"/>
                <w:szCs w:val="40"/>
              </w:rPr>
              <w:t xml:space="preserve">Conversational Assistant </w:t>
            </w:r>
          </w:p>
          <w:p w14:paraId="2EAF0030" w14:textId="6F3A7544" w:rsidR="00345BE7" w:rsidRPr="00101042" w:rsidRDefault="00570645" w:rsidP="00BF61BB">
            <w:pPr>
              <w:rPr>
                <w:rFonts w:ascii="Showcard Gothic" w:hAnsi="Showcard Gothic"/>
                <w:color w:val="FF0000"/>
                <w:sz w:val="48"/>
                <w:szCs w:val="48"/>
              </w:rPr>
            </w:pPr>
            <w:r w:rsidRPr="00E66582">
              <w:rPr>
                <w:rFonts w:ascii="Showcard Gothic" w:hAnsi="Showcard Gothic"/>
                <w:color w:val="FFC000"/>
                <w:sz w:val="40"/>
                <w:szCs w:val="40"/>
              </w:rPr>
              <w:t>AI</w:t>
            </w:r>
            <w:r w:rsidR="00E66582">
              <w:rPr>
                <w:rFonts w:ascii="Showcard Gothic" w:hAnsi="Showcard Gothic"/>
                <w:color w:val="FFC000"/>
                <w:sz w:val="40"/>
                <w:szCs w:val="40"/>
              </w:rPr>
              <w:t>-</w:t>
            </w:r>
            <w:r w:rsidRPr="00E66582">
              <w:rPr>
                <w:rFonts w:ascii="Showcard Gothic" w:hAnsi="Showcard Gothic"/>
                <w:color w:val="FFC000"/>
                <w:sz w:val="40"/>
                <w:szCs w:val="40"/>
              </w:rPr>
              <w:t xml:space="preserve">Based </w:t>
            </w:r>
            <w:r w:rsidR="007A7095" w:rsidRPr="00E66582">
              <w:rPr>
                <w:rFonts w:ascii="Showcard Gothic" w:hAnsi="Showcard Gothic"/>
                <w:color w:val="FFC000"/>
                <w:sz w:val="40"/>
                <w:szCs w:val="40"/>
              </w:rPr>
              <w:t>Chatty Bot</w:t>
            </w:r>
            <w:r w:rsidR="00345BE7" w:rsidRPr="00101042">
              <w:rPr>
                <w:rFonts w:ascii="Showcard Gothic" w:hAnsi="Showcard Gothic"/>
                <w:color w:val="FF0000"/>
                <w:sz w:val="48"/>
                <w:szCs w:val="48"/>
              </w:rPr>
              <w:t xml:space="preserve">                                                                                     </w:t>
            </w:r>
          </w:p>
        </w:tc>
        <w:tc>
          <w:tcPr>
            <w:tcW w:w="4405" w:type="dxa"/>
          </w:tcPr>
          <w:p w14:paraId="0AA6FC38" w14:textId="6D526167" w:rsidR="00ED6571" w:rsidRPr="00ED6571" w:rsidRDefault="0010612F" w:rsidP="00345BE7">
            <w:r w:rsidRPr="008D574E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77C609B" wp14:editId="2F895837">
                  <wp:simplePos x="0" y="0"/>
                  <wp:positionH relativeFrom="column">
                    <wp:posOffset>217506</wp:posOffset>
                  </wp:positionH>
                  <wp:positionV relativeFrom="paragraph">
                    <wp:posOffset>324035</wp:posOffset>
                  </wp:positionV>
                  <wp:extent cx="2104106" cy="1954256"/>
                  <wp:effectExtent l="285750" t="323850" r="315595" b="389255"/>
                  <wp:wrapTopAndBottom/>
                  <wp:docPr id="1" name="Picture 1" descr="C:\Users\Ishita\Desktop\IK\05-2021__ik_techserve\__Credentials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shita\Desktop\IK\05-2021__ik_techserve\__Credentials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819412">
                            <a:off x="0" y="0"/>
                            <a:ext cx="2118820" cy="196792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</w:tbl>
    <w:p w14:paraId="3DFFAE99" w14:textId="69C96BD3" w:rsidR="00651D55" w:rsidRDefault="00651D55"/>
    <w:sdt>
      <w:sdtPr>
        <w:rPr>
          <w:sz w:val="24"/>
          <w:szCs w:val="24"/>
          <w:u w:val="single"/>
        </w:rPr>
        <w:id w:val="-603958593"/>
        <w:docPartObj>
          <w:docPartGallery w:val="Cover Pages"/>
          <w:docPartUnique/>
        </w:docPartObj>
      </w:sdtPr>
      <w:sdtEndPr>
        <w:rPr>
          <w:sz w:val="22"/>
          <w:szCs w:val="22"/>
          <w:u w:val="none"/>
        </w:rPr>
      </w:sdtEndPr>
      <w:sdtContent>
        <w:p w14:paraId="427D99C5" w14:textId="4FEAE06D" w:rsidR="0010612F" w:rsidRPr="0001168D" w:rsidRDefault="009065E1">
          <w:pPr>
            <w:rPr>
              <w:sz w:val="24"/>
              <w:szCs w:val="24"/>
              <w:u w:val="single"/>
            </w:rPr>
          </w:pPr>
          <w:r>
            <w:rPr>
              <w:rFonts w:ascii="Showcard Gothic" w:hAnsi="Showcard Gothic"/>
              <w:color w:val="00B050"/>
              <w:sz w:val="48"/>
              <w:szCs w:val="48"/>
              <w:u w:val="single"/>
            </w:rPr>
            <w:t>Techn</w:t>
          </w:r>
          <w:r w:rsidR="000F47F5">
            <w:rPr>
              <w:rFonts w:ascii="Showcard Gothic" w:hAnsi="Showcard Gothic"/>
              <w:color w:val="00B050"/>
              <w:sz w:val="48"/>
              <w:szCs w:val="48"/>
              <w:u w:val="single"/>
            </w:rPr>
            <w:t>o</w:t>
          </w:r>
          <w:r>
            <w:rPr>
              <w:rFonts w:ascii="Showcard Gothic" w:hAnsi="Showcard Gothic"/>
              <w:color w:val="00B050"/>
              <w:sz w:val="48"/>
              <w:szCs w:val="48"/>
              <w:u w:val="single"/>
            </w:rPr>
            <w:t>logy Stack</w:t>
          </w:r>
          <w:r w:rsidR="00193AD0" w:rsidRPr="0077373E">
            <w:rPr>
              <w:rFonts w:ascii="Showcard Gothic" w:hAnsi="Showcard Gothic"/>
              <w:color w:val="00B050"/>
              <w:sz w:val="48"/>
              <w:szCs w:val="48"/>
              <w:u w:val="single"/>
            </w:rPr>
            <w:t>:</w:t>
          </w:r>
        </w:p>
        <w:p w14:paraId="00A4E237" w14:textId="77777777" w:rsidR="00110CA2" w:rsidRDefault="00110CA2" w:rsidP="0050573B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Courier New" w:eastAsia="Times New Roman" w:hAnsi="Courier New" w:cs="Courier New"/>
              <w:b/>
              <w:bCs/>
              <w:color w:val="000000"/>
              <w:sz w:val="24"/>
              <w:szCs w:val="24"/>
              <w:u w:val="single"/>
            </w:rPr>
          </w:pPr>
        </w:p>
        <w:p w14:paraId="695A874E" w14:textId="0CDB010B" w:rsidR="0010612F" w:rsidRDefault="0010612F" w:rsidP="0050573B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Courier New" w:eastAsia="Times New Roman" w:hAnsi="Courier New" w:cs="Courier New"/>
              <w:color w:val="000000"/>
              <w:sz w:val="24"/>
              <w:szCs w:val="24"/>
            </w:rPr>
          </w:pPr>
          <w:r w:rsidRPr="0010612F">
            <w:rPr>
              <w:rFonts w:ascii="Courier New" w:eastAsia="Times New Roman" w:hAnsi="Courier New" w:cs="Courier New"/>
              <w:b/>
              <w:bCs/>
              <w:color w:val="000000"/>
              <w:sz w:val="24"/>
              <w:szCs w:val="24"/>
              <w:u w:val="single"/>
            </w:rPr>
            <w:t>The OFFICE NICHE</w:t>
          </w:r>
          <w:r w:rsidR="004A3392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10612F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is an </w:t>
          </w:r>
          <w:r w:rsidRPr="0010612F">
            <w:rPr>
              <w:rFonts w:ascii="Courier New" w:eastAsia="Times New Roman" w:hAnsi="Courier New" w:cs="Courier New"/>
              <w:b/>
              <w:bCs/>
              <w:color w:val="000000"/>
              <w:sz w:val="24"/>
              <w:szCs w:val="24"/>
            </w:rPr>
            <w:t>Assistant Bot</w:t>
          </w:r>
          <w:r w:rsidRPr="0010612F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for every individual of the company. </w:t>
          </w:r>
          <w:r w:rsidR="0007359D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The technology stack for the following will be:</w:t>
          </w:r>
        </w:p>
        <w:p w14:paraId="48C3B5A6" w14:textId="171C730E" w:rsidR="0007359D" w:rsidRDefault="0007359D" w:rsidP="0050573B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Courier New" w:eastAsia="Times New Roman" w:hAnsi="Courier New" w:cs="Courier New"/>
              <w:color w:val="000000"/>
              <w:sz w:val="24"/>
              <w:szCs w:val="24"/>
            </w:rPr>
          </w:pPr>
        </w:p>
        <w:p w14:paraId="39769A15" w14:textId="06CCBE7A" w:rsidR="0007359D" w:rsidRDefault="0007359D" w:rsidP="0050573B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Courier New" w:eastAsia="Times New Roman" w:hAnsi="Courier New" w:cs="Courier New"/>
              <w:b/>
              <w:bCs/>
              <w:color w:val="000000"/>
              <w:sz w:val="24"/>
              <w:szCs w:val="24"/>
              <w:u w:val="single"/>
            </w:rPr>
          </w:pPr>
          <w:r w:rsidRPr="0007359D">
            <w:rPr>
              <w:rFonts w:ascii="Courier New" w:eastAsia="Times New Roman" w:hAnsi="Courier New" w:cs="Courier New"/>
              <w:b/>
              <w:bCs/>
              <w:color w:val="000000"/>
              <w:sz w:val="24"/>
              <w:szCs w:val="24"/>
              <w:u w:val="single"/>
            </w:rPr>
            <w:t>BACKEND:</w:t>
          </w:r>
        </w:p>
        <w:p w14:paraId="77B3F009" w14:textId="6D379BF8" w:rsidR="0007359D" w:rsidRDefault="0007359D" w:rsidP="0050573B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Courier New" w:eastAsia="Times New Roman" w:hAnsi="Courier New" w:cs="Courier New"/>
              <w:color w:val="000000"/>
              <w:sz w:val="24"/>
              <w:szCs w:val="24"/>
            </w:rPr>
          </w:pPr>
        </w:p>
        <w:p w14:paraId="096771CF" w14:textId="030DCA0A" w:rsidR="00AA6EDD" w:rsidRDefault="00AA6EDD" w:rsidP="00AA6EDD">
          <w:pPr>
            <w:pStyle w:val="ListParagraph"/>
            <w:numPr>
              <w:ilvl w:val="0"/>
              <w:numId w:val="1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Courier New" w:eastAsia="Times New Roman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Python framework -&gt; Django</w:t>
          </w:r>
        </w:p>
        <w:p w14:paraId="430C9376" w14:textId="060536EB" w:rsidR="00AA6EDD" w:rsidRPr="00AA6EDD" w:rsidRDefault="00AA6EDD" w:rsidP="00AA6EDD">
          <w:pPr>
            <w:pStyle w:val="ListParagraph"/>
            <w:numPr>
              <w:ilvl w:val="0"/>
              <w:numId w:val="1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Courier New" w:eastAsia="Times New Roman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Machine Learning libraries</w:t>
          </w:r>
          <w:r w:rsidR="0009300B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in python</w:t>
          </w:r>
        </w:p>
        <w:p w14:paraId="51E1E1AF" w14:textId="77777777" w:rsidR="0007359D" w:rsidRPr="0007359D" w:rsidRDefault="0007359D" w:rsidP="0050573B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Courier New" w:eastAsia="Times New Roman" w:hAnsi="Courier New" w:cs="Courier New"/>
              <w:b/>
              <w:bCs/>
              <w:color w:val="000000"/>
              <w:sz w:val="24"/>
              <w:szCs w:val="24"/>
              <w:u w:val="single"/>
            </w:rPr>
          </w:pPr>
        </w:p>
        <w:p w14:paraId="5C4AD76F" w14:textId="60623972" w:rsidR="0007359D" w:rsidRDefault="0007359D" w:rsidP="0050573B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Courier New" w:eastAsia="Times New Roman" w:hAnsi="Courier New" w:cs="Courier New"/>
              <w:b/>
              <w:bCs/>
              <w:color w:val="000000"/>
              <w:sz w:val="24"/>
              <w:szCs w:val="24"/>
              <w:u w:val="single"/>
            </w:rPr>
          </w:pPr>
          <w:r w:rsidRPr="0007359D">
            <w:rPr>
              <w:rFonts w:ascii="Courier New" w:eastAsia="Times New Roman" w:hAnsi="Courier New" w:cs="Courier New"/>
              <w:b/>
              <w:bCs/>
              <w:color w:val="000000"/>
              <w:sz w:val="24"/>
              <w:szCs w:val="24"/>
              <w:u w:val="single"/>
            </w:rPr>
            <w:t>FRONTEND:</w:t>
          </w:r>
        </w:p>
        <w:p w14:paraId="3342BD48" w14:textId="111893B7" w:rsidR="0009300B" w:rsidRPr="0009300B" w:rsidRDefault="0009300B" w:rsidP="0050573B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Courier New" w:eastAsia="Times New Roman" w:hAnsi="Courier New" w:cs="Courier New"/>
              <w:color w:val="000000"/>
              <w:sz w:val="24"/>
              <w:szCs w:val="24"/>
            </w:rPr>
          </w:pPr>
        </w:p>
        <w:p w14:paraId="3AC20C29" w14:textId="4FB20BD1" w:rsidR="00F803A0" w:rsidRPr="00171C52" w:rsidRDefault="00F803A0" w:rsidP="00171C52">
          <w:pPr>
            <w:pStyle w:val="ListParagraph"/>
            <w:numPr>
              <w:ilvl w:val="0"/>
              <w:numId w:val="3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Courier New" w:eastAsia="Times New Roman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Angular</w:t>
          </w:r>
          <w:r w:rsidR="001236D9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/Typescript</w:t>
          </w:r>
        </w:p>
        <w:p w14:paraId="6AFD3ABC" w14:textId="77777777" w:rsidR="00E00C2C" w:rsidRPr="00F803A0" w:rsidRDefault="00E00C2C" w:rsidP="00F803A0">
          <w:pPr>
            <w:pStyle w:val="ListParagraph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Courier New" w:eastAsia="Times New Roman" w:hAnsi="Courier New" w:cs="Courier New"/>
              <w:color w:val="000000"/>
              <w:sz w:val="24"/>
              <w:szCs w:val="24"/>
            </w:rPr>
          </w:pPr>
        </w:p>
        <w:p w14:paraId="4AC23CF1" w14:textId="3B95AFC7" w:rsidR="0007359D" w:rsidRPr="0007359D" w:rsidRDefault="0007359D" w:rsidP="0050573B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Courier New" w:eastAsia="Times New Roman" w:hAnsi="Courier New" w:cs="Courier New"/>
              <w:b/>
              <w:bCs/>
              <w:color w:val="000000"/>
              <w:sz w:val="24"/>
              <w:szCs w:val="24"/>
              <w:u w:val="single"/>
            </w:rPr>
          </w:pPr>
          <w:r w:rsidRPr="0007359D">
            <w:rPr>
              <w:rFonts w:ascii="Courier New" w:eastAsia="Times New Roman" w:hAnsi="Courier New" w:cs="Courier New"/>
              <w:b/>
              <w:bCs/>
              <w:color w:val="000000"/>
              <w:sz w:val="24"/>
              <w:szCs w:val="24"/>
              <w:u w:val="single"/>
            </w:rPr>
            <w:t>DATABASE:</w:t>
          </w:r>
        </w:p>
        <w:p w14:paraId="78853C82" w14:textId="108901F4" w:rsidR="0007359D" w:rsidRDefault="0007359D" w:rsidP="0050573B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Courier New" w:eastAsia="Times New Roman" w:hAnsi="Courier New" w:cs="Courier New"/>
              <w:color w:val="000000"/>
              <w:sz w:val="24"/>
              <w:szCs w:val="24"/>
            </w:rPr>
          </w:pPr>
        </w:p>
        <w:p w14:paraId="731CB232" w14:textId="2DB744DC" w:rsidR="005076EF" w:rsidRDefault="005076EF" w:rsidP="005076EF">
          <w:pPr>
            <w:pStyle w:val="ListParagraph"/>
            <w:numPr>
              <w:ilvl w:val="0"/>
              <w:numId w:val="4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Courier New" w:eastAsia="Times New Roman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PostgreSQL</w:t>
          </w:r>
        </w:p>
        <w:p w14:paraId="6AD975CD" w14:textId="77777777" w:rsidR="005076EF" w:rsidRPr="00442DD9" w:rsidRDefault="005076EF" w:rsidP="00442DD9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Courier New" w:eastAsia="Times New Roman" w:hAnsi="Courier New" w:cs="Courier New"/>
              <w:color w:val="000000"/>
              <w:sz w:val="24"/>
              <w:szCs w:val="24"/>
            </w:rPr>
          </w:pPr>
        </w:p>
        <w:p w14:paraId="66E59D3F" w14:textId="26D4ADB8" w:rsidR="00442DD9" w:rsidRPr="0007359D" w:rsidRDefault="00442DD9" w:rsidP="00442DD9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Courier New" w:eastAsia="Times New Roman" w:hAnsi="Courier New" w:cs="Courier New"/>
              <w:b/>
              <w:bCs/>
              <w:color w:val="000000"/>
              <w:sz w:val="24"/>
              <w:szCs w:val="24"/>
              <w:u w:val="single"/>
            </w:rPr>
          </w:pPr>
          <w:r>
            <w:rPr>
              <w:rFonts w:ascii="Courier New" w:eastAsia="Times New Roman" w:hAnsi="Courier New" w:cs="Courier New"/>
              <w:b/>
              <w:bCs/>
              <w:color w:val="000000"/>
              <w:sz w:val="24"/>
              <w:szCs w:val="24"/>
              <w:u w:val="single"/>
            </w:rPr>
            <w:t>HOSTING SERVICES</w:t>
          </w:r>
          <w:r w:rsidRPr="0007359D">
            <w:rPr>
              <w:rFonts w:ascii="Courier New" w:eastAsia="Times New Roman" w:hAnsi="Courier New" w:cs="Courier New"/>
              <w:b/>
              <w:bCs/>
              <w:color w:val="000000"/>
              <w:sz w:val="24"/>
              <w:szCs w:val="24"/>
              <w:u w:val="single"/>
            </w:rPr>
            <w:t>:</w:t>
          </w:r>
        </w:p>
        <w:p w14:paraId="0AD2B06D" w14:textId="77777777" w:rsidR="00442DD9" w:rsidRDefault="00442DD9" w:rsidP="0050573B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Courier New" w:eastAsia="Times New Roman" w:hAnsi="Courier New" w:cs="Courier New"/>
              <w:color w:val="000000"/>
              <w:sz w:val="24"/>
              <w:szCs w:val="24"/>
            </w:rPr>
          </w:pPr>
        </w:p>
        <w:p w14:paraId="5105A462" w14:textId="36D7121E" w:rsidR="0010612F" w:rsidRPr="004A1D27" w:rsidRDefault="00442DD9" w:rsidP="00442DD9">
          <w:pPr>
            <w:pStyle w:val="ListParagraph"/>
            <w:numPr>
              <w:ilvl w:val="0"/>
              <w:numId w:val="5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Courier New" w:eastAsia="Times New Roman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Heroku -&gt; Development</w:t>
          </w:r>
        </w:p>
      </w:sdtContent>
    </w:sdt>
    <w:p w14:paraId="63FF6425" w14:textId="1E4AF2D2" w:rsidR="00454D26" w:rsidRPr="00ED50E5" w:rsidRDefault="004A1D27" w:rsidP="00744FC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AWS -&gt; Production</w:t>
      </w:r>
    </w:p>
    <w:p w14:paraId="5BAA27F6" w14:textId="29CBE3DB" w:rsidR="00454D26" w:rsidRDefault="00454D26" w:rsidP="0074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70C0"/>
        </w:rPr>
      </w:pPr>
    </w:p>
    <w:p w14:paraId="0DF11A15" w14:textId="75826314" w:rsidR="00454D26" w:rsidRDefault="00454D26" w:rsidP="0074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70C0"/>
        </w:rPr>
      </w:pPr>
    </w:p>
    <w:p w14:paraId="261FF319" w14:textId="32BDD13C" w:rsidR="00454D26" w:rsidRDefault="00454D26" w:rsidP="0074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70C0"/>
        </w:rPr>
      </w:pPr>
    </w:p>
    <w:p w14:paraId="466E0F75" w14:textId="77777777" w:rsidR="00454D26" w:rsidRPr="00744FC9" w:rsidRDefault="00454D26" w:rsidP="0074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sectPr w:rsidR="00454D26" w:rsidRPr="00744FC9" w:rsidSect="008D574E">
      <w:footerReference w:type="default" r:id="rId8"/>
      <w:footerReference w:type="first" r:id="rId9"/>
      <w:pgSz w:w="12240" w:h="15840"/>
      <w:pgMar w:top="720" w:right="720" w:bottom="720" w:left="720" w:header="720" w:footer="720" w:gutter="0"/>
      <w:pgBorders w:offsetFrom="page">
        <w:top w:val="thinThickThinMediumGap" w:sz="24" w:space="24" w:color="0070C0"/>
        <w:left w:val="dashDotStroked" w:sz="24" w:space="24" w:color="0070C0"/>
        <w:bottom w:val="thinThickThinMediumGap" w:sz="24" w:space="24" w:color="0070C0"/>
        <w:right w:val="dashDotStroked" w:sz="24" w:space="24" w:color="0070C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AF8FA" w14:textId="77777777" w:rsidR="0039438C" w:rsidRDefault="0039438C" w:rsidP="008D574E">
      <w:pPr>
        <w:spacing w:after="0" w:line="240" w:lineRule="auto"/>
      </w:pPr>
      <w:r>
        <w:separator/>
      </w:r>
    </w:p>
  </w:endnote>
  <w:endnote w:type="continuationSeparator" w:id="0">
    <w:p w14:paraId="55FAD94B" w14:textId="77777777" w:rsidR="0039438C" w:rsidRDefault="0039438C" w:rsidP="008D5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E3CFB" w14:textId="77777777" w:rsidR="00227598" w:rsidRPr="00227598" w:rsidRDefault="00227598">
    <w:pPr>
      <w:pStyle w:val="Footer"/>
      <w:rPr>
        <w:color w:val="0070C0"/>
      </w:rPr>
    </w:pPr>
    <w:r w:rsidRPr="00C32D56">
      <w:rPr>
        <w:color w:val="0070C0"/>
      </w:rPr>
      <w:t>Contact: ik.techserve.2030@gmail.com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FC22D" w14:textId="77777777" w:rsidR="00C32D56" w:rsidRPr="00C32D56" w:rsidRDefault="00C32D56">
    <w:pPr>
      <w:pStyle w:val="Footer"/>
      <w:rPr>
        <w:color w:val="0070C0"/>
      </w:rPr>
    </w:pPr>
    <w:r w:rsidRPr="00C32D56">
      <w:rPr>
        <w:color w:val="0070C0"/>
      </w:rPr>
      <w:t>Contact: ik.techserve.2030@gmail.com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8FCBC" w14:textId="77777777" w:rsidR="0039438C" w:rsidRDefault="0039438C" w:rsidP="008D574E">
      <w:pPr>
        <w:spacing w:after="0" w:line="240" w:lineRule="auto"/>
      </w:pPr>
      <w:r>
        <w:separator/>
      </w:r>
    </w:p>
  </w:footnote>
  <w:footnote w:type="continuationSeparator" w:id="0">
    <w:p w14:paraId="421CBAEC" w14:textId="77777777" w:rsidR="0039438C" w:rsidRDefault="0039438C" w:rsidP="008D5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316C"/>
    <w:multiLevelType w:val="hybridMultilevel"/>
    <w:tmpl w:val="A1E8C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F11D0"/>
    <w:multiLevelType w:val="hybridMultilevel"/>
    <w:tmpl w:val="A74A5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04CA7"/>
    <w:multiLevelType w:val="hybridMultilevel"/>
    <w:tmpl w:val="294A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F74D9"/>
    <w:multiLevelType w:val="hybridMultilevel"/>
    <w:tmpl w:val="B2E6A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E3176"/>
    <w:multiLevelType w:val="hybridMultilevel"/>
    <w:tmpl w:val="03869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AD"/>
    <w:rsid w:val="0000316A"/>
    <w:rsid w:val="0001168D"/>
    <w:rsid w:val="0001410D"/>
    <w:rsid w:val="0007359D"/>
    <w:rsid w:val="00091CDA"/>
    <w:rsid w:val="0009300B"/>
    <w:rsid w:val="00093CEB"/>
    <w:rsid w:val="000B7DEF"/>
    <w:rsid w:val="000E01BC"/>
    <w:rsid w:val="000E4189"/>
    <w:rsid w:val="000E4767"/>
    <w:rsid w:val="000F47F5"/>
    <w:rsid w:val="00101042"/>
    <w:rsid w:val="0010612F"/>
    <w:rsid w:val="00110CA2"/>
    <w:rsid w:val="001236D9"/>
    <w:rsid w:val="0016086F"/>
    <w:rsid w:val="00171C52"/>
    <w:rsid w:val="00174393"/>
    <w:rsid w:val="00193AD0"/>
    <w:rsid w:val="001B4F43"/>
    <w:rsid w:val="001B6898"/>
    <w:rsid w:val="001C2B62"/>
    <w:rsid w:val="001E26C8"/>
    <w:rsid w:val="001F24B1"/>
    <w:rsid w:val="00220F72"/>
    <w:rsid w:val="00227598"/>
    <w:rsid w:val="002E5104"/>
    <w:rsid w:val="00345BE7"/>
    <w:rsid w:val="00363851"/>
    <w:rsid w:val="0039438C"/>
    <w:rsid w:val="003A5A39"/>
    <w:rsid w:val="003C3D72"/>
    <w:rsid w:val="003E0530"/>
    <w:rsid w:val="003E1E18"/>
    <w:rsid w:val="004274BF"/>
    <w:rsid w:val="00442DD9"/>
    <w:rsid w:val="00454D26"/>
    <w:rsid w:val="00467E0A"/>
    <w:rsid w:val="004732EC"/>
    <w:rsid w:val="004A1D27"/>
    <w:rsid w:val="004A3392"/>
    <w:rsid w:val="004E0857"/>
    <w:rsid w:val="004F59B6"/>
    <w:rsid w:val="0050573B"/>
    <w:rsid w:val="005076EF"/>
    <w:rsid w:val="005401DF"/>
    <w:rsid w:val="005636FD"/>
    <w:rsid w:val="00570645"/>
    <w:rsid w:val="005A62C1"/>
    <w:rsid w:val="005C6937"/>
    <w:rsid w:val="00601F99"/>
    <w:rsid w:val="006120B1"/>
    <w:rsid w:val="00651D55"/>
    <w:rsid w:val="006B4D2E"/>
    <w:rsid w:val="006C38AD"/>
    <w:rsid w:val="00744FC9"/>
    <w:rsid w:val="00762467"/>
    <w:rsid w:val="0077373E"/>
    <w:rsid w:val="0077602F"/>
    <w:rsid w:val="007A7095"/>
    <w:rsid w:val="007A76EE"/>
    <w:rsid w:val="007D76E9"/>
    <w:rsid w:val="008665A9"/>
    <w:rsid w:val="008A4DAC"/>
    <w:rsid w:val="008A5AD7"/>
    <w:rsid w:val="008B5098"/>
    <w:rsid w:val="008B786E"/>
    <w:rsid w:val="008C0E42"/>
    <w:rsid w:val="008C71C0"/>
    <w:rsid w:val="008D574E"/>
    <w:rsid w:val="00901C5B"/>
    <w:rsid w:val="00904DB0"/>
    <w:rsid w:val="009065E1"/>
    <w:rsid w:val="00906F12"/>
    <w:rsid w:val="00952E4D"/>
    <w:rsid w:val="00974010"/>
    <w:rsid w:val="00994C38"/>
    <w:rsid w:val="009C46AA"/>
    <w:rsid w:val="009C74AD"/>
    <w:rsid w:val="009F4A6E"/>
    <w:rsid w:val="00A20BD8"/>
    <w:rsid w:val="00A25665"/>
    <w:rsid w:val="00A265DF"/>
    <w:rsid w:val="00A33A68"/>
    <w:rsid w:val="00A360B8"/>
    <w:rsid w:val="00A40257"/>
    <w:rsid w:val="00A67B7F"/>
    <w:rsid w:val="00A865D5"/>
    <w:rsid w:val="00AA1E13"/>
    <w:rsid w:val="00AA6EDD"/>
    <w:rsid w:val="00B22775"/>
    <w:rsid w:val="00BB42CD"/>
    <w:rsid w:val="00BC7D97"/>
    <w:rsid w:val="00BD01F2"/>
    <w:rsid w:val="00BF61BB"/>
    <w:rsid w:val="00C32D56"/>
    <w:rsid w:val="00C61EAE"/>
    <w:rsid w:val="00C70191"/>
    <w:rsid w:val="00C84A21"/>
    <w:rsid w:val="00D425A6"/>
    <w:rsid w:val="00D537F2"/>
    <w:rsid w:val="00D925C0"/>
    <w:rsid w:val="00D9345E"/>
    <w:rsid w:val="00DA0A9C"/>
    <w:rsid w:val="00DB08C5"/>
    <w:rsid w:val="00E00C2C"/>
    <w:rsid w:val="00E24E53"/>
    <w:rsid w:val="00E4084F"/>
    <w:rsid w:val="00E4512B"/>
    <w:rsid w:val="00E5302B"/>
    <w:rsid w:val="00E66582"/>
    <w:rsid w:val="00E744B8"/>
    <w:rsid w:val="00E91271"/>
    <w:rsid w:val="00EC79CA"/>
    <w:rsid w:val="00ED50E5"/>
    <w:rsid w:val="00ED6571"/>
    <w:rsid w:val="00F22700"/>
    <w:rsid w:val="00F7145F"/>
    <w:rsid w:val="00F803A0"/>
    <w:rsid w:val="00FD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CD6B2"/>
  <w15:chartTrackingRefBased/>
  <w15:docId w15:val="{71C86727-46DC-41C2-988C-966C7A06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74E"/>
  </w:style>
  <w:style w:type="paragraph" w:styleId="Footer">
    <w:name w:val="footer"/>
    <w:basedOn w:val="Normal"/>
    <w:link w:val="FooterChar"/>
    <w:uiPriority w:val="99"/>
    <w:unhideWhenUsed/>
    <w:rsid w:val="008D5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74E"/>
  </w:style>
  <w:style w:type="paragraph" w:styleId="NoSpacing">
    <w:name w:val="No Spacing"/>
    <w:link w:val="NoSpacingChar"/>
    <w:uiPriority w:val="1"/>
    <w:qFormat/>
    <w:rsid w:val="008D574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574E"/>
    <w:rPr>
      <w:rFonts w:eastAsiaTheme="minorEastAsia"/>
    </w:rPr>
  </w:style>
  <w:style w:type="table" w:styleId="TableGrid">
    <w:name w:val="Table Grid"/>
    <w:basedOn w:val="TableNormal"/>
    <w:uiPriority w:val="39"/>
    <w:rsid w:val="008D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3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84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1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8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944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33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13202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7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9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7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ishita katyal</cp:lastModifiedBy>
  <cp:revision>117</cp:revision>
  <dcterms:created xsi:type="dcterms:W3CDTF">2021-02-22T03:54:00Z</dcterms:created>
  <dcterms:modified xsi:type="dcterms:W3CDTF">2022-07-06T08:01:00Z</dcterms:modified>
</cp:coreProperties>
</file>