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395"/>
      </w:tblGrid>
      <w:tr>
        <w:trPr/>
        <w:tc>
          <w:tcPr>
            <w:tcW w:w="5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howcard Gothic" w:hAnsi="Showcard Gothic" w:eastAsia="Calibri"/>
                <w:color w:val="0070C0"/>
                <w:kern w:val="0"/>
                <w:sz w:val="72"/>
                <w:szCs w:val="22"/>
                <w:lang w:val="en-US" w:eastAsia="en-US" w:bidi="ar-SA"/>
              </w:rPr>
            </w:pPr>
            <w:r>
              <w:rPr>
                <w:rFonts w:eastAsia="Calibri" w:ascii="Showcard Gothic" w:hAnsi="Showcard Gothic"/>
                <w:color w:val="0070C0"/>
                <w:kern w:val="0"/>
                <w:sz w:val="72"/>
                <w:szCs w:val="22"/>
                <w:lang w:val="en-US" w:eastAsia="en-US" w:bidi="ar-SA"/>
              </w:rPr>
              <w:t>IK TechServe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howcard Gothic" w:hAnsi="Showcard Gothic" w:eastAsia="Calibri"/>
                <w:color w:val="002060"/>
                <w:kern w:val="0"/>
                <w:sz w:val="32"/>
                <w:szCs w:val="22"/>
                <w:lang w:val="en-US" w:eastAsia="en-US" w:bidi="ar-SA"/>
              </w:rPr>
            </w:pPr>
            <w:r>
              <w:rPr>
                <w:rFonts w:eastAsia="Calibri" w:ascii="Showcard Gothic" w:hAnsi="Showcard Gothic"/>
                <w:color w:val="002060"/>
                <w:kern w:val="0"/>
                <w:sz w:val="32"/>
                <w:szCs w:val="22"/>
                <w:lang w:val="en-US" w:eastAsia="en-US" w:bidi="ar-SA"/>
              </w:rPr>
              <w:t>-- A Technology that matters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36195" distB="36830" distL="36195" distR="36830" simplePos="0" locked="0" layoutInCell="0" allowOverlap="1" relativeHeight="6">
                      <wp:simplePos x="0" y="0"/>
                      <wp:positionH relativeFrom="column">
                        <wp:posOffset>1349375</wp:posOffset>
                      </wp:positionH>
                      <wp:positionV relativeFrom="paragraph">
                        <wp:posOffset>429260</wp:posOffset>
                      </wp:positionV>
                      <wp:extent cx="2495550" cy="609600"/>
                      <wp:effectExtent l="36195" t="36195" r="36830" b="36830"/>
                      <wp:wrapNone/>
                      <wp:docPr id="1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5520" cy="6094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71640">
                                <a:solidFill>
                                  <a:srgbClr val="00a933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fals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ascii="Showcard Gothic" w:hAnsi="Showcard Gothic"/>
                                      <w:color w:val="000000"/>
                                      <w:sz w:val="64"/>
                                      <w:szCs w:val="64"/>
                                    </w:rPr>
                                    <w:t xml:space="preserve">Tutorial </w:t>
                                  </w:r>
                                </w:p>
                              </w:txbxContent>
                            </wps:txbx>
                            <wps:bodyPr lIns="35640" rIns="35640" tIns="35640" bIns="356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</w:p>
        </w:tc>
        <w:tc>
          <w:tcPr>
            <w:tcW w:w="539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/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360170" cy="1360170"/>
                      <wp:effectExtent l="228600" t="285115" r="277495" b="317500"/>
                      <wp:docPr id="3" name="Picture 1" descr="C:\Users\Ishita\Desktop\IK\05-2021__ik_techserve\__Credentials\logo.jp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Ishita\Desktop\IK\05-2021__ik_techserve\__Credentials\logo.jpg"/>
                              <pic:cNvPicPr/>
                            </pic:nvPicPr>
                            <pic:blipFill>
                              <a:blip r:embed="rId2"/>
                              <a:stretch/>
                            </pic:blipFill>
                            <pic:spPr>
                              <a:xfrm rot="459600">
                                <a:off x="0" y="0"/>
                                <a:ext cx="1360080" cy="1360080"/>
                              </a:xfrm>
                              <a:prstGeom prst="rect">
                                <a:avLst/>
                              </a:prstGeom>
                              <a:ln cap="sq" w="190440">
                                <a:solidFill>
                                  <a:srgbClr val="ffffff"/>
                                </a:solidFill>
                                <a:miter/>
                              </a:ln>
                              <a:effectLst>
                                <a:outerShdw dist="50227" dir="12869243" blurRad="65520" rotWithShape="0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Picture 1" stroked="t" o:allowincell="f" style="position:absolute;margin-left:6.65pt;margin-top:-147.95pt;width:107.05pt;height:107.05pt;mso-wrap-style:none;v-text-anchor:middle;rotation:8;mso-position-vertical:top" type="_x0000_t75">
                      <v:imagedata r:id="rId2" o:detectmouseclick="t"/>
                      <v:stroke color="white" weight="190440" joinstyle="miter" endcap="square"/>
                      <v:shadow on="t" obscured="f" color="black"/>
                      <w10:wrap type="square"/>
                    </v:shape>
                  </w:pict>
                </mc:Fallback>
              </mc:AlternateConten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231775" distB="231775" distL="231775" distR="231775" simplePos="0" locked="0" layoutInCell="0" allowOverlap="1" relativeHeight="2">
                <wp:simplePos x="0" y="0"/>
                <wp:positionH relativeFrom="column">
                  <wp:posOffset>220980</wp:posOffset>
                </wp:positionH>
                <wp:positionV relativeFrom="paragraph">
                  <wp:posOffset>152400</wp:posOffset>
                </wp:positionV>
                <wp:extent cx="6408420" cy="6301740"/>
                <wp:effectExtent l="231775" t="231775" r="231775" b="231775"/>
                <wp:wrapNone/>
                <wp:docPr id="4" name="Text Box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360" cy="63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2e75b6"/>
                          </a:solidFill>
                          <a:round/>
                        </a:ln>
                        <a:effectLst>
                          <a:glow rad="228600">
                            <a:srgbClr val="319dff">
                              <a:alpha val="40000"/>
                            </a:srgbClr>
                          </a:glo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path="m0,0l-2147483645,0l-2147483645,-2147483646l0,-2147483646xe" fillcolor="white" stroked="t" o:allowincell="f" style="position:absolute;margin-left:17.4pt;margin-top:12pt;width:504.55pt;height:496.15pt;mso-wrap-style:none;v-text-anchor:middle">
                <v:fill o:detectmouseclick="t" type="solid" color2="black"/>
                <v:stroke color="#2e75b6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700" w:leader="none"/>
        </w:tabs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  <w:t xml:space="preserve">    </w:t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</w:r>
    </w:p>
    <w:p>
      <w:pPr>
        <w:pStyle w:val="Normal"/>
        <w:rPr>
          <w:rFonts w:ascii="Showcard Gothic" w:hAnsi="Showcard Gothic"/>
          <w:color w:val="0070C0"/>
        </w:rPr>
      </w:pPr>
      <w:r>
        <w:rPr>
          <w:rFonts w:ascii="Showcard Gothic" w:hAnsi="Showcard Gothic"/>
          <w:color w:val="0070C0"/>
        </w:rPr>
        <w:t>Follow  us  on:</w:t>
      </w:r>
    </w:p>
    <w:tbl>
      <w:tblPr>
        <w:tblW w:w="10245" w:type="dxa"/>
        <w:jc w:val="left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9435"/>
      </w:tblGrid>
      <w:tr>
        <w:trPr/>
        <w:tc>
          <w:tcPr>
            <w:tcW w:w="8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mc:AlternateContent>
                <mc:Choice Requires="wps">
                  <w:drawing>
                    <wp:anchor behindDoc="0" distT="149860" distB="156210" distL="142240" distR="165100" simplePos="0" locked="0" layoutInCell="0" allowOverlap="1" relativeHeight="8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128270</wp:posOffset>
                      </wp:positionV>
                      <wp:extent cx="454660" cy="457200"/>
                      <wp:effectExtent l="142240" t="149860" r="165100" b="156210"/>
                      <wp:wrapNone/>
                      <wp:docPr id="6" name="Pictur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779400">
                                <a:off x="0" y="0"/>
                                <a:ext cx="454680" cy="45720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blipFill rotWithShape="0">
                                <a:blip r:embed="rId3"/>
                                <a:stretch>
                                  <a:fillRect/>
                                </a:stretch>
                              </a:blipFill>
                              <a:ln w="0">
                                <a:solidFill>
                                  <a:srgbClr val="000000"/>
                                </a:solidFill>
                              </a:ln>
                              <a:effectLst>
                                <a:outerShdw dist="11966" dir="942518" blurRad="152280" rotWithShape="0">
                                  <a:srgbClr val="000000">
                                    <a:alpha val="30000"/>
                                  </a:srgbClr>
                                </a:outerShdw>
                              </a:effectLst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Picture 7" o:allowincell="f" style="position:absolute;margin-left:-3.9pt;margin-top:10.1pt;width:35.75pt;height:35.95pt;rotation:13" type="_x0000_t75">
                      <v:imagedata r:id="rId4"/>
                      <v:shadow on="t" obscured="f" color="black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Footer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8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/>
              <w:t xml:space="preserve">  </w:t>
            </w:r>
            <w:r>
              <w:rPr/>
              <w:drawing>
                <wp:inline distT="0" distB="0" distL="0" distR="0">
                  <wp:extent cx="365760" cy="365760"/>
                  <wp:effectExtent l="0" t="0" r="0" b="0"/>
                  <wp:docPr id="7" name="Picture 2" descr="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" descr="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9435" w:type="dxa"/>
            <w:tcBorders/>
          </w:tcPr>
          <w:p>
            <w:pPr>
              <w:pStyle w:val="Footer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Footer"/>
              <w:widowControl w:val="false"/>
              <w:suppressAutoHyphens w:val="true"/>
              <w:spacing w:before="0" w:after="0"/>
              <w:jc w:val="left"/>
              <w:rPr>
                <w:rStyle w:val="InternetLink"/>
              </w:rPr>
            </w:pPr>
            <w:r>
              <w:rPr/>
            </w:r>
          </w:p>
          <w:p>
            <w:pPr>
              <w:pStyle w:val="Footer"/>
              <w:widowControl w:val="false"/>
              <w:suppressAutoHyphens w:val="true"/>
              <w:spacing w:before="0" w:after="0"/>
              <w:jc w:val="left"/>
              <w:rPr/>
            </w:pPr>
            <w:r>
              <w:rPr>
                <w:rStyle w:val="InternetLink"/>
                <w:rFonts w:eastAsia="Calibri"/>
                <w:kern w:val="0"/>
                <w:sz w:val="22"/>
                <w:szCs w:val="22"/>
                <w:u w:val="none"/>
                <w:lang w:val="en-US" w:eastAsia="en-US" w:bidi="ar-SA"/>
              </w:rPr>
              <w:t xml:space="preserve">   </w:t>
            </w:r>
            <w:hyperlink r:id="rId6">
              <w:r>
                <w:rPr>
                  <w:rStyle w:val="InternetLink"/>
                  <w:rFonts w:eastAsia="Calibri"/>
                  <w:kern w:val="0"/>
                  <w:sz w:val="22"/>
                  <w:szCs w:val="22"/>
                  <w:lang w:val="en-US" w:eastAsia="en-US" w:bidi="ar-SA"/>
                </w:rPr>
                <w:t>https://www.linkedin.com/ik-techserve/</w:t>
              </w:r>
            </w:hyperlink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  <w:tab/>
              <w:t xml:space="preserve">          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7"/>
      <w:footerReference w:type="first" r:id="rId8"/>
      <w:type w:val="nextPage"/>
      <w:pgSz w:w="12240" w:h="15840"/>
      <w:pgMar w:left="720" w:right="720" w:gutter="0" w:header="0" w:top="720" w:footer="720" w:bottom="777"/>
      <w:pgBorders w:display="allPages" w:offsetFrom="text">
        <w:top w:val="thickThinMediumGap" w:sz="24" w:space="6" w:color="0070C0"/>
        <w:left w:val="double" w:sz="24" w:space="3" w:color="0070C0"/>
        <w:bottom w:val="thickThinMediumGap" w:sz="24" w:space="6" w:color="0070C0"/>
        <w:right w:val="double" w:sz="24" w:space="3" w:color="0070C0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howcard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b/>
        <w:bCs/>
        <w:color w:val="0070C0"/>
      </w:rPr>
      <w:t xml:space="preserve">    </w:t>
    </w:r>
    <w:r>
      <w:rPr>
        <w:b/>
        <w:bCs/>
        <w:color w:val="00A933"/>
        <w:sz w:val="24"/>
        <w:szCs w:val="24"/>
      </w:rPr>
      <w:t xml:space="preserve">Contact: </w:t>
    </w:r>
    <w:hyperlink r:id="rId1">
      <w:r>
        <w:rPr>
          <w:rStyle w:val="InternetLink"/>
          <w:b/>
          <w:bCs/>
          <w:color w:val="00A933"/>
          <w:sz w:val="24"/>
          <w:szCs w:val="24"/>
          <w:u w:val="none"/>
        </w:rPr>
        <w:t>team-contact@iktechserve.us</w:t>
      </w:r>
    </w:hyperlink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b/>
        <w:bCs/>
        <w:color w:val="0070C0"/>
      </w:rPr>
      <w:t xml:space="preserve">  </w:t>
    </w:r>
    <w:r>
      <w:rPr>
        <w:b/>
        <w:bCs/>
        <w:color w:val="00A933"/>
        <w:sz w:val="26"/>
        <w:szCs w:val="26"/>
      </w:rPr>
      <w:t>Contact: team-contact@iktechserve.us</w:t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link w:val="Header"/>
    <w:qFormat/>
    <w:rPr/>
  </w:style>
  <w:style w:type="character" w:styleId="FooterChar">
    <w:name w:val="Footer Char"/>
    <w:basedOn w:val="DefaultParagraphFont"/>
    <w:link w:val="Footer"/>
    <w:qFormat/>
    <w:rPr/>
  </w:style>
  <w:style w:type="character" w:styleId="NoSpacingChar">
    <w:name w:val="No Spacing Char"/>
    <w:basedOn w:val="DefaultParagraphFont"/>
    <w:link w:val="NoSpacing"/>
    <w:qFormat/>
    <w:rPr>
      <w:rFonts w:eastAsia="Calibri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www.linkedin.com/in/ik-techserve-2030/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team-contact@iktechserve.us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LibreOffice/7.3.7.2$Linux_X86_64 LibreOffice_project/30$Build-2</Application>
  <AppVersion>15.0000</AppVersion>
  <Pages>4</Pages>
  <Words>16</Words>
  <Characters>162</Characters>
  <CharactersWithSpaces>202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2021-02-22T03:54:00Z</dcterms:created>
  <dc:creator/>
  <dc:description/>
  <dc:language>en-IN</dc:language>
  <cp:lastModifiedBy/>
  <dcterms:modified xsi:type="dcterms:W3CDTF">2023-07-07T10:39:07Z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