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6"/>
          <w:szCs w:val="36"/>
          <w:shd w:fill="f4f4f4" w:val="clear"/>
          <w:rtl w:val="0"/>
        </w:rPr>
        <w:t xml:space="preserve">Projects in Hadoop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353535"/>
          <w:sz w:val="28"/>
          <w:szCs w:val="28"/>
          <w:shd w:fill="f4f4f4" w:val="clear"/>
          <w:rtl w:val="0"/>
        </w:rPr>
        <w:t xml:space="preserve">Add Value to Existing Data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353535"/>
          <w:sz w:val="24"/>
          <w:szCs w:val="24"/>
          <w:shd w:fill="f4f4f4" w:val="clear"/>
          <w:rtl w:val="0"/>
        </w:rPr>
        <w:t xml:space="preserve">Concepts MapReduce, ShuffleSort,  NLP Entity Extraction, Clustering</w:t>
      </w:r>
      <w:r w:rsidDel="00000000" w:rsidR="00000000" w:rsidRPr="00000000">
        <w:rPr>
          <w:color w:val="353535"/>
          <w:sz w:val="20"/>
          <w:szCs w:val="20"/>
          <w:shd w:fill="f4f4f4" w:val="clear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353535"/>
          <w:sz w:val="28"/>
          <w:szCs w:val="28"/>
          <w:shd w:fill="f4f4f4" w:val="clear"/>
          <w:rtl w:val="0"/>
        </w:rPr>
        <w:t xml:space="preserve">Motivation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353535"/>
          <w:sz w:val="20"/>
          <w:szCs w:val="20"/>
          <w:shd w:fill="f4f4f4" w:val="clear"/>
          <w:rtl w:val="0"/>
        </w:rPr>
        <w:t xml:space="preserve">How a small business can use existing data (access log, error logs, comments,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353535"/>
          <w:sz w:val="20"/>
          <w:szCs w:val="20"/>
          <w:shd w:fill="f4f4f4" w:val="clear"/>
          <w:rtl w:val="0"/>
        </w:rPr>
        <w:t xml:space="preserve">database content etc) and leverage big data technology to harvest value from it.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353535"/>
          <w:sz w:val="20"/>
          <w:szCs w:val="20"/>
          <w:shd w:fill="f4f4f4" w:val="clear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353535"/>
          <w:sz w:val="28"/>
          <w:szCs w:val="28"/>
          <w:shd w:fill="f4f4f4" w:val="clear"/>
          <w:rtl w:val="0"/>
        </w:rPr>
        <w:t xml:space="preserve">Problem Scenario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353535"/>
          <w:sz w:val="20"/>
          <w:szCs w:val="20"/>
          <w:shd w:fill="f4f4f4" w:val="clear"/>
          <w:rtl w:val="0"/>
        </w:rPr>
        <w:t xml:space="preserve">Small Business has access to a large corporate financial services database.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353535"/>
          <w:sz w:val="20"/>
          <w:szCs w:val="20"/>
          <w:shd w:fill="f4f4f4" w:val="clear"/>
          <w:rtl w:val="0"/>
        </w:rPr>
        <w:t xml:space="preserve">It wants to create a marketing campaign based on the database content but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353535"/>
          <w:sz w:val="20"/>
          <w:szCs w:val="20"/>
          <w:shd w:fill="f4f4f4" w:val="clear"/>
          <w:rtl w:val="0"/>
        </w:rPr>
        <w:t xml:space="preserve">needs to ensure the integrity of the data in the terms of uniqueness of Entity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353535"/>
          <w:sz w:val="20"/>
          <w:szCs w:val="20"/>
          <w:shd w:fill="f4f4f4" w:val="clear"/>
          <w:rtl w:val="0"/>
        </w:rPr>
        <w:t xml:space="preserve">names.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353535"/>
          <w:sz w:val="28"/>
          <w:szCs w:val="28"/>
          <w:shd w:fill="f4f4f4" w:val="clear"/>
          <w:rtl w:val="0"/>
        </w:rPr>
        <w:t xml:space="preserve">Source Code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20"/>
          <w:szCs w:val="20"/>
          <w:shd w:fill="f4f4f4" w:val="clear"/>
          <w:rtl w:val="0"/>
        </w:rPr>
        <w:t xml:space="preserve">https://github.com/nsavageJVM/cluster-mapred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353535"/>
          <w:sz w:val="24"/>
          <w:szCs w:val="24"/>
          <w:shd w:fill="f4f4f4" w:val="clear"/>
          <w:rtl w:val="0"/>
        </w:rPr>
        <w:t xml:space="preserve">DataSets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353535"/>
          <w:shd w:fill="f4f4f4" w:val="clear"/>
          <w:rtl w:val="0"/>
        </w:rPr>
        <w:t xml:space="preserve">We have two data files  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color w:val="353535"/>
          <w:u w:val="none"/>
          <w:shd w:fill="f4f4f4" w:val="clear"/>
        </w:rPr>
      </w:pPr>
      <w:r w:rsidDel="00000000" w:rsidR="00000000" w:rsidRPr="00000000">
        <w:rPr>
          <w:color w:val="353535"/>
          <w:shd w:fill="f4f4f4" w:val="clear"/>
          <w:rtl w:val="0"/>
        </w:rPr>
        <w:t xml:space="preserve">ComercialBanks.csv, small file for testing and development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color w:val="353535"/>
          <w:u w:val="none"/>
          <w:shd w:fill="f4f4f4" w:val="clear"/>
        </w:rPr>
      </w:pPr>
      <w:r w:rsidDel="00000000" w:rsidR="00000000" w:rsidRPr="00000000">
        <w:rPr>
          <w:color w:val="353535"/>
          <w:shd w:fill="f4f4f4" w:val="clear"/>
          <w:rtl w:val="0"/>
        </w:rPr>
        <w:t xml:space="preserve">ComercialBanks10k.csv larger file of 10000 lines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353535"/>
          <w:sz w:val="24"/>
          <w:szCs w:val="24"/>
          <w:shd w:fill="f4f4f4" w:val="clear"/>
          <w:rtl w:val="0"/>
        </w:rPr>
        <w:t xml:space="preserve">Example data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sz w:val="16"/>
          <w:szCs w:val="16"/>
          <w:highlight w:val="white"/>
          <w:rtl w:val="0"/>
        </w:rPr>
        <w:t xml:space="preserve">0013000000Eq2nIAAR  </w:t>
      </w:r>
      <w:r w:rsidDel="00000000" w:rsidR="00000000" w:rsidRPr="00000000">
        <w:rPr>
          <w:rFonts w:ascii="Consolas" w:cs="Consolas" w:eastAsia="Consolas" w:hAnsi="Consolas"/>
          <w:color w:val="ff0000"/>
          <w:sz w:val="16"/>
          <w:szCs w:val="16"/>
          <w:highlight w:val="white"/>
          <w:rtl w:val="0"/>
        </w:rPr>
        <w:t xml:space="preserve">Davenport &amp; Company LLC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highlight w:val="white"/>
          <w:rtl w:val="0"/>
        </w:rPr>
        <w:t xml:space="preserve">    901 E Cary St FL 11    Richmond   VA 23219-3745 United States  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sz w:val="16"/>
          <w:szCs w:val="16"/>
          <w:highlight w:val="white"/>
          <w:rtl w:val="0"/>
        </w:rPr>
        <w:t xml:space="preserve">001300000063ZrhAAE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highlight w:val="white"/>
          <w:rtl w:val="0"/>
        </w:rPr>
        <w:t xml:space="preserve">"Calamos Asset Management, Inc."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highlight w:val="white"/>
          <w:rtl w:val="0"/>
        </w:rPr>
        <w:t xml:space="preserve">   2020 Calamos CT Ofc    Naperville IL 60563-3284 United States  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sz w:val="16"/>
          <w:szCs w:val="16"/>
          <w:highlight w:val="white"/>
          <w:rtl w:val="0"/>
        </w:rPr>
        <w:t xml:space="preserve">001300000063ZKVAA2 </w:t>
      </w:r>
      <w:r w:rsidDel="00000000" w:rsidR="00000000" w:rsidRPr="00000000">
        <w:rPr>
          <w:rFonts w:ascii="Consolas" w:cs="Consolas" w:eastAsia="Consolas" w:hAnsi="Consolas"/>
          <w:color w:val="ff0000"/>
          <w:sz w:val="16"/>
          <w:szCs w:val="16"/>
          <w:highlight w:val="white"/>
          <w:rtl w:val="0"/>
        </w:rPr>
        <w:t xml:space="preserve">"Stifel Nicolaus &amp; Company,Inc."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highlight w:val="white"/>
          <w:rtl w:val="0"/>
        </w:rPr>
        <w:t xml:space="preserve">   One Financial Plaza 501 North Broadway Saint Louis    MO 63102-2110 United States  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sz w:val="16"/>
          <w:szCs w:val="16"/>
          <w:highlight w:val="white"/>
          <w:rtl w:val="0"/>
        </w:rPr>
        <w:t xml:space="preserve">001f000000Z6PqrAAF </w:t>
      </w:r>
      <w:r w:rsidDel="00000000" w:rsidR="00000000" w:rsidRPr="00000000">
        <w:rPr>
          <w:rFonts w:ascii="Consolas" w:cs="Consolas" w:eastAsia="Consolas" w:hAnsi="Consolas"/>
          <w:color w:val="ff0000"/>
          <w:sz w:val="16"/>
          <w:szCs w:val="16"/>
          <w:highlight w:val="white"/>
          <w:rtl w:val="0"/>
        </w:rPr>
        <w:t xml:space="preserve">Norges Bank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highlight w:val="white"/>
          <w:rtl w:val="0"/>
        </w:rPr>
        <w:t xml:space="preserve">    Bankplassen 2  Oslo      151    Norway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353535"/>
          <w:sz w:val="28"/>
          <w:szCs w:val="28"/>
          <w:shd w:fill="f4f4f4" w:val="clear"/>
          <w:rtl w:val="0"/>
        </w:rPr>
        <w:t xml:space="preserve">Step through the code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53670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353535"/>
          <w:sz w:val="28"/>
          <w:szCs w:val="28"/>
          <w:shd w:fill="f4f4f4" w:val="clear"/>
          <w:rtl w:val="0"/>
        </w:rPr>
        <w:t xml:space="preserve">Run the Code Locally from the UberJar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353535"/>
          <w:sz w:val="36"/>
          <w:szCs w:val="36"/>
          <w:shd w:fill="f4f4f4" w:val="clear"/>
          <w:rtl w:val="0"/>
        </w:rPr>
        <w:t xml:space="preserve">Second Video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353535"/>
          <w:sz w:val="28"/>
          <w:szCs w:val="28"/>
          <w:shd w:fill="f4f4f4" w:val="clear"/>
          <w:rtl w:val="0"/>
        </w:rPr>
        <w:t xml:space="preserve">Run the Code in Hadoop Cluster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ssh root@127.0.0.1 -p 2222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hadoop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6">
        <w:r w:rsidDel="00000000" w:rsidR="00000000" w:rsidRPr="00000000">
          <w:rPr>
            <w:color w:val="1155cc"/>
            <w:u w:val="single"/>
            <w:shd w:fill="f4f4f4" w:val="clear"/>
            <w:rtl w:val="0"/>
          </w:rPr>
          <w:t xml:space="preserve">http://hortonworks.com/hadoop-tutorial/using-commandline-manage-files-hdfs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// need hdfs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su hdfs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// resolves to the path w.r.t. local file system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hadoop fs -mkdir /root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hadoop fs -chmod -R 777 /root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hadoop fs -put ComercialBanks10k.csv /root/ComercialBanks10k.csv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// runs in root directory local file system on vm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hadoop jar ubu.jar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sz w:val="24"/>
          <w:szCs w:val="24"/>
          <w:shd w:fill="f2f0ef" w:val="clear"/>
          <w:rtl w:val="0"/>
        </w:rPr>
        <w:t xml:space="preserve">hadoop fs -get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/root/output*</w:t>
      </w:r>
      <w:r w:rsidDel="00000000" w:rsidR="00000000" w:rsidRPr="00000000">
        <w:rPr>
          <w:b w:val="1"/>
          <w:color w:val="ff0000"/>
          <w:sz w:val="24"/>
          <w:szCs w:val="24"/>
          <w:shd w:fill="f2f0ef" w:val="clear"/>
          <w:rtl w:val="0"/>
        </w:rPr>
        <w:t xml:space="preserve"> /root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hadoop fs -rm -R -f /root/output*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353535"/>
          <w:sz w:val="36"/>
          <w:szCs w:val="36"/>
          <w:shd w:fill="f4f4f4" w:val="clear"/>
          <w:rtl w:val="0"/>
        </w:rPr>
        <w:t xml:space="preserve">Third Video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353535"/>
          <w:sz w:val="24"/>
          <w:szCs w:val="24"/>
          <w:shd w:fill="f4f4f4" w:val="clear"/>
          <w:rtl w:val="0"/>
        </w:rPr>
        <w:t xml:space="preserve">Step through the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274e13"/>
          <w:shd w:fill="e4e4ff" w:val="clear"/>
          <w:rtl w:val="0"/>
        </w:rPr>
        <w:t xml:space="preserve">EntityAnalysisMRJob.java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353535"/>
          <w:sz w:val="28"/>
          <w:szCs w:val="28"/>
          <w:shd w:fill="f4f4f4" w:val="clear"/>
          <w:rtl w:val="0"/>
        </w:rPr>
        <w:t xml:space="preserve">Step through the maven  build file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274e13"/>
          <w:rtl w:val="0"/>
        </w:rPr>
        <w:t xml:space="preserve">pom.xml</w:t>
      </w:r>
      <w:r w:rsidDel="00000000" w:rsidR="00000000" w:rsidRPr="00000000">
        <w:rPr>
          <w:b w:val="1"/>
          <w:color w:val="274e13"/>
          <w:shd w:fill="f4f4f4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353535"/>
          <w:sz w:val="28"/>
          <w:szCs w:val="28"/>
          <w:shd w:fill="f4f4f4" w:val="clear"/>
          <w:rtl w:val="0"/>
        </w:rPr>
        <w:t xml:space="preserve">Run the code locally for testing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wget http://mirrors.gigenet.com/apache/maven/maven-3/3.0.5/binaries/apache-maven-3.0.5-bin.tar.gz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16"/>
          <w:szCs w:val="16"/>
          <w:rtl w:val="0"/>
        </w:rPr>
        <w:t xml:space="preserve">tar -zxvf apache-maven-3.0.5-bin.tar.gz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819775" cy="225742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shd w:fill="f4f4f4" w:val="clear"/>
          <w:rtl w:val="0"/>
        </w:rPr>
        <w:t xml:space="preserve">vi  .bashrc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shd w:fill="f4f4f4" w:val="clear"/>
          <w:rtl w:val="0"/>
        </w:rPr>
        <w:t xml:space="preserve">export MAVEN_HOME=/root/apache-maven-3.0.5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shd w:fill="f4f4f4" w:val="clear"/>
          <w:rtl w:val="0"/>
        </w:rPr>
        <w:t xml:space="preserve">export PATH=$PATH:$MAVEN_HOME/bin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shd w:fill="f4f4f4" w:val="clear"/>
          <w:rtl w:val="0"/>
        </w:rPr>
        <w:t xml:space="preserve">source .bashrc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shd w:fill="f4f4f4" w:val="clear"/>
          <w:rtl w:val="0"/>
        </w:rPr>
        <w:t xml:space="preserve"> mvn -version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7747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353535"/>
          <w:sz w:val="28"/>
          <w:szCs w:val="28"/>
          <w:shd w:fill="f4f4f4" w:val="clear"/>
          <w:rtl w:val="0"/>
        </w:rPr>
        <w:t xml:space="preserve">Build the Map-Reduce Job Uber Jar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shd w:fill="f4f4f4" w:val="clear"/>
          <w:rtl w:val="0"/>
        </w:rPr>
        <w:t xml:space="preserve"> cd c*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Ubuntu" w:cs="Ubuntu" w:eastAsia="Ubuntu" w:hAnsi="Ubuntu"/>
          <w:b w:val="1"/>
          <w:color w:val="ff0000"/>
          <w:highlight w:val="white"/>
          <w:rtl w:val="0"/>
        </w:rPr>
        <w:t xml:space="preserve">mvn clean package -Pmapreduce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05475" cy="2409825"/>
            <wp:effectExtent b="0" l="0" r="0" t="0"/>
            <wp:docPr id="3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if you have permission issues when moving and running files  give read write execute to vm root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shd w:fill="f4f4f4" w:val="clear"/>
          <w:rtl w:val="0"/>
        </w:rPr>
        <w:t xml:space="preserve">cd /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shd w:fill="f4f4f4" w:val="clear"/>
          <w:rtl w:val="0"/>
        </w:rPr>
        <w:t xml:space="preserve">chmod -Rf 4777 /root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353535"/>
          <w:sz w:val="28"/>
          <w:szCs w:val="28"/>
          <w:shd w:fill="f4f4f4" w:val="clear"/>
          <w:rtl w:val="0"/>
        </w:rPr>
        <w:t xml:space="preserve">Run the code In Hadoop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</w:pPr>
      <w:r w:rsidDel="00000000" w:rsidR="00000000" w:rsidRPr="00000000">
        <w:rPr>
          <w:rtl w:val="0"/>
        </w:rPr>
        <w:t xml:space="preserve">change to hdfs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353535"/>
          <w:sz w:val="28"/>
          <w:szCs w:val="28"/>
          <w:shd w:fill="f4f4f4" w:val="clear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su hdfs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</w:pPr>
      <w:r w:rsidDel="00000000" w:rsidR="00000000" w:rsidRPr="00000000">
        <w:rPr>
          <w:rtl w:val="0"/>
        </w:rPr>
        <w:t xml:space="preserve">as the hdfs user create hdfs file system and push runtime artifacts</w:t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18"/>
          <w:szCs w:val="18"/>
          <w:shd w:fill="f4f4f4" w:val="clear"/>
          <w:rtl w:val="0"/>
        </w:rPr>
        <w:t xml:space="preserve">hadoop fs -ls 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18"/>
          <w:szCs w:val="18"/>
          <w:shd w:fill="f4f4f4" w:val="clear"/>
          <w:rtl w:val="0"/>
        </w:rPr>
        <w:t xml:space="preserve">hadoop fs -mkdir /root</w:t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18"/>
          <w:szCs w:val="18"/>
          <w:shd w:fill="f4f4f4" w:val="clear"/>
          <w:rtl w:val="0"/>
        </w:rPr>
        <w:t xml:space="preserve">hadoop fs -put ComercialBanks10k.csv  /root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18"/>
          <w:szCs w:val="18"/>
          <w:shd w:fill="f4f4f4" w:val="clear"/>
          <w:rtl w:val="0"/>
        </w:rPr>
        <w:t xml:space="preserve">hadoop fs -ls /root/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ff0000"/>
          <w:sz w:val="18"/>
          <w:szCs w:val="18"/>
          <w:shd w:fill="f4f4f4" w:val="clear"/>
          <w:rtl w:val="0"/>
        </w:rPr>
        <w:t xml:space="preserve">hadoop jar ubu-mr..ar  </w:t>
      </w:r>
      <w:r w:rsidDel="00000000" w:rsidR="00000000" w:rsidRPr="00000000">
        <w:rPr>
          <w:b w:val="1"/>
          <w:color w:val="274e13"/>
          <w:sz w:val="18"/>
          <w:szCs w:val="18"/>
          <w:shd w:fill="e4e4ff" w:val="clear"/>
          <w:rtl w:val="0"/>
        </w:rPr>
        <w:t xml:space="preserve">com</w:t>
      </w:r>
      <w:r w:rsidDel="00000000" w:rsidR="00000000" w:rsidRPr="00000000">
        <w:rPr>
          <w:b w:val="1"/>
          <w:color w:val="274e13"/>
          <w:sz w:val="18"/>
          <w:szCs w:val="18"/>
          <w:highlight w:val="white"/>
          <w:rtl w:val="0"/>
        </w:rPr>
        <w:t xml:space="preserve">.eduonix.hadoop.partone.EntityAnalysisMRJob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723900"/>
            <wp:effectExtent b="0" l="0" r="0" t="0"/>
            <wp:docPr id="2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http://localhost:8000/filebrowser/view/user/hue#/root/output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6002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353535"/>
          <w:sz w:val="28"/>
          <w:szCs w:val="28"/>
          <w:shd w:fill="f4f4f4" w:val="clear"/>
          <w:rtl w:val="0"/>
        </w:rPr>
        <w:t xml:space="preserve">Step through the Clustering Code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862513" cy="285873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858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366.54544830322317" w:lineRule="auto"/>
        <w:contextualSpacing w:val="0"/>
      </w:pPr>
      <w:r w:rsidDel="00000000" w:rsidR="00000000" w:rsidRPr="00000000">
        <w:rPr>
          <w:b w:val="1"/>
          <w:color w:val="252525"/>
          <w:sz w:val="36"/>
          <w:szCs w:val="36"/>
          <w:highlight w:val="white"/>
          <w:rtl w:val="0"/>
        </w:rPr>
        <w:t xml:space="preserve">Hierarchical Clustering</w:t>
      </w:r>
    </w:p>
    <w:p w:rsidR="00000000" w:rsidDel="00000000" w:rsidP="00000000" w:rsidRDefault="00000000" w:rsidRPr="00000000">
      <w:pPr>
        <w:spacing w:after="120" w:before="120" w:line="366.54544830322317" w:lineRule="auto"/>
        <w:contextualSpacing w:val="0"/>
      </w:pPr>
      <w:r w:rsidDel="00000000" w:rsidR="00000000" w:rsidRPr="00000000">
        <w:rPr>
          <w:rtl w:val="0"/>
        </w:rPr>
        <w:t xml:space="preserve">https://en.wikipedia.org/wiki/Hierarchical_clustering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366.54544830322317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366.54544830322317" w:lineRule="auto"/>
        <w:contextualSpacing w:val="0"/>
      </w:pPr>
      <w:r w:rsidDel="00000000" w:rsidR="00000000" w:rsidRPr="00000000">
        <w:rPr>
          <w:color w:val="252525"/>
          <w:highlight w:val="white"/>
          <w:rtl w:val="0"/>
        </w:rPr>
        <w:t xml:space="preserve">In </w:t>
      </w:r>
      <w:hyperlink r:id="rId14">
        <w:r w:rsidDel="00000000" w:rsidR="00000000" w:rsidRPr="00000000">
          <w:rPr>
            <w:color w:val="0b0080"/>
            <w:highlight w:val="white"/>
            <w:rtl w:val="0"/>
          </w:rPr>
          <w:t xml:space="preserve">data mining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 and </w:t>
      </w:r>
      <w:hyperlink r:id="rId15">
        <w:r w:rsidDel="00000000" w:rsidR="00000000" w:rsidRPr="00000000">
          <w:rPr>
            <w:color w:val="0b0080"/>
            <w:highlight w:val="white"/>
            <w:rtl w:val="0"/>
          </w:rPr>
          <w:t xml:space="preserve">statistics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252525"/>
          <w:highlight w:val="white"/>
          <w:rtl w:val="0"/>
        </w:rPr>
        <w:t xml:space="preserve">hierarchical clustering</w:t>
      </w:r>
      <w:r w:rsidDel="00000000" w:rsidR="00000000" w:rsidRPr="00000000">
        <w:rPr>
          <w:color w:val="252525"/>
          <w:highlight w:val="white"/>
          <w:rtl w:val="0"/>
        </w:rPr>
        <w:t xml:space="preserve"> (also called </w:t>
      </w:r>
      <w:r w:rsidDel="00000000" w:rsidR="00000000" w:rsidRPr="00000000">
        <w:rPr>
          <w:b w:val="1"/>
          <w:color w:val="252525"/>
          <w:highlight w:val="white"/>
          <w:rtl w:val="0"/>
        </w:rPr>
        <w:t xml:space="preserve">hierarchical cluster analysis</w:t>
      </w:r>
      <w:r w:rsidDel="00000000" w:rsidR="00000000" w:rsidRPr="00000000">
        <w:rPr>
          <w:color w:val="252525"/>
          <w:highlight w:val="white"/>
          <w:rtl w:val="0"/>
        </w:rPr>
        <w:t xml:space="preserve"> or </w:t>
      </w:r>
      <w:r w:rsidDel="00000000" w:rsidR="00000000" w:rsidRPr="00000000">
        <w:rPr>
          <w:b w:val="1"/>
          <w:color w:val="252525"/>
          <w:highlight w:val="white"/>
          <w:rtl w:val="0"/>
        </w:rPr>
        <w:t xml:space="preserve">HCA</w:t>
      </w:r>
      <w:r w:rsidDel="00000000" w:rsidR="00000000" w:rsidRPr="00000000">
        <w:rPr>
          <w:color w:val="252525"/>
          <w:highlight w:val="white"/>
          <w:rtl w:val="0"/>
        </w:rPr>
        <w:t xml:space="preserve">) is a method of </w:t>
      </w:r>
      <w:hyperlink r:id="rId16">
        <w:r w:rsidDel="00000000" w:rsidR="00000000" w:rsidRPr="00000000">
          <w:rPr>
            <w:color w:val="0b0080"/>
            <w:highlight w:val="white"/>
            <w:rtl w:val="0"/>
          </w:rPr>
          <w:t xml:space="preserve">cluster analysis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 which seeks to build a </w:t>
      </w:r>
      <w:hyperlink r:id="rId17">
        <w:r w:rsidDel="00000000" w:rsidR="00000000" w:rsidRPr="00000000">
          <w:rPr>
            <w:color w:val="0b0080"/>
            <w:highlight w:val="white"/>
            <w:rtl w:val="0"/>
          </w:rPr>
          <w:t xml:space="preserve">hierarchy</w:t>
        </w:r>
      </w:hyperlink>
      <w:r w:rsidDel="00000000" w:rsidR="00000000" w:rsidRPr="00000000">
        <w:rPr>
          <w:color w:val="252525"/>
          <w:highlight w:val="white"/>
          <w:rtl w:val="0"/>
        </w:rPr>
        <w:t xml:space="preserve"> of clusters. Strategies for hierarchical clustering generally fall into two types: </w:t>
      </w:r>
      <w:hyperlink r:id="rId18">
        <w:r w:rsidDel="00000000" w:rsidR="00000000" w:rsidRPr="00000000">
          <w:rPr>
            <w:color w:val="0b0080"/>
            <w:sz w:val="26"/>
            <w:szCs w:val="26"/>
            <w:highlight w:val="white"/>
            <w:vertAlign w:val="superscript"/>
            <w:rtl w:val="0"/>
          </w:rPr>
          <w:t xml:space="preserve">[1]</w:t>
        </w:r>
      </w:hyperlink>
    </w:p>
    <w:p w:rsidR="00000000" w:rsidDel="00000000" w:rsidP="00000000" w:rsidRDefault="00000000" w:rsidRPr="00000000">
      <w:pPr>
        <w:numPr>
          <w:ilvl w:val="0"/>
          <w:numId w:val="1"/>
        </w:numPr>
        <w:spacing w:after="20" w:before="60" w:line="366.54544830322317" w:lineRule="auto"/>
        <w:ind w:left="1080" w:hanging="360"/>
        <w:contextualSpacing w:val="1"/>
        <w:rPr/>
      </w:pPr>
      <w:r w:rsidDel="00000000" w:rsidR="00000000" w:rsidRPr="00000000">
        <w:rPr>
          <w:b w:val="1"/>
          <w:color w:val="252525"/>
          <w:highlight w:val="white"/>
          <w:rtl w:val="0"/>
        </w:rPr>
        <w:t xml:space="preserve">Agglomerative</w:t>
      </w:r>
      <w:r w:rsidDel="00000000" w:rsidR="00000000" w:rsidRPr="00000000">
        <w:rPr>
          <w:color w:val="252525"/>
          <w:highlight w:val="white"/>
          <w:rtl w:val="0"/>
        </w:rPr>
        <w:t xml:space="preserve">: This is a "bottom up" approach: each observation starts in its own cluster, and pairs of clusters are merged as one moves up the hierarchy.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20" w:before="60" w:line="366.54544830322317" w:lineRule="auto"/>
        <w:ind w:left="1080" w:hanging="360"/>
        <w:contextualSpacing w:val="1"/>
        <w:rPr/>
      </w:pPr>
      <w:r w:rsidDel="00000000" w:rsidR="00000000" w:rsidRPr="00000000">
        <w:rPr>
          <w:b w:val="1"/>
          <w:color w:val="252525"/>
          <w:highlight w:val="white"/>
          <w:rtl w:val="0"/>
        </w:rPr>
        <w:t xml:space="preserve">Divisive</w:t>
      </w:r>
      <w:r w:rsidDel="00000000" w:rsidR="00000000" w:rsidRPr="00000000">
        <w:rPr>
          <w:color w:val="252525"/>
          <w:highlight w:val="white"/>
          <w:rtl w:val="0"/>
        </w:rPr>
        <w:t xml:space="preserve">: This is a "top down" approach: all observations start in one cluster, and splits are performed recursively as one moves down the hierarchy.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54102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353535"/>
          <w:sz w:val="36"/>
          <w:szCs w:val="36"/>
          <w:shd w:fill="f4f4f4" w:val="clear"/>
          <w:rtl w:val="0"/>
        </w:rPr>
        <w:t xml:space="preserve">Fourth Video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353535"/>
          <w:sz w:val="28"/>
          <w:szCs w:val="28"/>
          <w:shd w:fill="f4f4f4" w:val="clear"/>
          <w:rtl w:val="0"/>
        </w:rPr>
        <w:t xml:space="preserve">Step Through the Clustering Code</w:t>
      </w:r>
    </w:p>
    <w:p w:rsidR="00000000" w:rsidDel="00000000" w:rsidP="00000000" w:rsidRDefault="00000000" w:rsidRPr="00000000">
      <w:pPr>
        <w:keepNext w:val="0"/>
        <w:keepLines w:val="0"/>
        <w:spacing w:after="160" w:before="160" w:line="313.04347826086956" w:lineRule="auto"/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Apache Crunch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0">
        <w:r w:rsidDel="00000000" w:rsidR="00000000" w:rsidRPr="00000000">
          <w:rPr>
            <w:b w:val="1"/>
            <w:color w:val="1155cc"/>
            <w:sz w:val="24"/>
            <w:szCs w:val="24"/>
            <w:u w:val="single"/>
            <w:shd w:fill="f4f4f4" w:val="clear"/>
            <w:rtl w:val="0"/>
          </w:rPr>
          <w:t xml:space="preserve">https://crunch.apache.org/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spacing w:before="0" w:line="335.99999999999994" w:lineRule="auto"/>
        <w:contextualSpacing w:val="0"/>
      </w:pPr>
      <w:hyperlink r:id="rId21">
        <w:r w:rsidDel="00000000" w:rsidR="00000000" w:rsidRPr="00000000">
          <w:rPr>
            <w:color w:val="4078c0"/>
            <w:sz w:val="24"/>
            <w:szCs w:val="24"/>
            <w:u w:val="single"/>
            <w:rtl w:val="0"/>
          </w:rPr>
          <w:t xml:space="preserve">rockymadden</w:t>
        </w:r>
      </w:hyperlink>
      <w:r w:rsidDel="00000000" w:rsidR="00000000" w:rsidRPr="00000000">
        <w:rPr>
          <w:color w:val="666666"/>
          <w:sz w:val="24"/>
          <w:szCs w:val="24"/>
          <w:rtl w:val="0"/>
        </w:rPr>
        <w:t xml:space="preserve">/</w:t>
      </w:r>
      <w:hyperlink r:id="rId22">
        <w:r w:rsidDel="00000000" w:rsidR="00000000" w:rsidRPr="00000000">
          <w:rPr>
            <w:b w:val="1"/>
            <w:color w:val="4078c0"/>
            <w:sz w:val="24"/>
            <w:szCs w:val="24"/>
            <w:u w:val="single"/>
            <w:rtl w:val="0"/>
          </w:rPr>
          <w:t xml:space="preserve">stringmetric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3">
        <w:r w:rsidDel="00000000" w:rsidR="00000000" w:rsidRPr="00000000">
          <w:rPr>
            <w:b w:val="1"/>
            <w:color w:val="1155cc"/>
            <w:sz w:val="24"/>
            <w:szCs w:val="24"/>
            <w:u w:val="single"/>
            <w:shd w:fill="f4f4f4" w:val="clear"/>
            <w:rtl w:val="0"/>
          </w:rPr>
          <w:t xml:space="preserve">https://github.com/rockymadden/stringmetric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353535"/>
          <w:sz w:val="36"/>
          <w:szCs w:val="36"/>
          <w:shd w:fill="f4f4f4" w:val="clear"/>
          <w:rtl w:val="0"/>
        </w:rPr>
        <w:t xml:space="preserve">ETL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 traditional ETL process extracts data cleanses, formats, and loads it for analysis. When the source data sets are large, fast, and unstructured, traditional ETL can become the bottleneck,.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353535"/>
          <w:shd w:fill="f4f4f4" w:val="clear"/>
          <w:rtl w:val="0"/>
        </w:rPr>
        <w:t xml:space="preserve">Summary Main Points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Value to Existing Data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Map Reduce aggregates data in key value pairs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Ouput from map reduce is uniques keys aggregated values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Clustering aggregates data based on a metric, creates an equivalence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We exploit the uniques keys aggregated values as an initial clustering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We run a further iteration to cluster the  aggregated values using a String ‘distance metric’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Clustering is a common tool for data analytics there are many ‘clustering models and algorthims’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  <w:font w:name="Courier New"/>
  <w:font w:name="Consolas">
    <w:embedRegular r:id="rId1" w:subsetted="0"/>
    <w:embedBold r:id="rId2" w:subsetted="0"/>
    <w:embedItalic r:id="rId3" w:subsetted="0"/>
    <w:embedBoldItalic r:id="rId4" w:subsetted="0"/>
  </w:font>
  <w:font w:name="Ubuntu">
    <w:embedRegular r:id="rId5" w:subsetted="0"/>
    <w:embedBold r:id="rId6" w:subsetted="0"/>
    <w:embedItalic r:id="rId7" w:subsetted="0"/>
    <w:embedBoldItalic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b w:val="0"/>
        <w:i w:val="0"/>
        <w:smallCaps w:val="0"/>
        <w:color w:val="252525"/>
        <w:sz w:val="22"/>
        <w:szCs w:val="22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runch.apache.org/" TargetMode="External"/><Relationship Id="rId11" Type="http://schemas.openxmlformats.org/officeDocument/2006/relationships/hyperlink" Target="http://localhost:8000/filebrowser/view/user/hue#/root/output" TargetMode="External"/><Relationship Id="rId22" Type="http://schemas.openxmlformats.org/officeDocument/2006/relationships/hyperlink" Target="https://github.com/rockymadden/stringmetric" TargetMode="External"/><Relationship Id="rId10" Type="http://schemas.openxmlformats.org/officeDocument/2006/relationships/image" Target="media/image08.png"/><Relationship Id="rId21" Type="http://schemas.openxmlformats.org/officeDocument/2006/relationships/hyperlink" Target="https://github.com/rockymadden" TargetMode="External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23" Type="http://schemas.openxmlformats.org/officeDocument/2006/relationships/hyperlink" Target="https://github.com/rockymadden/stringmetric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9.png"/><Relationship Id="rId15" Type="http://schemas.openxmlformats.org/officeDocument/2006/relationships/hyperlink" Target="https://en.wikipedia.org/wiki/Statistics" TargetMode="External"/><Relationship Id="rId14" Type="http://schemas.openxmlformats.org/officeDocument/2006/relationships/hyperlink" Target="https://en.wikipedia.org/wiki/Data_mining" TargetMode="External"/><Relationship Id="rId17" Type="http://schemas.openxmlformats.org/officeDocument/2006/relationships/hyperlink" Target="https://en.wikipedia.org/wiki/Hierarchy" TargetMode="External"/><Relationship Id="rId16" Type="http://schemas.openxmlformats.org/officeDocument/2006/relationships/hyperlink" Target="https://en.wikipedia.org/wiki/Cluster_analysis" TargetMode="External"/><Relationship Id="rId5" Type="http://schemas.openxmlformats.org/officeDocument/2006/relationships/image" Target="media/image01.png"/><Relationship Id="rId19" Type="http://schemas.openxmlformats.org/officeDocument/2006/relationships/image" Target="media/image14.png"/><Relationship Id="rId6" Type="http://schemas.openxmlformats.org/officeDocument/2006/relationships/hyperlink" Target="http://hortonworks.com/hadoop-tutorial/using-commandline-manage-files-hdfs" TargetMode="External"/><Relationship Id="rId18" Type="http://schemas.openxmlformats.org/officeDocument/2006/relationships/hyperlink" Target="https://en.wikipedia.org/wiki/Hierarchical_clustering#cite_note-1" TargetMode="External"/><Relationship Id="rId7" Type="http://schemas.openxmlformats.org/officeDocument/2006/relationships/image" Target="media/image15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nsolas-regular.ttf"/><Relationship Id="rId2" Type="http://schemas.openxmlformats.org/officeDocument/2006/relationships/font" Target="fonts/Consolas-bold.ttf"/><Relationship Id="rId3" Type="http://schemas.openxmlformats.org/officeDocument/2006/relationships/font" Target="fonts/Consolas-italic.ttf"/><Relationship Id="rId4" Type="http://schemas.openxmlformats.org/officeDocument/2006/relationships/font" Target="fonts/Consolas-boldItalic.ttf"/><Relationship Id="rId5" Type="http://schemas.openxmlformats.org/officeDocument/2006/relationships/font" Target="fonts/Ubuntu-regular.ttf"/><Relationship Id="rId6" Type="http://schemas.openxmlformats.org/officeDocument/2006/relationships/font" Target="fonts/Ubuntu-bold.ttf"/><Relationship Id="rId7" Type="http://schemas.openxmlformats.org/officeDocument/2006/relationships/font" Target="fonts/Ubuntu-italic.ttf"/><Relationship Id="rId8" Type="http://schemas.openxmlformats.org/officeDocument/2006/relationships/font" Target="fonts/Ubuntu-boldItalic.ttf"/></Relationships>
</file>