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EndPr/>
      <w:sdtContent>
        <w:p w:rsidR="00BF13E2" w:rsidRDefault="00A76065">
          <w:pPr>
            <w:pStyle w:val="Header"/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D95D5C" wp14:editId="06DF5A48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5F5E" w:rsidRDefault="00FD5F5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8A8E56D"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dfdcb7 [3214]" stroked="f" strokeweight="2pt">
                    <v:path arrowok="t"/>
                    <v:textbox>
                      <w:txbxContent>
                        <w:p w:rsidR="00FD5F5E" w:rsidRDefault="00FD5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97370D" wp14:editId="6127BEB8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5F5E" w:rsidRDefault="00FD5F5E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0469A2D3"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a9a57c [3204]" stroked="f" strokeweight="2pt">
                    <v:path arrowok="t"/>
                    <v:textbox>
                      <w:txbxContent>
                        <w:p w:rsidR="00FD5F5E" w:rsidRDefault="00FD5F5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F13E2" w:rsidRDefault="00A76065">
          <w:pPr>
            <w:pStyle w:val="Title"/>
          </w:pPr>
          <w:r>
            <w:rPr>
              <w:noProof/>
              <w:color w:val="000000"/>
              <w:lang w:val="it-IT" w:eastAsia="it-IT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C803F" wp14:editId="5C60BDD6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1518116950"/>
                                  <w:placeholder>
                                    <w:docPart w:val="1529968D97AF4F02A8B1B28238CF4214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5F5E" w:rsidRPr="001446CC" w:rsidRDefault="00FD5F5E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Travel Dream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ubtitle"/>
                                  <w:id w:val="1749380129"/>
                                  <w:placeholder>
                                    <w:docPart w:val="54FCF6C0D3D347F3A627F560C4FD6A2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5F5E" w:rsidRDefault="00FD5F5E">
                                    <w:pPr>
                                      <w:pStyle w:val="Subtitle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  <w:lang w:val="it-IT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="Arial Unicode MS" w:cs="Arial Unicode MS"/>
                                    <w:color w:val="8C863E" w:themeColor="background2" w:themeShade="80"/>
                                    <w:sz w:val="24"/>
                                    <w:szCs w:val="24"/>
                                    <w:lang w:val="it-IT" w:eastAsia="zh-CN" w:bidi="hi-IN"/>
                                  </w:rPr>
                                  <w:alias w:val="Abstract"/>
                                  <w:id w:val="-1772150022"/>
                                  <w:placeholder>
                                    <w:docPart w:val="B265367E6F6A45628EB272526964786E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D5F5E" w:rsidRPr="003C1095" w:rsidRDefault="00FD5F5E">
                                    <w:pPr>
                                      <w:rPr>
                                        <w:color w:val="8C863E" w:themeColor="background2" w:themeShade="80"/>
                                      </w:rPr>
                                    </w:pPr>
                                    <w:r w:rsidRPr="003C1095">
                                      <w:rPr>
                                        <w:rFonts w:eastAsia="Arial Unicode MS" w:cs="Arial Unicode MS"/>
                                        <w:color w:val="8C863E" w:themeColor="background2" w:themeShade="80"/>
                                        <w:sz w:val="24"/>
                                        <w:szCs w:val="24"/>
                                        <w:lang w:val="it-IT" w:eastAsia="zh-CN" w:bidi="hi-IN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  <w:p w:rsidR="00FD5F5E" w:rsidRPr="003C1095" w:rsidRDefault="00FD5F5E">
                                <w:pPr>
                                  <w:rPr>
                                    <w:color w:val="DFDCB7" w:themeColor="background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265A2B0"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9" o:title="" recolor="t" rotate="t" type="tile"/>
                    <v:imagedata recolortarget="#6d634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1964463063"/>
                            <w:placeholder>
                              <w:docPart w:val="1529968D97AF4F02A8B1B28238CF4214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D5F5E" w:rsidRPr="001446CC" w:rsidRDefault="00FD5F5E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FFFFFF" w:themeColor="background1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Travel Dream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ubtitle"/>
                            <w:id w:val="-1416934157"/>
                            <w:placeholder>
                              <w:docPart w:val="54FCF6C0D3D347F3A627F560C4FD6A21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D5F5E" w:rsidRDefault="00FD5F5E">
                              <w:pPr>
                                <w:pStyle w:val="Subtitle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  <w:lang w:val="it-IT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="Arial Unicode MS" w:cs="Arial Unicode MS"/>
                              <w:color w:val="8C863E" w:themeColor="background2" w:themeShade="80"/>
                              <w:sz w:val="24"/>
                              <w:szCs w:val="24"/>
                              <w:lang w:val="it-IT" w:eastAsia="zh-CN" w:bidi="hi-IN"/>
                            </w:rPr>
                            <w:alias w:val="Abstract"/>
                            <w:id w:val="1266576260"/>
                            <w:placeholder>
                              <w:docPart w:val="B265367E6F6A45628EB272526964786E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D5F5E" w:rsidRPr="003C1095" w:rsidRDefault="00FD5F5E">
                              <w:pPr>
                                <w:rPr>
                                  <w:color w:val="8C863E" w:themeColor="background2" w:themeShade="80"/>
                                </w:rPr>
                              </w:pPr>
                              <w:r w:rsidRPr="003C1095">
                                <w:rPr>
                                  <w:rFonts w:eastAsia="Arial Unicode MS" w:cs="Arial Unicode MS"/>
                                  <w:color w:val="8C863E" w:themeColor="background2" w:themeShade="80"/>
                                  <w:sz w:val="24"/>
                                  <w:szCs w:val="24"/>
                                  <w:lang w:val="it-IT" w:eastAsia="zh-CN" w:bidi="hi-IN"/>
                                </w:rPr>
                                <w:t>.</w:t>
                              </w:r>
                            </w:p>
                          </w:sdtContent>
                        </w:sdt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  <w:p w:rsidR="00FD5F5E" w:rsidRPr="003C1095" w:rsidRDefault="00FD5F5E">
                          <w:pPr>
                            <w:rPr>
                              <w:color w:val="DFDCB7" w:themeColor="background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36E3E" w:rsidRDefault="003A175B">
          <w:pPr>
            <w:spacing w:after="200" w:line="276" w:lineRule="auto"/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6431" behindDoc="0" locked="0" layoutInCell="1" allowOverlap="1" wp14:anchorId="065FA97D" wp14:editId="1EF5E5B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5562775</wp:posOffset>
                    </wp:positionV>
                    <wp:extent cx="3609646" cy="1576552"/>
                    <wp:effectExtent l="0" t="0" r="0" b="508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9646" cy="15765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5F5E" w:rsidRPr="003A175B" w:rsidRDefault="00FD5F5E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Matteo Camagni , Fabio Dellea</w:t>
                                </w:r>
                              </w:p>
                              <w:p w:rsidR="00FD5F5E" w:rsidRPr="003A175B" w:rsidRDefault="00FD5F5E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Matricole:   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0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203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817045</w:t>
                                </w:r>
                              </w:p>
                              <w:p w:rsidR="00FD5F5E" w:rsidRPr="003A175B" w:rsidRDefault="00FD5F5E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Anno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         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2013 / 2014</w:t>
                                </w:r>
                              </w:p>
                              <w:p w:rsidR="00FD5F5E" w:rsidRPr="003A175B" w:rsidRDefault="00FD5F5E">
                                <w:p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Consegna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    </w:t>
                                </w:r>
                                <w:r w:rsidRPr="003A175B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8"/>
                                    <w:lang w:val="it-I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29 / 11 / 2013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8990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29" type="#_x0000_t202" style="position:absolute;margin-left:233pt;margin-top:438pt;width:284.2pt;height:124.15pt;z-index:251666431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" filled="f" stroked="f" strokeweight=".5pt">
                    <v:textbox>
                      <w:txbxContent>
                        <w:p w:rsidR="00FD5F5E" w:rsidRPr="003A175B" w:rsidRDefault="00FD5F5E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Matteo Camagni , Fabio Dellea</w:t>
                          </w:r>
                        </w:p>
                        <w:p w:rsidR="00FD5F5E" w:rsidRPr="003A175B" w:rsidRDefault="00FD5F5E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Matricole:  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8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203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817045</w:t>
                          </w:r>
                        </w:p>
                        <w:p w:rsidR="00FD5F5E" w:rsidRPr="003A175B" w:rsidRDefault="00FD5F5E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Anno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        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2013 / 2014</w:t>
                          </w:r>
                        </w:p>
                        <w:p w:rsidR="00FD5F5E" w:rsidRPr="003A175B" w:rsidRDefault="00FD5F5E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Consegna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   </w:t>
                          </w:r>
                          <w:r w:rsidRPr="003A175B">
                            <w:rPr>
                              <w:rFonts w:asciiTheme="majorHAnsi" w:hAnsiTheme="majorHAnsi"/>
                              <w:color w:val="FFFFFF" w:themeColor="background1"/>
                              <w:sz w:val="28"/>
                              <w:lang w:val="it-I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29 / 11 / 2013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A76065">
            <w:br w:type="page"/>
          </w:r>
        </w:p>
        <w:p w:rsidR="00DD0F10" w:rsidRPr="00DD0F10" w:rsidRDefault="00DD0F10" w:rsidP="00DD0F10">
          <w:pPr>
            <w:rPr>
              <w:rFonts w:asciiTheme="majorHAnsi" w:hAnsiTheme="majorHAnsi"/>
              <w:sz w:val="96"/>
              <w:lang w:val="it-IT"/>
            </w:rPr>
          </w:pPr>
          <w:r w:rsidRPr="00DD0F10">
            <w:rPr>
              <w:rFonts w:asciiTheme="majorHAnsi" w:hAnsiTheme="majorHAnsi"/>
              <w:sz w:val="96"/>
              <w:lang w:val="it-IT"/>
            </w:rPr>
            <w:lastRenderedPageBreak/>
            <w:t>INDICE</w:t>
          </w:r>
        </w:p>
        <w:p w:rsidR="00DD0F10" w:rsidRPr="00DD0F10" w:rsidRDefault="00DD0F10" w:rsidP="00DD0F10">
          <w:pPr>
            <w:rPr>
              <w:rFonts w:asciiTheme="majorHAnsi" w:hAnsiTheme="majorHAnsi"/>
              <w:sz w:val="44"/>
              <w:lang w:val="it-IT"/>
            </w:rPr>
          </w:pPr>
        </w:p>
        <w:p w:rsidR="0099185C" w:rsidRDefault="00D945D2" w:rsidP="00DD0F10">
          <w:pPr>
            <w:pStyle w:val="ListParagraph"/>
            <w:numPr>
              <w:ilvl w:val="0"/>
              <w:numId w:val="15"/>
            </w:numPr>
            <w:rPr>
              <w:rFonts w:asciiTheme="majorHAnsi" w:hAnsiTheme="majorHAnsi"/>
              <w:sz w:val="36"/>
            </w:rPr>
          </w:pPr>
          <w:r>
            <w:rPr>
              <w:rFonts w:asciiTheme="majorHAnsi" w:hAnsiTheme="majorHAnsi"/>
              <w:sz w:val="36"/>
            </w:rPr>
            <w:t>Report di Lavoro</w:t>
          </w:r>
          <w:r w:rsidR="0099185C">
            <w:rPr>
              <w:rFonts w:asciiTheme="majorHAnsi" w:hAnsiTheme="majorHAnsi"/>
              <w:sz w:val="36"/>
            </w:rPr>
            <w:tab/>
          </w:r>
          <w:r w:rsidR="0099185C">
            <w:rPr>
              <w:rFonts w:asciiTheme="majorHAnsi" w:hAnsiTheme="majorHAnsi"/>
              <w:sz w:val="36"/>
            </w:rPr>
            <w:tab/>
          </w:r>
          <w:r w:rsidR="0099185C">
            <w:rPr>
              <w:rFonts w:asciiTheme="majorHAnsi" w:hAnsiTheme="majorHAnsi"/>
              <w:sz w:val="36"/>
            </w:rPr>
            <w:tab/>
          </w:r>
          <w:r w:rsidR="0099185C">
            <w:rPr>
              <w:rFonts w:asciiTheme="majorHAnsi" w:hAnsiTheme="majorHAnsi"/>
              <w:sz w:val="36"/>
            </w:rPr>
            <w:tab/>
          </w:r>
          <w:r w:rsidR="0099185C">
            <w:rPr>
              <w:rFonts w:asciiTheme="majorHAnsi" w:hAnsiTheme="majorHAnsi"/>
              <w:sz w:val="36"/>
            </w:rPr>
            <w:tab/>
          </w:r>
          <w:r w:rsidR="0099185C">
            <w:rPr>
              <w:rFonts w:asciiTheme="majorHAnsi" w:hAnsiTheme="majorHAnsi"/>
              <w:sz w:val="36"/>
            </w:rPr>
            <w:tab/>
          </w:r>
          <w:r w:rsidR="0099185C">
            <w:rPr>
              <w:rFonts w:asciiTheme="majorHAnsi" w:hAnsiTheme="majorHAnsi"/>
              <w:sz w:val="36"/>
            </w:rPr>
            <w:tab/>
            <w:t>2</w:t>
          </w:r>
        </w:p>
        <w:p w:rsidR="00D945D2" w:rsidRDefault="00D945D2" w:rsidP="00D945D2">
          <w:pPr>
            <w:pStyle w:val="ListParagraph"/>
            <w:numPr>
              <w:ilvl w:val="0"/>
              <w:numId w:val="15"/>
            </w:numPr>
            <w:rPr>
              <w:rFonts w:asciiTheme="majorHAnsi" w:hAnsiTheme="majorHAnsi"/>
              <w:sz w:val="36"/>
              <w:lang w:val="it-IT"/>
            </w:rPr>
          </w:pPr>
          <w:r>
            <w:rPr>
              <w:rFonts w:asciiTheme="majorHAnsi" w:hAnsiTheme="majorHAnsi"/>
              <w:sz w:val="36"/>
              <w:lang w:val="it-IT"/>
            </w:rPr>
            <w:t>Modello CoCoMo</w:t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  <w:t>3</w:t>
          </w:r>
        </w:p>
        <w:p w:rsidR="007D5FB7" w:rsidRDefault="00D945D2" w:rsidP="007D5FB7">
          <w:pPr>
            <w:pStyle w:val="ListParagraph"/>
            <w:numPr>
              <w:ilvl w:val="0"/>
              <w:numId w:val="15"/>
            </w:numPr>
            <w:rPr>
              <w:rFonts w:asciiTheme="majorHAnsi" w:hAnsiTheme="majorHAnsi"/>
              <w:sz w:val="36"/>
              <w:lang w:val="it-IT"/>
            </w:rPr>
          </w:pPr>
          <w:r>
            <w:rPr>
              <w:rFonts w:asciiTheme="majorHAnsi" w:hAnsiTheme="majorHAnsi"/>
              <w:sz w:val="36"/>
              <w:lang w:val="it-IT"/>
            </w:rPr>
            <w:t>Function Point</w:t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</w:r>
          <w:r>
            <w:rPr>
              <w:rFonts w:asciiTheme="majorHAnsi" w:hAnsiTheme="majorHAnsi"/>
              <w:sz w:val="36"/>
              <w:lang w:val="it-IT"/>
            </w:rPr>
            <w:tab/>
            <w:t>5</w:t>
          </w:r>
        </w:p>
        <w:p w:rsidR="00F57A61" w:rsidRPr="003C1095" w:rsidRDefault="00F57A61" w:rsidP="00FF0B79">
          <w:pPr>
            <w:rPr>
              <w:sz w:val="36"/>
              <w:szCs w:val="36"/>
              <w:lang w:val="it-IT"/>
            </w:rPr>
          </w:pPr>
          <w:r w:rsidRPr="003C1095">
            <w:rPr>
              <w:lang w:val="it-IT"/>
            </w:rPr>
            <w:br w:type="page"/>
          </w:r>
        </w:p>
        <w:p w:rsidR="00C808CB" w:rsidRPr="0099185C" w:rsidRDefault="00C808CB" w:rsidP="00C808CB">
          <w:pPr>
            <w:spacing w:after="200" w:line="276" w:lineRule="auto"/>
            <w:rPr>
              <w:lang w:val="it-IT"/>
            </w:rPr>
          </w:pPr>
          <w:r>
            <w:rPr>
              <w:noProof/>
              <w:lang w:val="it-IT" w:eastAsia="it-IT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A7A9E5B" wp14:editId="2D19F315">
                    <wp:simplePos x="0" y="0"/>
                    <wp:positionH relativeFrom="page">
                      <wp:align>outside</wp:align>
                    </wp:positionH>
                    <wp:positionV relativeFrom="page">
                      <wp:align>center</wp:align>
                    </wp:positionV>
                    <wp:extent cx="2641743" cy="10058400"/>
                    <wp:effectExtent l="0" t="0" r="0" b="0"/>
                    <wp:wrapTight wrapText="bothSides">
                      <wp:wrapPolygon edited="0">
                        <wp:start x="4206" y="0"/>
                        <wp:lineTo x="779" y="82"/>
                        <wp:lineTo x="467" y="123"/>
                        <wp:lineTo x="467" y="21436"/>
                        <wp:lineTo x="1246" y="21559"/>
                        <wp:lineTo x="4206" y="21559"/>
                        <wp:lineTo x="17290" y="21559"/>
                        <wp:lineTo x="20250" y="21559"/>
                        <wp:lineTo x="21185" y="21395"/>
                        <wp:lineTo x="21340" y="164"/>
                        <wp:lineTo x="20717" y="82"/>
                        <wp:lineTo x="17290" y="0"/>
                        <wp:lineTo x="4206" y="0"/>
                      </wp:wrapPolygon>
                    </wp:wrapTight>
                    <wp:docPr id="35" name="Group 3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41743" cy="10058400"/>
                              <a:chOff x="0" y="0"/>
                              <a:chExt cx="3339101" cy="10058400"/>
                            </a:xfrm>
                          </wpg:grpSpPr>
                          <wps:wsp>
                            <wps:cNvPr id="92" name="Rectangle 24"/>
                            <wps:cNvSpPr>
                              <a:spLocks/>
                            </wps:cNvSpPr>
                            <wps:spPr>
                              <a:xfrm>
                                <a:off x="698643" y="0"/>
                                <a:ext cx="19431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5F5E" w:rsidRDefault="00FD5F5E">
                                  <w:pPr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  <w:p w:rsidR="00FD5F5E" w:rsidRDefault="00FD5F5E"/>
                              </w:txbxContent>
                            </wps:txbx>
    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3339101" cy="1005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A8D96AD" id="Group 35" o:spid="_x0000_s1030" style="position:absolute;margin-left:156.8pt;margin-top:0;width:208pt;height:11in;z-index:-251653120;mso-height-percent:1000;mso-position-horizontal:outside;mso-position-horizontal-relative:page;mso-position-vertical:center;mso-position-vertical-relative:page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">
                    <v:rect id="Rectangle 24" o:spid="_x0000_s1031" style="position:absolute;left:6986;width:19431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TSNsMA&#10;AADbAAAADwAAAGRycy9kb3ducmV2LnhtbESPT4vCMBTE78J+h/AWvGm6gn+2GkVcRA8iWN37o3k2&#10;dZuX0mS1fnsjCB6HmfkNM1u0thJXanzpWMFXPwFBnDtdcqHgdFz3JiB8QNZYOSYFd/KwmH90Zphq&#10;d+MDXbNQiAhhn6ICE0KdSulzQxZ939XE0Tu7xmKIsimkbvAW4baSgyQZSYslxwWDNa0M5X/Zv1Ww&#10;2V9c/rsy491xvB265Y+9bPZWqe5nu5yCCNSGd/jV3moF3w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TSNsMAAADbAAAADwAAAAAAAAAAAAAAAACYAgAAZHJzL2Rv&#10;d25yZXYueG1sUEsFBgAAAAAEAAQA9QAAAIgDAAAAAA==&#10;" fillcolor="#a9a57c [3204]" stroked="f" strokeweight="2pt">
                      <v:path arrowok="t"/>
                      <v:textbox inset="21.6pt,244.8pt,21.6pt,14.4pt">
                        <w:txbxContent>
                          <w:p w:rsidR="00FD5F5E" w:rsidRDefault="00FD5F5E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  <w:p w:rsidR="00FD5F5E" w:rsidRDefault="00FD5F5E"/>
                        </w:txbxContent>
                      </v:textbox>
                    </v:rect>
                    <v:rect id="Rectangle 93" o:spid="_x0000_s1032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    <w10:wrap type="tight" anchorx="page" anchory="page"/>
                  </v:group>
                </w:pict>
              </mc:Fallback>
            </mc:AlternateContent>
          </w:r>
        </w:p>
      </w:sdtContent>
    </w:sdt>
    <w:p w:rsidR="00BF13E2" w:rsidRPr="009914BB" w:rsidRDefault="003807D1">
      <w:pPr>
        <w:pStyle w:val="Title"/>
        <w:rPr>
          <w:sz w:val="74"/>
          <w:szCs w:val="74"/>
          <w:lang w:val="it-IT"/>
        </w:rPr>
      </w:pPr>
      <w:r>
        <w:rPr>
          <w:sz w:val="74"/>
          <w:szCs w:val="74"/>
          <w:lang w:val="it-IT"/>
        </w:rPr>
        <w:t>Final Report</w:t>
      </w:r>
      <w:r w:rsidR="009914BB" w:rsidRPr="009914BB">
        <w:rPr>
          <w:sz w:val="74"/>
          <w:szCs w:val="74"/>
          <w:lang w:val="it-IT"/>
        </w:rPr>
        <w:t xml:space="preserve">ing </w:t>
      </w:r>
    </w:p>
    <w:p w:rsidR="00BF13E2" w:rsidRPr="00550272" w:rsidRDefault="00596075" w:rsidP="00F875B0">
      <w:pPr>
        <w:pStyle w:val="Subtitle"/>
        <w:tabs>
          <w:tab w:val="left" w:pos="6237"/>
        </w:tabs>
        <w:rPr>
          <w:lang w:val="it-IT"/>
        </w:rPr>
      </w:pPr>
      <w:sdt>
        <w:sdtPr>
          <w:rPr>
            <w:sz w:val="31"/>
            <w:szCs w:val="31"/>
            <w:lang w:val="it-IT"/>
          </w:rPr>
          <w:id w:val="1161806749"/>
          <w:placeholder>
            <w:docPart w:val="518E69AB3E694E5EA1DEE64AFB155A4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07486" w:rsidRPr="00550272">
            <w:rPr>
              <w:sz w:val="31"/>
              <w:szCs w:val="31"/>
              <w:lang w:val="it-IT"/>
            </w:rPr>
            <w:t xml:space="preserve"> </w:t>
          </w:r>
        </w:sdtContent>
      </w:sdt>
    </w:p>
    <w:p w:rsidR="00417108" w:rsidRDefault="009E59B0" w:rsidP="00417108">
      <w:pPr>
        <w:pStyle w:val="Heading1"/>
        <w:rPr>
          <w:lang w:val="it-IT"/>
        </w:rPr>
      </w:pPr>
      <w:r w:rsidRPr="00CD5175">
        <w:rPr>
          <w:lang w:val="it-IT"/>
        </w:rPr>
        <w:t xml:space="preserve">1 – </w:t>
      </w:r>
      <w:r w:rsidR="00D34C71">
        <w:rPr>
          <w:lang w:val="it-IT"/>
        </w:rPr>
        <w:t>Report di lavoro</w:t>
      </w:r>
    </w:p>
    <w:p w:rsidR="00D34C71" w:rsidRDefault="00D34C71" w:rsidP="00D34C71">
      <w:pPr>
        <w:autoSpaceDE w:val="0"/>
        <w:autoSpaceDN w:val="0"/>
        <w:adjustRightInd w:val="0"/>
        <w:spacing w:after="0" w:line="240" w:lineRule="auto"/>
        <w:rPr>
          <w:lang w:val="it-IT"/>
        </w:rPr>
      </w:pPr>
    </w:p>
    <w:p w:rsidR="00D34C71" w:rsidRPr="003807D1" w:rsidRDefault="00D34C71" w:rsidP="00D34C71">
      <w:pPr>
        <w:autoSpaceDE w:val="0"/>
        <w:autoSpaceDN w:val="0"/>
        <w:adjustRightInd w:val="0"/>
        <w:spacing w:after="0" w:line="240" w:lineRule="auto"/>
        <w:rPr>
          <w:rFonts w:cs="SFRM1000"/>
          <w:sz w:val="22"/>
          <w:szCs w:val="20"/>
          <w:lang w:val="it-IT"/>
        </w:rPr>
      </w:pPr>
      <w:r w:rsidRPr="003807D1">
        <w:rPr>
          <w:rFonts w:cs="SFRM1000"/>
          <w:sz w:val="22"/>
          <w:szCs w:val="20"/>
          <w:lang w:val="it-IT"/>
        </w:rPr>
        <w:t>Di seguito viene riportat</w:t>
      </w:r>
      <w:r w:rsidR="003807D1">
        <w:rPr>
          <w:rFonts w:cs="SFRM1000"/>
          <w:sz w:val="22"/>
          <w:szCs w:val="20"/>
          <w:lang w:val="it-IT"/>
        </w:rPr>
        <w:t>o il riassunto del</w:t>
      </w:r>
      <w:r w:rsidRPr="003807D1">
        <w:rPr>
          <w:rFonts w:cs="SFRM1000"/>
          <w:sz w:val="22"/>
          <w:szCs w:val="20"/>
          <w:lang w:val="it-IT"/>
        </w:rPr>
        <w:t xml:space="preserve">le ore </w:t>
      </w:r>
      <w:r w:rsidR="003807D1">
        <w:rPr>
          <w:rFonts w:cs="SFRM1000"/>
          <w:sz w:val="22"/>
          <w:szCs w:val="20"/>
          <w:lang w:val="it-IT"/>
        </w:rPr>
        <w:t>d</w:t>
      </w:r>
      <w:r w:rsidRPr="003807D1">
        <w:rPr>
          <w:rFonts w:cs="SFRM1000"/>
          <w:sz w:val="22"/>
          <w:szCs w:val="20"/>
          <w:lang w:val="it-IT"/>
        </w:rPr>
        <w:t>i lavoro</w:t>
      </w:r>
      <w:r w:rsidRPr="003807D1">
        <w:rPr>
          <w:rFonts w:cs="SFRM1000"/>
          <w:sz w:val="22"/>
          <w:szCs w:val="20"/>
          <w:lang w:val="it-IT"/>
        </w:rPr>
        <w:t xml:space="preserve"> </w:t>
      </w:r>
      <w:r w:rsidR="003807D1">
        <w:rPr>
          <w:rFonts w:cs="SFRM1000"/>
          <w:sz w:val="22"/>
          <w:szCs w:val="20"/>
          <w:lang w:val="it-IT"/>
        </w:rPr>
        <w:t>spese</w:t>
      </w:r>
      <w:r w:rsidRPr="003807D1">
        <w:rPr>
          <w:rFonts w:cs="SFRM1000"/>
          <w:sz w:val="22"/>
          <w:szCs w:val="20"/>
          <w:lang w:val="it-IT"/>
        </w:rPr>
        <w:t xml:space="preserve"> per la realizzazione del progetto.</w:t>
      </w:r>
    </w:p>
    <w:p w:rsidR="00D34C71" w:rsidRDefault="00D34C71" w:rsidP="00D34C71">
      <w:pPr>
        <w:rPr>
          <w:lang w:val="it-IT"/>
        </w:rPr>
      </w:pPr>
    </w:p>
    <w:tbl>
      <w:tblPr>
        <w:tblStyle w:val="TableGrid"/>
        <w:tblpPr w:leftFromText="141" w:rightFromText="141" w:vertAnchor="text" w:horzAnchor="page" w:tblpX="3968" w:tblpY="100"/>
        <w:tblW w:w="7366" w:type="dxa"/>
        <w:tblLook w:val="04A0" w:firstRow="1" w:lastRow="0" w:firstColumn="1" w:lastColumn="0" w:noHBand="0" w:noVBand="1"/>
      </w:tblPr>
      <w:tblGrid>
        <w:gridCol w:w="2547"/>
        <w:gridCol w:w="1701"/>
        <w:gridCol w:w="1417"/>
        <w:gridCol w:w="1701"/>
      </w:tblGrid>
      <w:tr w:rsidR="007144A0" w:rsidTr="00304E87">
        <w:trPr>
          <w:trHeight w:val="428"/>
        </w:trPr>
        <w:tc>
          <w:tcPr>
            <w:tcW w:w="2547" w:type="dxa"/>
          </w:tcPr>
          <w:p w:rsidR="00D34C71" w:rsidRDefault="00D34C71" w:rsidP="00304E87">
            <w:pPr>
              <w:pStyle w:val="PersonalName"/>
              <w:spacing w:before="120" w:after="240"/>
              <w:rPr>
                <w:lang w:val="it-IT"/>
              </w:rPr>
            </w:pPr>
            <w:r>
              <w:rPr>
                <w:lang w:val="it-IT"/>
              </w:rPr>
              <w:t>Attività</w:t>
            </w:r>
          </w:p>
          <w:p w:rsidR="00304E87" w:rsidRDefault="00304E87" w:rsidP="00304E87">
            <w:pPr>
              <w:pStyle w:val="PersonalName"/>
              <w:spacing w:before="120" w:after="240"/>
              <w:rPr>
                <w:lang w:val="it-IT"/>
              </w:rPr>
            </w:pPr>
          </w:p>
        </w:tc>
        <w:tc>
          <w:tcPr>
            <w:tcW w:w="1701" w:type="dxa"/>
          </w:tcPr>
          <w:p w:rsidR="00304E87" w:rsidRDefault="00304E87" w:rsidP="00304E87">
            <w:pPr>
              <w:pStyle w:val="PersonalName"/>
              <w:spacing w:before="240" w:after="240"/>
              <w:rPr>
                <w:sz w:val="20"/>
                <w:lang w:val="it-IT"/>
              </w:rPr>
            </w:pPr>
          </w:p>
          <w:p w:rsidR="00D34C71" w:rsidRPr="00304E87" w:rsidRDefault="00D34C71" w:rsidP="00304E87">
            <w:pPr>
              <w:pStyle w:val="PersonalName"/>
              <w:spacing w:before="240" w:after="240"/>
              <w:rPr>
                <w:sz w:val="20"/>
                <w:lang w:val="it-IT"/>
              </w:rPr>
            </w:pPr>
            <w:r w:rsidRPr="00304E87">
              <w:rPr>
                <w:sz w:val="20"/>
                <w:lang w:val="it-IT"/>
              </w:rPr>
              <w:t>Matteo Camagni</w:t>
            </w:r>
          </w:p>
        </w:tc>
        <w:tc>
          <w:tcPr>
            <w:tcW w:w="1417" w:type="dxa"/>
          </w:tcPr>
          <w:p w:rsidR="00304E87" w:rsidRDefault="00304E87" w:rsidP="00304E87">
            <w:pPr>
              <w:pStyle w:val="PersonalName"/>
              <w:spacing w:before="240" w:after="240"/>
              <w:rPr>
                <w:sz w:val="20"/>
                <w:lang w:val="it-IT"/>
              </w:rPr>
            </w:pPr>
          </w:p>
          <w:p w:rsidR="00D34C71" w:rsidRPr="00304E87" w:rsidRDefault="00D34C71" w:rsidP="00304E87">
            <w:pPr>
              <w:pStyle w:val="PersonalName"/>
              <w:spacing w:before="240" w:after="240"/>
              <w:rPr>
                <w:sz w:val="20"/>
                <w:lang w:val="it-IT"/>
              </w:rPr>
            </w:pPr>
            <w:r w:rsidRPr="00304E87">
              <w:rPr>
                <w:sz w:val="20"/>
                <w:lang w:val="it-IT"/>
              </w:rPr>
              <w:t>Fabio Dellea</w:t>
            </w:r>
          </w:p>
        </w:tc>
        <w:tc>
          <w:tcPr>
            <w:tcW w:w="1701" w:type="dxa"/>
          </w:tcPr>
          <w:p w:rsidR="00304E87" w:rsidRDefault="00304E87" w:rsidP="00304E87">
            <w:pPr>
              <w:pStyle w:val="PersonalName"/>
              <w:spacing w:before="240" w:after="240"/>
              <w:rPr>
                <w:sz w:val="20"/>
                <w:lang w:val="it-IT"/>
              </w:rPr>
            </w:pPr>
          </w:p>
          <w:p w:rsidR="00D34C71" w:rsidRPr="00304E87" w:rsidRDefault="00180AC6" w:rsidP="00304E87">
            <w:pPr>
              <w:pStyle w:val="PersonalName"/>
              <w:spacing w:before="240" w:after="240"/>
              <w:rPr>
                <w:sz w:val="20"/>
                <w:lang w:val="it-IT"/>
              </w:rPr>
            </w:pPr>
            <w:r w:rsidRPr="00304E87">
              <w:rPr>
                <w:sz w:val="20"/>
                <w:lang w:val="it-IT"/>
              </w:rPr>
              <w:t>Ore Gruppo</w:t>
            </w:r>
          </w:p>
        </w:tc>
      </w:tr>
      <w:tr w:rsidR="007144A0" w:rsidTr="00304E87">
        <w:trPr>
          <w:trHeight w:val="428"/>
        </w:trPr>
        <w:tc>
          <w:tcPr>
            <w:tcW w:w="2547" w:type="dxa"/>
          </w:tcPr>
          <w:p w:rsidR="00D34C71" w:rsidRPr="007144A0" w:rsidRDefault="00D34C71" w:rsidP="007144A0">
            <w:pPr>
              <w:pStyle w:val="Heading1"/>
              <w:spacing w:before="0" w:after="240"/>
              <w:rPr>
                <w:sz w:val="24"/>
                <w:lang w:val="it-IT"/>
              </w:rPr>
            </w:pPr>
            <w:r w:rsidRPr="007144A0">
              <w:rPr>
                <w:sz w:val="24"/>
                <w:lang w:val="it-IT"/>
              </w:rPr>
              <w:t>RASD</w:t>
            </w:r>
          </w:p>
          <w:p w:rsidR="00D34C71" w:rsidRDefault="00D34C71" w:rsidP="00D34C71">
            <w:pPr>
              <w:rPr>
                <w:lang w:val="it-IT"/>
              </w:rPr>
            </w:pPr>
            <w:r>
              <w:rPr>
                <w:lang w:val="it-IT"/>
              </w:rPr>
              <w:t>Prima scrittura</w:t>
            </w:r>
          </w:p>
          <w:p w:rsidR="00D34C71" w:rsidRDefault="00D34C71" w:rsidP="00D34C71">
            <w:pPr>
              <w:rPr>
                <w:lang w:val="it-IT"/>
              </w:rPr>
            </w:pPr>
            <w:r>
              <w:rPr>
                <w:lang w:val="it-IT"/>
              </w:rPr>
              <w:t>Revisione</w:t>
            </w:r>
          </w:p>
        </w:tc>
        <w:tc>
          <w:tcPr>
            <w:tcW w:w="1701" w:type="dxa"/>
          </w:tcPr>
          <w:p w:rsidR="00D34C71" w:rsidRDefault="00D34C71" w:rsidP="00D34C71">
            <w:pPr>
              <w:jc w:val="center"/>
              <w:rPr>
                <w:lang w:val="it-IT"/>
              </w:rPr>
            </w:pP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40 ore</w:t>
            </w: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 ore</w:t>
            </w:r>
          </w:p>
        </w:tc>
        <w:tc>
          <w:tcPr>
            <w:tcW w:w="1417" w:type="dxa"/>
          </w:tcPr>
          <w:p w:rsidR="00D34C71" w:rsidRDefault="00D34C71" w:rsidP="00D34C71">
            <w:pPr>
              <w:jc w:val="center"/>
              <w:rPr>
                <w:lang w:val="it-IT"/>
              </w:rPr>
            </w:pP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30 ore</w:t>
            </w: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 ore</w:t>
            </w:r>
          </w:p>
        </w:tc>
        <w:tc>
          <w:tcPr>
            <w:tcW w:w="1701" w:type="dxa"/>
          </w:tcPr>
          <w:p w:rsidR="00D34C71" w:rsidRDefault="00D34C71" w:rsidP="00D34C71">
            <w:pPr>
              <w:jc w:val="center"/>
              <w:rPr>
                <w:lang w:val="it-IT"/>
              </w:rPr>
            </w:pP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70 ore</w:t>
            </w:r>
          </w:p>
          <w:p w:rsidR="003807D1" w:rsidRDefault="003807D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 ore</w:t>
            </w:r>
          </w:p>
        </w:tc>
      </w:tr>
      <w:tr w:rsidR="007144A0" w:rsidTr="00304E87">
        <w:trPr>
          <w:trHeight w:val="428"/>
        </w:trPr>
        <w:tc>
          <w:tcPr>
            <w:tcW w:w="2547" w:type="dxa"/>
          </w:tcPr>
          <w:p w:rsidR="00D34C71" w:rsidRPr="007144A0" w:rsidRDefault="00D34C71" w:rsidP="007144A0">
            <w:pPr>
              <w:pStyle w:val="Heading1"/>
              <w:spacing w:before="0" w:after="240"/>
              <w:rPr>
                <w:sz w:val="24"/>
                <w:lang w:val="it-IT"/>
              </w:rPr>
            </w:pPr>
            <w:r w:rsidRPr="007144A0">
              <w:rPr>
                <w:sz w:val="24"/>
                <w:lang w:val="it-IT"/>
              </w:rPr>
              <w:t>DOCUMENT DESIGN</w:t>
            </w:r>
          </w:p>
          <w:p w:rsidR="00D34C71" w:rsidRDefault="00D34C71" w:rsidP="00D34C71">
            <w:pPr>
              <w:rPr>
                <w:lang w:val="it-IT"/>
              </w:rPr>
            </w:pPr>
            <w:r>
              <w:rPr>
                <w:lang w:val="it-IT"/>
              </w:rPr>
              <w:t>Prima scrittura</w:t>
            </w:r>
          </w:p>
          <w:p w:rsidR="00D34C71" w:rsidRDefault="00D34C71" w:rsidP="00D34C71">
            <w:pPr>
              <w:rPr>
                <w:lang w:val="it-IT"/>
              </w:rPr>
            </w:pPr>
            <w:r>
              <w:rPr>
                <w:lang w:val="it-IT"/>
              </w:rPr>
              <w:t>Revisione</w:t>
            </w:r>
          </w:p>
        </w:tc>
        <w:tc>
          <w:tcPr>
            <w:tcW w:w="1701" w:type="dxa"/>
          </w:tcPr>
          <w:p w:rsidR="00D34C71" w:rsidRDefault="00D34C71" w:rsidP="00D34C71">
            <w:pPr>
              <w:jc w:val="center"/>
              <w:rPr>
                <w:lang w:val="it-IT"/>
              </w:rPr>
            </w:pP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43 ore</w:t>
            </w: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 ore</w:t>
            </w:r>
          </w:p>
        </w:tc>
        <w:tc>
          <w:tcPr>
            <w:tcW w:w="1417" w:type="dxa"/>
          </w:tcPr>
          <w:p w:rsidR="00D34C71" w:rsidRDefault="00D34C71" w:rsidP="00D34C71">
            <w:pPr>
              <w:jc w:val="center"/>
              <w:rPr>
                <w:lang w:val="it-IT"/>
              </w:rPr>
            </w:pPr>
          </w:p>
          <w:p w:rsidR="00D34C71" w:rsidRDefault="003807D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34</w:t>
            </w:r>
            <w:r w:rsidR="00D34C71">
              <w:rPr>
                <w:lang w:val="it-IT"/>
              </w:rPr>
              <w:t xml:space="preserve"> ore</w:t>
            </w: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 ore</w:t>
            </w:r>
          </w:p>
        </w:tc>
        <w:tc>
          <w:tcPr>
            <w:tcW w:w="1701" w:type="dxa"/>
          </w:tcPr>
          <w:p w:rsidR="00D34C71" w:rsidRDefault="00D34C71" w:rsidP="00D34C71">
            <w:pPr>
              <w:jc w:val="center"/>
              <w:rPr>
                <w:lang w:val="it-IT"/>
              </w:rPr>
            </w:pPr>
          </w:p>
          <w:p w:rsidR="00D34C71" w:rsidRDefault="00D34C7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77 ore</w:t>
            </w:r>
          </w:p>
          <w:p w:rsidR="003807D1" w:rsidRDefault="003807D1" w:rsidP="00D34C7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29 ore</w:t>
            </w:r>
          </w:p>
        </w:tc>
      </w:tr>
      <w:tr w:rsidR="007144A0" w:rsidTr="00304E87">
        <w:trPr>
          <w:trHeight w:val="428"/>
        </w:trPr>
        <w:tc>
          <w:tcPr>
            <w:tcW w:w="2547" w:type="dxa"/>
          </w:tcPr>
          <w:p w:rsidR="00D34C71" w:rsidRPr="007144A0" w:rsidRDefault="00D34C71" w:rsidP="007144A0">
            <w:pPr>
              <w:pStyle w:val="Heading1"/>
              <w:spacing w:before="0" w:after="240"/>
              <w:rPr>
                <w:sz w:val="24"/>
                <w:lang w:val="it-IT"/>
              </w:rPr>
            </w:pPr>
            <w:r w:rsidRPr="007144A0">
              <w:rPr>
                <w:sz w:val="24"/>
                <w:lang w:val="it-IT"/>
              </w:rPr>
              <w:t>IMPLEMENTAZIONE</w:t>
            </w:r>
          </w:p>
          <w:p w:rsidR="00D34C71" w:rsidRDefault="007144A0" w:rsidP="00D34C71">
            <w:pPr>
              <w:rPr>
                <w:lang w:val="it-IT"/>
              </w:rPr>
            </w:pPr>
            <w:r>
              <w:rPr>
                <w:lang w:val="it-IT"/>
              </w:rPr>
              <w:t>Implementazione Progetto</w:t>
            </w:r>
          </w:p>
        </w:tc>
        <w:tc>
          <w:tcPr>
            <w:tcW w:w="1701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5B0E66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7144A0">
              <w:rPr>
                <w:lang w:val="it-IT"/>
              </w:rPr>
              <w:t>0 ore</w:t>
            </w:r>
          </w:p>
        </w:tc>
        <w:tc>
          <w:tcPr>
            <w:tcW w:w="1417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5B0E66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  <w:r w:rsidR="007144A0">
              <w:rPr>
                <w:lang w:val="it-IT"/>
              </w:rPr>
              <w:t>0 ore</w:t>
            </w:r>
          </w:p>
        </w:tc>
        <w:tc>
          <w:tcPr>
            <w:tcW w:w="1701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3544CB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21</w:t>
            </w:r>
            <w:r w:rsidR="007144A0">
              <w:rPr>
                <w:lang w:val="it-IT"/>
              </w:rPr>
              <w:t>0 ore</w:t>
            </w:r>
          </w:p>
        </w:tc>
      </w:tr>
      <w:tr w:rsidR="007144A0" w:rsidTr="00304E87">
        <w:trPr>
          <w:trHeight w:val="428"/>
        </w:trPr>
        <w:tc>
          <w:tcPr>
            <w:tcW w:w="2547" w:type="dxa"/>
          </w:tcPr>
          <w:p w:rsidR="00D34C71" w:rsidRPr="007144A0" w:rsidRDefault="00D34C71" w:rsidP="007144A0">
            <w:pPr>
              <w:pStyle w:val="Heading1"/>
              <w:spacing w:before="0" w:after="240"/>
              <w:rPr>
                <w:sz w:val="24"/>
                <w:lang w:val="it-IT"/>
              </w:rPr>
            </w:pPr>
            <w:r w:rsidRPr="007144A0">
              <w:rPr>
                <w:sz w:val="24"/>
                <w:lang w:val="it-IT"/>
              </w:rPr>
              <w:t>TEST</w:t>
            </w:r>
          </w:p>
          <w:p w:rsidR="007144A0" w:rsidRDefault="007144A0" w:rsidP="00D34C71">
            <w:pPr>
              <w:rPr>
                <w:lang w:val="it-IT"/>
              </w:rPr>
            </w:pPr>
            <w:r>
              <w:rPr>
                <w:lang w:val="it-IT"/>
              </w:rPr>
              <w:t>Test progetto</w:t>
            </w:r>
          </w:p>
          <w:p w:rsidR="007144A0" w:rsidRDefault="007144A0" w:rsidP="00D34C71">
            <w:pPr>
              <w:rPr>
                <w:lang w:val="it-IT"/>
              </w:rPr>
            </w:pPr>
            <w:r>
              <w:rPr>
                <w:lang w:val="it-IT"/>
              </w:rPr>
              <w:t>Test progetto assegnatoci</w:t>
            </w:r>
          </w:p>
        </w:tc>
        <w:tc>
          <w:tcPr>
            <w:tcW w:w="1701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 ore</w:t>
            </w:r>
          </w:p>
          <w:p w:rsidR="007144A0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 ore</w:t>
            </w:r>
          </w:p>
        </w:tc>
        <w:tc>
          <w:tcPr>
            <w:tcW w:w="1417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 ore</w:t>
            </w:r>
          </w:p>
          <w:p w:rsidR="007144A0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 ore</w:t>
            </w:r>
          </w:p>
        </w:tc>
        <w:tc>
          <w:tcPr>
            <w:tcW w:w="1701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35 ore</w:t>
            </w:r>
          </w:p>
          <w:p w:rsidR="007144A0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 ore</w:t>
            </w:r>
          </w:p>
        </w:tc>
      </w:tr>
      <w:tr w:rsidR="007144A0" w:rsidTr="00304E87">
        <w:trPr>
          <w:trHeight w:val="428"/>
        </w:trPr>
        <w:tc>
          <w:tcPr>
            <w:tcW w:w="2547" w:type="dxa"/>
          </w:tcPr>
          <w:p w:rsidR="00D34C71" w:rsidRPr="007144A0" w:rsidRDefault="00D34C71" w:rsidP="007144A0">
            <w:pPr>
              <w:pStyle w:val="Heading1"/>
              <w:spacing w:before="0" w:after="240"/>
              <w:rPr>
                <w:sz w:val="24"/>
                <w:lang w:val="it-IT"/>
              </w:rPr>
            </w:pPr>
            <w:r w:rsidRPr="007144A0">
              <w:rPr>
                <w:sz w:val="24"/>
                <w:lang w:val="it-IT"/>
              </w:rPr>
              <w:t>REPORTING</w:t>
            </w:r>
          </w:p>
          <w:p w:rsidR="007144A0" w:rsidRDefault="007144A0" w:rsidP="00D34C71">
            <w:pPr>
              <w:rPr>
                <w:lang w:val="it-IT"/>
              </w:rPr>
            </w:pPr>
            <w:r>
              <w:rPr>
                <w:lang w:val="it-IT"/>
              </w:rPr>
              <w:t>Modelli di Analisi</w:t>
            </w:r>
          </w:p>
        </w:tc>
        <w:tc>
          <w:tcPr>
            <w:tcW w:w="1701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180AC6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  <w:r w:rsidR="007144A0">
              <w:rPr>
                <w:lang w:val="it-IT"/>
              </w:rPr>
              <w:t xml:space="preserve"> ore</w:t>
            </w:r>
          </w:p>
        </w:tc>
        <w:tc>
          <w:tcPr>
            <w:tcW w:w="1417" w:type="dxa"/>
          </w:tcPr>
          <w:p w:rsidR="00D34C71" w:rsidRDefault="00D34C71" w:rsidP="007144A0">
            <w:pPr>
              <w:jc w:val="center"/>
              <w:rPr>
                <w:lang w:val="it-IT"/>
              </w:rPr>
            </w:pPr>
          </w:p>
          <w:p w:rsidR="007144A0" w:rsidRDefault="00180AC6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  <w:r w:rsidR="007144A0">
              <w:rPr>
                <w:lang w:val="it-IT"/>
              </w:rPr>
              <w:t xml:space="preserve"> ore</w:t>
            </w:r>
          </w:p>
        </w:tc>
        <w:tc>
          <w:tcPr>
            <w:tcW w:w="1701" w:type="dxa"/>
          </w:tcPr>
          <w:p w:rsidR="007144A0" w:rsidRDefault="007144A0" w:rsidP="007144A0">
            <w:pPr>
              <w:jc w:val="center"/>
              <w:rPr>
                <w:lang w:val="it-IT"/>
              </w:rPr>
            </w:pPr>
          </w:p>
          <w:p w:rsidR="00D34C71" w:rsidRDefault="007144A0" w:rsidP="007144A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 xml:space="preserve">8 ore </w:t>
            </w:r>
          </w:p>
        </w:tc>
      </w:tr>
      <w:tr w:rsidR="007144A0" w:rsidTr="00304E87">
        <w:trPr>
          <w:trHeight w:val="428"/>
        </w:trPr>
        <w:tc>
          <w:tcPr>
            <w:tcW w:w="2547" w:type="dxa"/>
          </w:tcPr>
          <w:p w:rsidR="00D34C71" w:rsidRDefault="007144A0" w:rsidP="007144A0">
            <w:pPr>
              <w:pStyle w:val="Heading1"/>
              <w:spacing w:before="0"/>
              <w:rPr>
                <w:lang w:val="it-IT"/>
              </w:rPr>
            </w:pPr>
            <w:r w:rsidRPr="007144A0">
              <w:rPr>
                <w:sz w:val="24"/>
                <w:lang w:val="it-IT"/>
              </w:rPr>
              <w:t>Totale</w:t>
            </w:r>
          </w:p>
        </w:tc>
        <w:tc>
          <w:tcPr>
            <w:tcW w:w="1701" w:type="dxa"/>
          </w:tcPr>
          <w:p w:rsidR="00D34C71" w:rsidRPr="003807D1" w:rsidRDefault="003807D1" w:rsidP="003807D1">
            <w:pPr>
              <w:spacing w:before="80"/>
              <w:jc w:val="center"/>
              <w:rPr>
                <w:b/>
                <w:i/>
                <w:lang w:val="it-IT"/>
              </w:rPr>
            </w:pPr>
            <w:r w:rsidRPr="003807D1">
              <w:rPr>
                <w:b/>
                <w:i/>
                <w:lang w:val="it-IT"/>
              </w:rPr>
              <w:t>175 ore</w:t>
            </w:r>
          </w:p>
        </w:tc>
        <w:tc>
          <w:tcPr>
            <w:tcW w:w="1417" w:type="dxa"/>
          </w:tcPr>
          <w:p w:rsidR="00D34C71" w:rsidRPr="003807D1" w:rsidRDefault="003807D1" w:rsidP="003807D1">
            <w:pPr>
              <w:spacing w:before="80"/>
              <w:jc w:val="center"/>
              <w:rPr>
                <w:b/>
                <w:i/>
                <w:lang w:val="it-IT"/>
              </w:rPr>
            </w:pPr>
            <w:r w:rsidRPr="003807D1">
              <w:rPr>
                <w:b/>
                <w:i/>
                <w:lang w:val="it-IT"/>
              </w:rPr>
              <w:t>206 ore</w:t>
            </w:r>
          </w:p>
        </w:tc>
        <w:tc>
          <w:tcPr>
            <w:tcW w:w="1701" w:type="dxa"/>
          </w:tcPr>
          <w:p w:rsidR="00D34C71" w:rsidRPr="003807D1" w:rsidRDefault="003807D1" w:rsidP="003807D1">
            <w:pPr>
              <w:spacing w:before="80"/>
              <w:jc w:val="center"/>
              <w:rPr>
                <w:b/>
                <w:i/>
                <w:lang w:val="it-IT"/>
              </w:rPr>
            </w:pPr>
            <w:r w:rsidRPr="003807D1">
              <w:rPr>
                <w:b/>
                <w:i/>
                <w:lang w:val="it-IT"/>
              </w:rPr>
              <w:t>381 ore</w:t>
            </w:r>
          </w:p>
        </w:tc>
      </w:tr>
    </w:tbl>
    <w:p w:rsidR="00D34C71" w:rsidRDefault="00D34C71" w:rsidP="00D34C71">
      <w:pPr>
        <w:rPr>
          <w:lang w:val="it-IT"/>
        </w:rPr>
      </w:pPr>
    </w:p>
    <w:p w:rsidR="003807D1" w:rsidRDefault="003807D1" w:rsidP="003807D1">
      <w:pPr>
        <w:pStyle w:val="Heading1"/>
        <w:rPr>
          <w:lang w:val="it-IT"/>
        </w:rPr>
      </w:pPr>
      <w:r>
        <w:rPr>
          <w:lang w:val="it-IT"/>
        </w:rPr>
        <w:t xml:space="preserve">2 </w:t>
      </w:r>
      <w:r>
        <w:rPr>
          <w:lang w:val="it-IT"/>
        </w:rPr>
        <w:t xml:space="preserve">- </w:t>
      </w:r>
      <w:r>
        <w:rPr>
          <w:lang w:val="it-IT"/>
        </w:rPr>
        <w:t>Modello COCOMO</w:t>
      </w:r>
    </w:p>
    <w:p w:rsidR="003807D1" w:rsidRDefault="003807D1" w:rsidP="003807D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it-IT"/>
        </w:rPr>
      </w:pPr>
    </w:p>
    <w:p w:rsidR="003807D1" w:rsidRPr="003807D1" w:rsidRDefault="003807D1" w:rsidP="003807D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  <w:lang w:val="it-IT"/>
        </w:rPr>
      </w:pPr>
      <w:r w:rsidRPr="003807D1">
        <w:rPr>
          <w:rFonts w:cs="SFRM1000"/>
          <w:sz w:val="20"/>
          <w:szCs w:val="20"/>
          <w:lang w:val="it-IT"/>
        </w:rPr>
        <w:t>Di seguito viene riportata l’analisi del progett</w:t>
      </w:r>
      <w:r>
        <w:rPr>
          <w:rFonts w:cs="SFRM1000"/>
          <w:sz w:val="20"/>
          <w:szCs w:val="20"/>
          <w:lang w:val="it-IT"/>
        </w:rPr>
        <w:t>o sviluppata</w:t>
      </w:r>
      <w:r w:rsidRPr="003807D1">
        <w:rPr>
          <w:rFonts w:cs="SFRM1000"/>
          <w:sz w:val="20"/>
          <w:szCs w:val="20"/>
          <w:lang w:val="it-IT"/>
        </w:rPr>
        <w:t xml:space="preserve"> secondo il modello </w:t>
      </w:r>
      <w:r>
        <w:rPr>
          <w:rFonts w:cs="SFRM1000"/>
          <w:sz w:val="20"/>
          <w:szCs w:val="20"/>
          <w:lang w:val="it-IT"/>
        </w:rPr>
        <w:t>COCOMO, versione intermediate</w:t>
      </w:r>
      <w:r w:rsidRPr="003807D1">
        <w:rPr>
          <w:rFonts w:cs="SFRM1000"/>
          <w:sz w:val="20"/>
          <w:szCs w:val="20"/>
          <w:lang w:val="it-IT"/>
        </w:rPr>
        <w:t xml:space="preserve">. Tale </w:t>
      </w:r>
      <w:r>
        <w:rPr>
          <w:rFonts w:cs="SFRM1000"/>
          <w:sz w:val="20"/>
          <w:szCs w:val="20"/>
          <w:lang w:val="it-IT"/>
        </w:rPr>
        <w:t>analisi viene fatta come ultimo step</w:t>
      </w:r>
      <w:r w:rsidRPr="003807D1">
        <w:rPr>
          <w:rFonts w:cs="SFRM1000"/>
          <w:sz w:val="20"/>
          <w:szCs w:val="20"/>
          <w:lang w:val="it-IT"/>
        </w:rPr>
        <w:t>, mira alla valutazione delle ore di lavoro effettivamente svolte rispetto</w:t>
      </w:r>
      <w:r w:rsidRPr="003807D1">
        <w:rPr>
          <w:rFonts w:cs="SFRM1000"/>
          <w:sz w:val="20"/>
          <w:szCs w:val="20"/>
          <w:lang w:val="it-IT"/>
        </w:rPr>
        <w:t xml:space="preserve"> </w:t>
      </w:r>
      <w:r w:rsidRPr="003807D1">
        <w:rPr>
          <w:rFonts w:cs="SFRM1000"/>
          <w:sz w:val="20"/>
          <w:szCs w:val="20"/>
          <w:lang w:val="it-IT"/>
        </w:rPr>
        <w:t>ad una stima teorica basata sulle dimensioni del progetto.</w:t>
      </w:r>
      <w:r w:rsidRPr="003807D1">
        <w:rPr>
          <w:rFonts w:cs="SFRM1000"/>
          <w:sz w:val="20"/>
          <w:szCs w:val="20"/>
          <w:lang w:val="it-IT"/>
        </w:rPr>
        <w:t xml:space="preserve"> </w:t>
      </w:r>
    </w:p>
    <w:p w:rsidR="003807D1" w:rsidRPr="003807D1" w:rsidRDefault="003807D1" w:rsidP="003807D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  <w:lang w:val="it-IT"/>
        </w:rPr>
      </w:pPr>
    </w:p>
    <w:p w:rsidR="003807D1" w:rsidRDefault="003807D1" w:rsidP="003807D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  <w:lang w:val="it-IT"/>
        </w:rPr>
      </w:pPr>
      <w:r>
        <w:rPr>
          <w:rFonts w:cs="SFRM1000"/>
          <w:sz w:val="20"/>
          <w:szCs w:val="20"/>
          <w:lang w:val="it-IT"/>
        </w:rPr>
        <w:t>Si assume</w:t>
      </w:r>
      <w:r w:rsidRPr="003807D1">
        <w:rPr>
          <w:rFonts w:cs="SFRM1000"/>
          <w:sz w:val="20"/>
          <w:szCs w:val="20"/>
          <w:lang w:val="it-IT"/>
        </w:rPr>
        <w:t xml:space="preserve"> che data la struttura e</w:t>
      </w:r>
      <w:r w:rsidRPr="003807D1">
        <w:rPr>
          <w:rFonts w:cs="SFRM1000"/>
          <w:sz w:val="20"/>
          <w:szCs w:val="20"/>
          <w:lang w:val="it-IT"/>
        </w:rPr>
        <w:t xml:space="preserve"> </w:t>
      </w:r>
      <w:r w:rsidRPr="003807D1">
        <w:rPr>
          <w:rFonts w:cs="SFRM1000"/>
          <w:sz w:val="20"/>
          <w:szCs w:val="20"/>
          <w:lang w:val="it-IT"/>
        </w:rPr>
        <w:t xml:space="preserve">l’esperienza del team di sviluppo del prodotto </w:t>
      </w:r>
      <w:r w:rsidRPr="003807D1">
        <w:rPr>
          <w:rFonts w:cs="SFTI1000"/>
          <w:sz w:val="20"/>
          <w:szCs w:val="20"/>
          <w:lang w:val="it-IT"/>
        </w:rPr>
        <w:t xml:space="preserve">TravelDream </w:t>
      </w:r>
      <w:r w:rsidRPr="003807D1">
        <w:rPr>
          <w:rFonts w:cs="SFRM1000"/>
          <w:sz w:val="20"/>
          <w:szCs w:val="20"/>
          <w:lang w:val="it-IT"/>
        </w:rPr>
        <w:t>si può considerare</w:t>
      </w:r>
      <w:r w:rsidRPr="003807D1">
        <w:rPr>
          <w:rFonts w:cs="SFRM1000"/>
          <w:sz w:val="20"/>
          <w:szCs w:val="20"/>
          <w:lang w:val="it-IT"/>
        </w:rPr>
        <w:t xml:space="preserve"> </w:t>
      </w:r>
      <w:r w:rsidRPr="003807D1">
        <w:rPr>
          <w:rFonts w:cs="SFRM1000"/>
          <w:sz w:val="20"/>
          <w:szCs w:val="20"/>
          <w:lang w:val="it-IT"/>
        </w:rPr>
        <w:t xml:space="preserve">l’applicazione di tipo </w:t>
      </w:r>
      <w:r w:rsidRPr="003807D1">
        <w:rPr>
          <w:rFonts w:cs="SFTI1000"/>
          <w:sz w:val="20"/>
          <w:szCs w:val="20"/>
          <w:lang w:val="it-IT"/>
        </w:rPr>
        <w:t>Organic</w:t>
      </w:r>
      <w:r w:rsidRPr="003807D1">
        <w:rPr>
          <w:rFonts w:cs="SFRM1000"/>
          <w:sz w:val="20"/>
          <w:szCs w:val="20"/>
          <w:lang w:val="it-IT"/>
        </w:rPr>
        <w:t>.</w:t>
      </w:r>
    </w:p>
    <w:p w:rsidR="007A1E01" w:rsidRDefault="007A1E01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  <w:lang w:val="it-IT"/>
        </w:rPr>
      </w:pPr>
    </w:p>
    <w:tbl>
      <w:tblPr>
        <w:tblStyle w:val="TableGrid"/>
        <w:tblpPr w:leftFromText="141" w:rightFromText="141" w:vertAnchor="text" w:horzAnchor="margin" w:tblpY="81"/>
        <w:tblW w:w="8074" w:type="dxa"/>
        <w:tblLayout w:type="fixed"/>
        <w:tblLook w:val="04A0" w:firstRow="1" w:lastRow="0" w:firstColumn="1" w:lastColumn="0" w:noHBand="0" w:noVBand="1"/>
      </w:tblPr>
      <w:tblGrid>
        <w:gridCol w:w="2405"/>
        <w:gridCol w:w="2945"/>
        <w:gridCol w:w="1449"/>
        <w:gridCol w:w="1275"/>
      </w:tblGrid>
      <w:tr w:rsidR="0024738C" w:rsidTr="00700A5D">
        <w:trPr>
          <w:trHeight w:val="428"/>
        </w:trPr>
        <w:tc>
          <w:tcPr>
            <w:tcW w:w="2405" w:type="dxa"/>
          </w:tcPr>
          <w:p w:rsidR="0024738C" w:rsidRDefault="0024738C" w:rsidP="0024738C">
            <w:pPr>
              <w:pStyle w:val="Heading3"/>
              <w:rPr>
                <w:lang w:val="it-IT"/>
              </w:rPr>
            </w:pPr>
            <w:r>
              <w:rPr>
                <w:lang w:val="it-IT"/>
              </w:rPr>
              <w:t>Coefficienti</w:t>
            </w:r>
          </w:p>
        </w:tc>
        <w:tc>
          <w:tcPr>
            <w:tcW w:w="2945" w:type="dxa"/>
          </w:tcPr>
          <w:p w:rsidR="0024738C" w:rsidRDefault="0024738C" w:rsidP="0024738C">
            <w:pPr>
              <w:pStyle w:val="Heading3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  <w:tc>
          <w:tcPr>
            <w:tcW w:w="1449" w:type="dxa"/>
          </w:tcPr>
          <w:p w:rsidR="0024738C" w:rsidRDefault="0024738C" w:rsidP="0024738C">
            <w:pPr>
              <w:pStyle w:val="Heading3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1275" w:type="dxa"/>
          </w:tcPr>
          <w:p w:rsidR="0024738C" w:rsidRDefault="0024738C" w:rsidP="0024738C">
            <w:pPr>
              <w:pStyle w:val="Heading3"/>
              <w:rPr>
                <w:lang w:val="it-IT"/>
              </w:rPr>
            </w:pPr>
            <w:r>
              <w:rPr>
                <w:lang w:val="it-IT"/>
              </w:rPr>
              <w:t>Valori</w:t>
            </w:r>
          </w:p>
        </w:tc>
      </w:tr>
      <w:tr w:rsidR="0024738C" w:rsidTr="00700A5D">
        <w:trPr>
          <w:trHeight w:val="428"/>
        </w:trPr>
        <w:tc>
          <w:tcPr>
            <w:tcW w:w="2405" w:type="dxa"/>
          </w:tcPr>
          <w:p w:rsidR="0024738C" w:rsidRDefault="0024738C" w:rsidP="0024738C">
            <w:pPr>
              <w:rPr>
                <w:lang w:val="it-IT"/>
              </w:rPr>
            </w:pPr>
          </w:p>
          <w:p w:rsidR="0024738C" w:rsidRDefault="0024738C" w:rsidP="0024738C">
            <w:pPr>
              <w:rPr>
                <w:lang w:val="it-IT"/>
              </w:rPr>
            </w:pPr>
            <w:r>
              <w:rPr>
                <w:lang w:val="it-IT"/>
              </w:rPr>
              <w:t>LOC</w:t>
            </w:r>
          </w:p>
          <w:p w:rsidR="0024738C" w:rsidRDefault="0024738C" w:rsidP="0024738C">
            <w:pPr>
              <w:rPr>
                <w:lang w:val="it-IT"/>
              </w:rPr>
            </w:pPr>
            <w:r>
              <w:rPr>
                <w:rFonts w:ascii="CMMI10" w:hAnsi="CMMI10" w:cs="CMMI10"/>
                <w:sz w:val="20"/>
                <w:szCs w:val="20"/>
                <w:lang w:val="it-IT"/>
              </w:rPr>
              <w:t>a</w:t>
            </w:r>
            <w:r>
              <w:rPr>
                <w:rFonts w:ascii="CMMI7" w:hAnsi="CMMI7" w:cs="CMMI7"/>
                <w:sz w:val="14"/>
                <w:szCs w:val="14"/>
                <w:lang w:val="it-IT"/>
              </w:rPr>
              <w:t>b</w:t>
            </w:r>
          </w:p>
          <w:p w:rsidR="0024738C" w:rsidRDefault="0024738C" w:rsidP="0024738C">
            <w:pPr>
              <w:rPr>
                <w:lang w:val="it-IT"/>
              </w:rPr>
            </w:pPr>
            <w:r>
              <w:rPr>
                <w:rFonts w:ascii="CMMI10" w:hAnsi="CMMI10" w:cs="CMMI10"/>
                <w:sz w:val="20"/>
                <w:szCs w:val="20"/>
                <w:lang w:val="it-IT"/>
              </w:rPr>
              <w:t>b</w:t>
            </w:r>
            <w:r>
              <w:rPr>
                <w:rFonts w:ascii="CMMI7" w:hAnsi="CMMI7" w:cs="CMMI7"/>
                <w:sz w:val="14"/>
                <w:szCs w:val="14"/>
                <w:lang w:val="it-IT"/>
              </w:rPr>
              <w:t>b</w:t>
            </w:r>
          </w:p>
        </w:tc>
        <w:tc>
          <w:tcPr>
            <w:tcW w:w="2945" w:type="dxa"/>
          </w:tcPr>
          <w:p w:rsidR="0024738C" w:rsidRDefault="0024738C" w:rsidP="0024738C">
            <w:pPr>
              <w:rPr>
                <w:rFonts w:cs="SFRM1000"/>
                <w:sz w:val="20"/>
                <w:szCs w:val="20"/>
                <w:lang w:val="it-IT"/>
              </w:rPr>
            </w:pPr>
          </w:p>
          <w:p w:rsidR="0024738C" w:rsidRPr="00F0265E" w:rsidRDefault="0024738C" w:rsidP="0024738C">
            <w:pPr>
              <w:rPr>
                <w:lang w:val="it-IT"/>
              </w:rPr>
            </w:pPr>
            <w:r w:rsidRPr="00F0265E">
              <w:rPr>
                <w:rFonts w:cs="SFRM1000"/>
                <w:sz w:val="20"/>
                <w:szCs w:val="20"/>
                <w:lang w:val="it-IT"/>
              </w:rPr>
              <w:t>Linee di codice sorgente</w:t>
            </w:r>
          </w:p>
          <w:p w:rsidR="0024738C" w:rsidRPr="00F0265E" w:rsidRDefault="0024738C" w:rsidP="0024738C">
            <w:pPr>
              <w:rPr>
                <w:rFonts w:cs="SFRM1000"/>
                <w:sz w:val="20"/>
                <w:szCs w:val="20"/>
                <w:lang w:val="it-IT"/>
              </w:rPr>
            </w:pPr>
            <w:r w:rsidRPr="00F0265E">
              <w:rPr>
                <w:rFonts w:cs="SFRM1000"/>
                <w:sz w:val="20"/>
                <w:szCs w:val="20"/>
                <w:lang w:val="it-IT"/>
              </w:rPr>
              <w:t>Parametro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  <w:lang w:val="it-IT"/>
              </w:rPr>
            </w:pPr>
            <w:r w:rsidRPr="00F0265E">
              <w:rPr>
                <w:rFonts w:cs="SFRM1000"/>
                <w:sz w:val="20"/>
                <w:szCs w:val="20"/>
                <w:lang w:val="it-IT"/>
              </w:rPr>
              <w:t>Parametro</w:t>
            </w:r>
          </w:p>
          <w:p w:rsidR="0024738C" w:rsidRPr="00F0265E" w:rsidRDefault="0024738C" w:rsidP="0024738C">
            <w:pPr>
              <w:rPr>
                <w:lang w:val="it-IT"/>
              </w:rPr>
            </w:pPr>
            <w:r w:rsidRPr="00F0265E">
              <w:rPr>
                <w:rFonts w:cs="SFBX1000"/>
                <w:sz w:val="20"/>
                <w:szCs w:val="20"/>
                <w:lang w:val="it-IT"/>
              </w:rPr>
              <w:t xml:space="preserve">Stima nominale </w:t>
            </w:r>
            <w:r w:rsidRPr="00F0265E">
              <w:rPr>
                <w:rFonts w:cs="CMMI10"/>
                <w:sz w:val="24"/>
                <w:szCs w:val="20"/>
                <w:lang w:val="it-IT"/>
              </w:rPr>
              <w:t>a</w:t>
            </w:r>
            <w:r w:rsidRPr="00F0265E">
              <w:rPr>
                <w:rFonts w:cs="CMMI7"/>
                <w:sz w:val="18"/>
                <w:szCs w:val="14"/>
                <w:lang w:val="it-IT"/>
              </w:rPr>
              <w:t>b</w:t>
            </w:r>
            <w:r w:rsidRPr="00F0265E">
              <w:rPr>
                <w:rFonts w:cs="CMMI10"/>
                <w:sz w:val="24"/>
                <w:szCs w:val="20"/>
                <w:lang w:val="it-IT"/>
              </w:rPr>
              <w:t>LOC</w:t>
            </w:r>
            <w:r w:rsidRPr="00F0265E">
              <w:rPr>
                <w:rFonts w:cs="CMMI7"/>
                <w:sz w:val="28"/>
                <w:szCs w:val="14"/>
                <w:vertAlign w:val="superscript"/>
                <w:lang w:val="it-IT"/>
              </w:rPr>
              <w:t>b</w:t>
            </w:r>
            <w:r w:rsidRPr="00F0265E">
              <w:rPr>
                <w:rFonts w:cs="CMMI5"/>
                <w:sz w:val="22"/>
                <w:szCs w:val="10"/>
                <w:vertAlign w:val="superscript"/>
                <w:lang w:val="it-IT"/>
              </w:rPr>
              <w:t>b</w:t>
            </w:r>
          </w:p>
        </w:tc>
        <w:tc>
          <w:tcPr>
            <w:tcW w:w="1449" w:type="dxa"/>
          </w:tcPr>
          <w:p w:rsidR="0024738C" w:rsidRDefault="0024738C" w:rsidP="0024738C">
            <w:pPr>
              <w:jc w:val="center"/>
              <w:rPr>
                <w:lang w:val="it-IT"/>
              </w:rPr>
            </w:pPr>
          </w:p>
          <w:p w:rsidR="0024738C" w:rsidRDefault="0024738C" w:rsidP="0024738C">
            <w:pPr>
              <w:jc w:val="center"/>
              <w:rPr>
                <w:lang w:val="it-IT"/>
              </w:rPr>
            </w:pPr>
          </w:p>
          <w:p w:rsidR="0024738C" w:rsidRDefault="0024738C" w:rsidP="0024738C">
            <w:pPr>
              <w:jc w:val="center"/>
              <w:rPr>
                <w:lang w:val="it-IT"/>
              </w:rPr>
            </w:pPr>
          </w:p>
          <w:p w:rsidR="0024738C" w:rsidRDefault="0024738C" w:rsidP="0024738C">
            <w:pPr>
              <w:jc w:val="center"/>
              <w:rPr>
                <w:lang w:val="it-IT"/>
              </w:rPr>
            </w:pPr>
          </w:p>
          <w:p w:rsidR="0024738C" w:rsidRPr="00C2072E" w:rsidRDefault="0024738C" w:rsidP="0024738C">
            <w:pPr>
              <w:rPr>
                <w:b/>
                <w:lang w:val="it-IT"/>
              </w:rPr>
            </w:pPr>
            <w:r w:rsidRPr="00C2072E">
              <w:rPr>
                <w:b/>
                <w:sz w:val="28"/>
                <w:lang w:val="it-IT"/>
              </w:rPr>
              <w:t>M</w:t>
            </w:r>
            <w:r>
              <w:rPr>
                <w:b/>
                <w:sz w:val="28"/>
                <w:vertAlign w:val="subscript"/>
                <w:lang w:val="it-IT"/>
              </w:rPr>
              <w:t>N</w:t>
            </w:r>
            <w:r w:rsidRPr="00C2072E">
              <w:rPr>
                <w:b/>
                <w:sz w:val="28"/>
                <w:vertAlign w:val="subscript"/>
                <w:lang w:val="it-IT"/>
              </w:rPr>
              <w:t>om</w:t>
            </w:r>
          </w:p>
        </w:tc>
        <w:tc>
          <w:tcPr>
            <w:tcW w:w="1275" w:type="dxa"/>
          </w:tcPr>
          <w:p w:rsidR="0024738C" w:rsidRDefault="0024738C" w:rsidP="0024738C">
            <w:pPr>
              <w:spacing w:after="240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2346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2.40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1.05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65,92</w:t>
            </w:r>
          </w:p>
        </w:tc>
      </w:tr>
      <w:tr w:rsidR="0024738C" w:rsidTr="00700A5D">
        <w:trPr>
          <w:trHeight w:val="428"/>
        </w:trPr>
        <w:tc>
          <w:tcPr>
            <w:tcW w:w="2405" w:type="dxa"/>
          </w:tcPr>
          <w:p w:rsidR="0024738C" w:rsidRPr="0008495A" w:rsidRDefault="0024738C" w:rsidP="0024738C">
            <w:pPr>
              <w:pStyle w:val="Heading1"/>
              <w:spacing w:before="0" w:after="240"/>
              <w:rPr>
                <w:sz w:val="24"/>
              </w:rPr>
            </w:pPr>
            <w:r w:rsidRPr="0008495A">
              <w:rPr>
                <w:sz w:val="24"/>
              </w:rPr>
              <w:t>Product Attributes</w:t>
            </w:r>
          </w:p>
          <w:p w:rsidR="0024738C" w:rsidRPr="0008495A" w:rsidRDefault="0024738C" w:rsidP="0024738C">
            <w:r w:rsidRPr="0008495A">
              <w:t>RELY</w:t>
            </w:r>
          </w:p>
          <w:p w:rsidR="0024738C" w:rsidRPr="0008495A" w:rsidRDefault="0024738C" w:rsidP="0024738C">
            <w:r w:rsidRPr="0008495A">
              <w:t>DATA</w:t>
            </w:r>
          </w:p>
          <w:p w:rsidR="0024738C" w:rsidRPr="0008495A" w:rsidRDefault="0024738C" w:rsidP="0024738C">
            <w:r w:rsidRPr="0008495A">
              <w:t>CPLEX</w:t>
            </w:r>
          </w:p>
        </w:tc>
        <w:tc>
          <w:tcPr>
            <w:tcW w:w="2945" w:type="dxa"/>
          </w:tcPr>
          <w:p w:rsidR="0024738C" w:rsidRPr="0008495A" w:rsidRDefault="0024738C" w:rsidP="0024738C">
            <w:pPr>
              <w:spacing w:after="240"/>
              <w:rPr>
                <w:sz w:val="24"/>
                <w:szCs w:val="24"/>
              </w:rPr>
            </w:pP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 xml:space="preserve">Required reliability  </w:t>
            </w:r>
            <w:r>
              <w:rPr>
                <w:rFonts w:cs="SFRM1000"/>
                <w:sz w:val="20"/>
                <w:szCs w:val="20"/>
              </w:rPr>
              <w:t xml:space="preserve">                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 xml:space="preserve">Database size  </w:t>
            </w:r>
          </w:p>
          <w:p w:rsidR="0024738C" w:rsidRPr="0008495A" w:rsidRDefault="0024738C" w:rsidP="0024738C">
            <w:r w:rsidRPr="0008495A">
              <w:rPr>
                <w:rFonts w:cs="SFRM1000"/>
                <w:sz w:val="20"/>
                <w:szCs w:val="20"/>
              </w:rPr>
              <w:t xml:space="preserve">Product complexity  </w:t>
            </w:r>
          </w:p>
        </w:tc>
        <w:tc>
          <w:tcPr>
            <w:tcW w:w="1449" w:type="dxa"/>
          </w:tcPr>
          <w:p w:rsidR="0024738C" w:rsidRPr="0008495A" w:rsidRDefault="0024738C" w:rsidP="0024738C">
            <w:pPr>
              <w:spacing w:after="240"/>
            </w:pP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NOMINAL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>
              <w:rPr>
                <w:rFonts w:cs="SFRM1000"/>
                <w:sz w:val="20"/>
                <w:szCs w:val="20"/>
              </w:rPr>
              <w:t>LOW</w:t>
            </w:r>
          </w:p>
          <w:p w:rsidR="0024738C" w:rsidRDefault="0024738C" w:rsidP="0024738C">
            <w:pPr>
              <w:rPr>
                <w:lang w:val="it-IT"/>
              </w:rPr>
            </w:pPr>
            <w:r>
              <w:rPr>
                <w:rFonts w:cs="SFRM1000"/>
                <w:sz w:val="20"/>
                <w:szCs w:val="20"/>
              </w:rPr>
              <w:t>LOW</w:t>
            </w:r>
          </w:p>
        </w:tc>
        <w:tc>
          <w:tcPr>
            <w:tcW w:w="1275" w:type="dxa"/>
          </w:tcPr>
          <w:p w:rsidR="0024738C" w:rsidRDefault="0024738C" w:rsidP="0024738C">
            <w:pPr>
              <w:spacing w:after="240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1.00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0.94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0.85</w:t>
            </w:r>
          </w:p>
        </w:tc>
      </w:tr>
      <w:tr w:rsidR="0024738C" w:rsidRPr="00F0265E" w:rsidTr="00700A5D">
        <w:trPr>
          <w:trHeight w:val="428"/>
        </w:trPr>
        <w:tc>
          <w:tcPr>
            <w:tcW w:w="2405" w:type="dxa"/>
          </w:tcPr>
          <w:p w:rsidR="0024738C" w:rsidRPr="0008495A" w:rsidRDefault="0024738C" w:rsidP="0024738C">
            <w:pPr>
              <w:pStyle w:val="Heading1"/>
              <w:spacing w:before="0" w:after="240"/>
              <w:rPr>
                <w:sz w:val="24"/>
              </w:rPr>
            </w:pPr>
            <w:r w:rsidRPr="0008495A">
              <w:rPr>
                <w:sz w:val="24"/>
              </w:rPr>
              <w:t>Hardware Attributes</w:t>
            </w:r>
          </w:p>
          <w:p w:rsidR="0024738C" w:rsidRPr="0008495A" w:rsidRDefault="0024738C" w:rsidP="0024738C">
            <w:r w:rsidRPr="0008495A">
              <w:t>TIME</w:t>
            </w:r>
          </w:p>
          <w:p w:rsidR="0024738C" w:rsidRPr="0008495A" w:rsidRDefault="0024738C" w:rsidP="0024738C">
            <w:r w:rsidRPr="0008495A">
              <w:t>STORE</w:t>
            </w:r>
          </w:p>
          <w:p w:rsidR="0024738C" w:rsidRPr="0008495A" w:rsidRDefault="0024738C" w:rsidP="0024738C">
            <w:r w:rsidRPr="0008495A">
              <w:t>VIRT</w:t>
            </w:r>
          </w:p>
          <w:p w:rsidR="0024738C" w:rsidRPr="0008495A" w:rsidRDefault="0024738C" w:rsidP="0024738C">
            <w:r w:rsidRPr="0008495A">
              <w:t>TURN</w:t>
            </w:r>
          </w:p>
        </w:tc>
        <w:tc>
          <w:tcPr>
            <w:tcW w:w="2945" w:type="dxa"/>
          </w:tcPr>
          <w:p w:rsidR="0024738C" w:rsidRPr="0008495A" w:rsidRDefault="0024738C" w:rsidP="0024738C">
            <w:pPr>
              <w:spacing w:after="240"/>
            </w:pPr>
            <w:r>
              <w:t xml:space="preserve"> 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Execution time constraints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 xml:space="preserve">Main storage constraints  </w:t>
            </w:r>
            <w:r>
              <w:rPr>
                <w:rFonts w:cs="SFRM1000"/>
                <w:sz w:val="20"/>
                <w:szCs w:val="20"/>
              </w:rPr>
              <w:t xml:space="preserve">    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 xml:space="preserve">Virtual machine volatility  </w:t>
            </w:r>
            <w:r>
              <w:rPr>
                <w:rFonts w:cs="SFRM1000"/>
                <w:sz w:val="20"/>
                <w:szCs w:val="20"/>
              </w:rPr>
              <w:t xml:space="preserve">    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 xml:space="preserve">Computer turnaround time </w:t>
            </w:r>
            <w:r>
              <w:rPr>
                <w:rFonts w:cs="SFRM1000"/>
                <w:sz w:val="20"/>
                <w:szCs w:val="20"/>
              </w:rPr>
              <w:t xml:space="preserve"> </w:t>
            </w:r>
          </w:p>
        </w:tc>
        <w:tc>
          <w:tcPr>
            <w:tcW w:w="1449" w:type="dxa"/>
          </w:tcPr>
          <w:p w:rsidR="0024738C" w:rsidRDefault="0024738C" w:rsidP="0024738C">
            <w:pPr>
              <w:spacing w:after="240"/>
            </w:pPr>
            <w:r>
              <w:t xml:space="preserve"> 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NOMINAL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NOMINAL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>
              <w:rPr>
                <w:rFonts w:cs="SFRM1000"/>
                <w:sz w:val="20"/>
                <w:szCs w:val="20"/>
              </w:rPr>
              <w:t>LOW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>
              <w:rPr>
                <w:rFonts w:cs="SFRM1000"/>
                <w:sz w:val="20"/>
                <w:szCs w:val="20"/>
              </w:rPr>
              <w:t>LOW</w:t>
            </w:r>
          </w:p>
        </w:tc>
        <w:tc>
          <w:tcPr>
            <w:tcW w:w="1275" w:type="dxa"/>
          </w:tcPr>
          <w:p w:rsidR="0024738C" w:rsidRDefault="0024738C" w:rsidP="0024738C">
            <w:pPr>
              <w:spacing w:after="240"/>
              <w:jc w:val="right"/>
            </w:pPr>
            <w:r>
              <w:t xml:space="preserve"> </w:t>
            </w:r>
          </w:p>
          <w:p w:rsidR="0024738C" w:rsidRDefault="0024738C" w:rsidP="0024738C">
            <w:pPr>
              <w:jc w:val="right"/>
            </w:pPr>
            <w:r>
              <w:t>1.00</w:t>
            </w:r>
          </w:p>
          <w:p w:rsidR="0024738C" w:rsidRDefault="0024738C" w:rsidP="0024738C">
            <w:pPr>
              <w:jc w:val="right"/>
            </w:pPr>
            <w:r>
              <w:t>1.00</w:t>
            </w:r>
          </w:p>
          <w:p w:rsidR="0024738C" w:rsidRDefault="0024738C" w:rsidP="0024738C">
            <w:pPr>
              <w:jc w:val="right"/>
            </w:pPr>
            <w:r>
              <w:t>0.87</w:t>
            </w:r>
          </w:p>
          <w:p w:rsidR="0024738C" w:rsidRPr="00F0265E" w:rsidRDefault="0024738C" w:rsidP="0024738C">
            <w:pPr>
              <w:jc w:val="right"/>
            </w:pPr>
            <w:r>
              <w:t>0.87</w:t>
            </w:r>
          </w:p>
        </w:tc>
      </w:tr>
      <w:tr w:rsidR="0024738C" w:rsidTr="00700A5D">
        <w:trPr>
          <w:trHeight w:val="428"/>
        </w:trPr>
        <w:tc>
          <w:tcPr>
            <w:tcW w:w="2405" w:type="dxa"/>
          </w:tcPr>
          <w:p w:rsidR="0024738C" w:rsidRPr="0008495A" w:rsidRDefault="0024738C" w:rsidP="0024738C">
            <w:pPr>
              <w:pStyle w:val="Heading1"/>
              <w:spacing w:before="0" w:after="240"/>
              <w:rPr>
                <w:sz w:val="24"/>
              </w:rPr>
            </w:pPr>
            <w:r w:rsidRPr="007A1E01">
              <w:rPr>
                <w:sz w:val="24"/>
              </w:rPr>
              <w:t>Personnel attributes</w:t>
            </w:r>
          </w:p>
          <w:p w:rsidR="0024738C" w:rsidRDefault="0024738C" w:rsidP="0024738C">
            <w:r>
              <w:t>ACAP</w:t>
            </w:r>
          </w:p>
          <w:p w:rsidR="0024738C" w:rsidRDefault="0024738C" w:rsidP="0024738C">
            <w:r>
              <w:t>AEXP</w:t>
            </w:r>
          </w:p>
          <w:p w:rsidR="0024738C" w:rsidRDefault="0024738C" w:rsidP="0024738C">
            <w:r>
              <w:lastRenderedPageBreak/>
              <w:t>RCAP</w:t>
            </w:r>
          </w:p>
          <w:p w:rsidR="0024738C" w:rsidRDefault="0024738C" w:rsidP="0024738C">
            <w:r>
              <w:t>VEXP</w:t>
            </w:r>
          </w:p>
          <w:p w:rsidR="0024738C" w:rsidRPr="003807D1" w:rsidRDefault="0024738C" w:rsidP="0024738C">
            <w:r>
              <w:t>LEXP</w:t>
            </w:r>
          </w:p>
        </w:tc>
        <w:tc>
          <w:tcPr>
            <w:tcW w:w="2945" w:type="dxa"/>
          </w:tcPr>
          <w:p w:rsidR="0024738C" w:rsidRPr="007A1E01" w:rsidRDefault="0024738C" w:rsidP="0024738C">
            <w:pPr>
              <w:spacing w:after="240"/>
            </w:pPr>
            <w:r w:rsidRPr="007A1E01">
              <w:lastRenderedPageBreak/>
              <w:t xml:space="preserve"> </w:t>
            </w:r>
          </w:p>
          <w:p w:rsidR="0024738C" w:rsidRPr="006045E0" w:rsidRDefault="0024738C" w:rsidP="0024738C">
            <w:pPr>
              <w:jc w:val="both"/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Analyst capability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Application experience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lastRenderedPageBreak/>
              <w:t>Programmer capability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Virtual machine experience</w:t>
            </w:r>
          </w:p>
          <w:p w:rsidR="0024738C" w:rsidRPr="006045E0" w:rsidRDefault="0024738C" w:rsidP="0024738C">
            <w:r w:rsidRPr="006045E0">
              <w:rPr>
                <w:rFonts w:cs="SFRM1000"/>
                <w:sz w:val="20"/>
                <w:szCs w:val="20"/>
              </w:rPr>
              <w:t>Programming language experience</w:t>
            </w:r>
          </w:p>
        </w:tc>
        <w:tc>
          <w:tcPr>
            <w:tcW w:w="1449" w:type="dxa"/>
          </w:tcPr>
          <w:p w:rsidR="0024738C" w:rsidRPr="006045E0" w:rsidRDefault="0024738C" w:rsidP="0024738C">
            <w:pPr>
              <w:spacing w:after="240"/>
            </w:pPr>
            <w:r>
              <w:lastRenderedPageBreak/>
              <w:t xml:space="preserve"> 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NOMINAL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>
              <w:rPr>
                <w:rFonts w:cs="SFRM1000"/>
                <w:sz w:val="20"/>
                <w:szCs w:val="20"/>
              </w:rPr>
              <w:t>HIGH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>
              <w:rPr>
                <w:rFonts w:cs="SFRM1000"/>
                <w:sz w:val="20"/>
                <w:szCs w:val="20"/>
              </w:rPr>
              <w:lastRenderedPageBreak/>
              <w:t>HIGH</w:t>
            </w:r>
          </w:p>
          <w:p w:rsidR="0024738C" w:rsidRDefault="0024738C" w:rsidP="0024738C">
            <w:pPr>
              <w:rPr>
                <w:rFonts w:cs="SFRM1000"/>
                <w:sz w:val="20"/>
                <w:szCs w:val="20"/>
              </w:rPr>
            </w:pPr>
            <w:r>
              <w:rPr>
                <w:rFonts w:cs="SFRM1000"/>
                <w:sz w:val="20"/>
                <w:szCs w:val="20"/>
              </w:rPr>
              <w:t>LOW</w:t>
            </w:r>
          </w:p>
          <w:p w:rsidR="0024738C" w:rsidRPr="007A1E01" w:rsidRDefault="0024738C" w:rsidP="0024738C">
            <w:r w:rsidRPr="006045E0">
              <w:rPr>
                <w:rFonts w:cs="SFRM1000"/>
                <w:sz w:val="20"/>
                <w:szCs w:val="20"/>
              </w:rPr>
              <w:t>NOMINAL</w:t>
            </w:r>
          </w:p>
        </w:tc>
        <w:tc>
          <w:tcPr>
            <w:tcW w:w="1275" w:type="dxa"/>
          </w:tcPr>
          <w:p w:rsidR="0024738C" w:rsidRPr="007A1E01" w:rsidRDefault="0024738C" w:rsidP="0024738C">
            <w:pPr>
              <w:spacing w:after="240"/>
              <w:jc w:val="right"/>
            </w:pPr>
            <w:r w:rsidRPr="007A1E01">
              <w:lastRenderedPageBreak/>
              <w:t xml:space="preserve"> 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1.19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1.00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lastRenderedPageBreak/>
              <w:t>1.00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1.21</w:t>
            </w:r>
          </w:p>
          <w:p w:rsidR="0024738C" w:rsidRDefault="0024738C" w:rsidP="0024738C">
            <w:pPr>
              <w:jc w:val="right"/>
              <w:rPr>
                <w:lang w:val="it-IT"/>
              </w:rPr>
            </w:pPr>
            <w:r>
              <w:rPr>
                <w:lang w:val="it-IT"/>
              </w:rPr>
              <w:t>1.07</w:t>
            </w:r>
          </w:p>
        </w:tc>
      </w:tr>
      <w:tr w:rsidR="0024738C" w:rsidRPr="00F0265E" w:rsidTr="00700A5D">
        <w:trPr>
          <w:trHeight w:val="428"/>
        </w:trPr>
        <w:tc>
          <w:tcPr>
            <w:tcW w:w="2405" w:type="dxa"/>
          </w:tcPr>
          <w:p w:rsidR="0024738C" w:rsidRPr="007A1E01" w:rsidRDefault="0024738C" w:rsidP="0024738C">
            <w:pPr>
              <w:pStyle w:val="Heading1"/>
              <w:spacing w:before="0" w:after="240"/>
              <w:rPr>
                <w:sz w:val="24"/>
              </w:rPr>
            </w:pPr>
            <w:r w:rsidRPr="007A1E01">
              <w:rPr>
                <w:sz w:val="24"/>
              </w:rPr>
              <w:lastRenderedPageBreak/>
              <w:t>Project attribute</w:t>
            </w:r>
          </w:p>
          <w:p w:rsidR="0024738C" w:rsidRPr="007A1E01" w:rsidRDefault="0024738C" w:rsidP="0024738C">
            <w:r w:rsidRPr="007A1E01">
              <w:t>MODP</w:t>
            </w:r>
          </w:p>
          <w:p w:rsidR="0024738C" w:rsidRPr="007A1E01" w:rsidRDefault="0024738C" w:rsidP="0024738C">
            <w:r w:rsidRPr="007A1E01">
              <w:t>TOOL</w:t>
            </w:r>
          </w:p>
          <w:p w:rsidR="0024738C" w:rsidRPr="007A1E01" w:rsidRDefault="0024738C" w:rsidP="0024738C">
            <w:r w:rsidRPr="007A1E01">
              <w:t>SCED</w:t>
            </w:r>
          </w:p>
        </w:tc>
        <w:tc>
          <w:tcPr>
            <w:tcW w:w="2945" w:type="dxa"/>
          </w:tcPr>
          <w:p w:rsidR="0024738C" w:rsidRDefault="0024738C" w:rsidP="0024738C"/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Use of modern</w:t>
            </w:r>
          </w:p>
          <w:p w:rsidR="0024738C" w:rsidRPr="006045E0" w:rsidRDefault="0024738C" w:rsidP="0024738C">
            <w:pPr>
              <w:rPr>
                <w:rFonts w:cs="SFRM1000"/>
                <w:sz w:val="20"/>
                <w:szCs w:val="20"/>
              </w:rPr>
            </w:pPr>
            <w:r w:rsidRPr="006045E0">
              <w:rPr>
                <w:rFonts w:cs="SFRM1000"/>
                <w:sz w:val="20"/>
                <w:szCs w:val="20"/>
              </w:rPr>
              <w:t>Use of software tools</w:t>
            </w:r>
          </w:p>
          <w:p w:rsidR="0024738C" w:rsidRPr="006045E0" w:rsidRDefault="0024738C" w:rsidP="0024738C">
            <w:r w:rsidRPr="006045E0">
              <w:rPr>
                <w:rFonts w:cs="SFRM1000"/>
                <w:sz w:val="20"/>
                <w:szCs w:val="20"/>
              </w:rPr>
              <w:t>Required development schedule</w:t>
            </w:r>
          </w:p>
        </w:tc>
        <w:tc>
          <w:tcPr>
            <w:tcW w:w="1449" w:type="dxa"/>
          </w:tcPr>
          <w:p w:rsidR="0024738C" w:rsidRDefault="0024738C" w:rsidP="0024738C">
            <w:pPr>
              <w:spacing w:after="240"/>
            </w:pPr>
            <w:r>
              <w:t xml:space="preserve"> </w:t>
            </w:r>
          </w:p>
          <w:p w:rsidR="0024738C" w:rsidRDefault="0024738C" w:rsidP="0024738C">
            <w:r>
              <w:t>HIGH</w:t>
            </w:r>
          </w:p>
          <w:p w:rsidR="0024738C" w:rsidRDefault="0024738C" w:rsidP="0024738C">
            <w:r>
              <w:t>VERY HIGH</w:t>
            </w:r>
          </w:p>
          <w:p w:rsidR="0024738C" w:rsidRDefault="0024738C" w:rsidP="0024738C">
            <w:r>
              <w:t>EXTRA HIGH</w:t>
            </w:r>
          </w:p>
        </w:tc>
        <w:tc>
          <w:tcPr>
            <w:tcW w:w="1275" w:type="dxa"/>
          </w:tcPr>
          <w:p w:rsidR="0024738C" w:rsidRDefault="0024738C" w:rsidP="0024738C">
            <w:pPr>
              <w:spacing w:after="240"/>
              <w:jc w:val="right"/>
            </w:pPr>
            <w:r>
              <w:t xml:space="preserve"> </w:t>
            </w:r>
          </w:p>
          <w:p w:rsidR="0024738C" w:rsidRDefault="0024738C" w:rsidP="0024738C">
            <w:pPr>
              <w:jc w:val="right"/>
            </w:pPr>
            <w:r>
              <w:t>1.00</w:t>
            </w:r>
          </w:p>
          <w:p w:rsidR="0024738C" w:rsidRDefault="0024738C" w:rsidP="0024738C">
            <w:pPr>
              <w:jc w:val="right"/>
            </w:pPr>
            <w:r>
              <w:t>0.91</w:t>
            </w:r>
          </w:p>
          <w:p w:rsidR="0024738C" w:rsidRPr="00F0265E" w:rsidRDefault="0024738C" w:rsidP="0024738C">
            <w:pPr>
              <w:jc w:val="right"/>
            </w:pPr>
            <w:r>
              <w:t>1</w:t>
            </w:r>
            <w:bookmarkStart w:id="0" w:name="_GoBack"/>
            <w:bookmarkEnd w:id="0"/>
            <w:r>
              <w:t>.10</w:t>
            </w:r>
          </w:p>
        </w:tc>
      </w:tr>
      <w:tr w:rsidR="0024738C" w:rsidRPr="00F0265E" w:rsidTr="00700A5D">
        <w:trPr>
          <w:trHeight w:val="428"/>
        </w:trPr>
        <w:tc>
          <w:tcPr>
            <w:tcW w:w="2405" w:type="dxa"/>
          </w:tcPr>
          <w:p w:rsidR="0024738C" w:rsidRPr="00872169" w:rsidRDefault="0024738C" w:rsidP="0024738C">
            <w:pPr>
              <w:pStyle w:val="Heading1"/>
              <w:spacing w:before="0"/>
              <w:rPr>
                <w:rFonts w:asciiTheme="minorHAnsi" w:hAnsiTheme="minorHAnsi"/>
              </w:rPr>
            </w:pPr>
            <w:r w:rsidRPr="00872169">
              <w:rPr>
                <w:rFonts w:asciiTheme="minorHAnsi" w:hAnsiTheme="minorHAnsi"/>
              </w:rPr>
              <w:t>Totale</w:t>
            </w:r>
          </w:p>
        </w:tc>
        <w:tc>
          <w:tcPr>
            <w:tcW w:w="2945" w:type="dxa"/>
          </w:tcPr>
          <w:p w:rsidR="0024738C" w:rsidRDefault="0024738C" w:rsidP="0024738C">
            <w:pPr>
              <w:spacing w:before="160" w:after="24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Coefficiente</w:t>
            </w:r>
            <w:r>
              <w:rPr>
                <w:b/>
                <w:i/>
              </w:rPr>
              <w:t xml:space="preserve"> TOTALE</w:t>
            </w:r>
          </w:p>
          <w:p w:rsidR="0024738C" w:rsidRPr="006045E0" w:rsidRDefault="0024738C" w:rsidP="0024738C">
            <w:pPr>
              <w:spacing w:before="8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Stima</w:t>
            </w:r>
            <w:r>
              <w:rPr>
                <w:b/>
                <w:i/>
              </w:rPr>
              <w:t xml:space="preserve">  M</w:t>
            </w:r>
          </w:p>
        </w:tc>
        <w:tc>
          <w:tcPr>
            <w:tcW w:w="1449" w:type="dxa"/>
          </w:tcPr>
          <w:p w:rsidR="0024738C" w:rsidRPr="00700A5D" w:rsidRDefault="0024738C" w:rsidP="0024738C">
            <w:pPr>
              <w:spacing w:before="80"/>
              <w:rPr>
                <w:b/>
                <w:i/>
                <w:sz w:val="28"/>
              </w:rPr>
            </w:pPr>
            <w:r w:rsidRPr="00700A5D">
              <w:rPr>
                <w:b/>
                <w:i/>
                <w:sz w:val="28"/>
              </w:rPr>
              <w:t>∏</w:t>
            </w:r>
            <w:r w:rsidRPr="00700A5D">
              <w:rPr>
                <w:b/>
                <w:i/>
                <w:sz w:val="28"/>
                <w:vertAlign w:val="subscript"/>
              </w:rPr>
              <w:t>i=1,..,15</w:t>
            </w:r>
            <w:r w:rsidRPr="00700A5D">
              <w:rPr>
                <w:b/>
                <w:i/>
                <w:sz w:val="28"/>
              </w:rPr>
              <w:t xml:space="preserve">  C</w:t>
            </w:r>
            <w:r w:rsidRPr="00700A5D">
              <w:rPr>
                <w:b/>
                <w:i/>
                <w:sz w:val="28"/>
                <w:vertAlign w:val="subscript"/>
              </w:rPr>
              <w:t>j</w:t>
            </w:r>
          </w:p>
          <w:p w:rsidR="0024738C" w:rsidRPr="00F0265E" w:rsidRDefault="0024738C" w:rsidP="0024738C">
            <w:pPr>
              <w:spacing w:before="80"/>
              <w:rPr>
                <w:b/>
                <w:i/>
              </w:rPr>
            </w:pPr>
            <w:r>
              <w:rPr>
                <w:b/>
                <w:i/>
              </w:rPr>
              <w:t>Mesi-uomo</w:t>
            </w:r>
          </w:p>
        </w:tc>
        <w:tc>
          <w:tcPr>
            <w:tcW w:w="1275" w:type="dxa"/>
          </w:tcPr>
          <w:p w:rsidR="0024738C" w:rsidRDefault="0024738C" w:rsidP="0024738C">
            <w:pPr>
              <w:spacing w:before="160" w:after="12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0,93</w:t>
            </w:r>
          </w:p>
          <w:p w:rsidR="0024738C" w:rsidRPr="00F0265E" w:rsidRDefault="0024738C" w:rsidP="0024738C">
            <w:pPr>
              <w:spacing w:before="8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61,49</w:t>
            </w:r>
          </w:p>
        </w:tc>
      </w:tr>
    </w:tbl>
    <w:p w:rsidR="007A1E01" w:rsidRDefault="007A1E01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  <w:lang w:val="it-IT"/>
        </w:rPr>
      </w:pPr>
    </w:p>
    <w:p w:rsidR="003807D1" w:rsidRDefault="003807D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</w:pPr>
    </w:p>
    <w:p w:rsidR="007A1E01" w:rsidRDefault="007A1E01" w:rsidP="003807D1">
      <w:pPr>
        <w:autoSpaceDE w:val="0"/>
        <w:autoSpaceDN w:val="0"/>
        <w:adjustRightInd w:val="0"/>
        <w:spacing w:after="0" w:line="240" w:lineRule="auto"/>
        <w:rPr>
          <w:lang w:val="it-IT"/>
        </w:rPr>
      </w:pPr>
    </w:p>
    <w:p w:rsidR="00180AC6" w:rsidRPr="00180AC6" w:rsidRDefault="00180AC6" w:rsidP="00180AC6">
      <w:pPr>
        <w:pStyle w:val="PersonalName"/>
        <w:rPr>
          <w:lang w:val="it-IT"/>
        </w:rPr>
      </w:pPr>
      <w:r w:rsidRPr="00180AC6">
        <w:rPr>
          <w:lang w:val="it-IT"/>
        </w:rPr>
        <w:t>Considerazioni:</w:t>
      </w:r>
    </w:p>
    <w:p w:rsidR="00180AC6" w:rsidRPr="007A1E01" w:rsidRDefault="00180AC6" w:rsidP="003807D1">
      <w:pPr>
        <w:autoSpaceDE w:val="0"/>
        <w:autoSpaceDN w:val="0"/>
        <w:adjustRightInd w:val="0"/>
        <w:spacing w:after="0" w:line="240" w:lineRule="auto"/>
        <w:rPr>
          <w:lang w:val="it-IT"/>
        </w:rPr>
      </w:pPr>
    </w:p>
    <w:p w:rsidR="00152167" w:rsidRPr="00180AC6" w:rsidRDefault="00C16530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  <w:r w:rsidRPr="00180AC6">
        <w:rPr>
          <w:rFonts w:cs="SFRM1000"/>
          <w:sz w:val="24"/>
          <w:szCs w:val="24"/>
          <w:lang w:val="it-IT"/>
        </w:rPr>
        <w:t>Possiamo quindi ricavare</w:t>
      </w:r>
      <w:r w:rsidR="007A1E01" w:rsidRPr="00180AC6">
        <w:rPr>
          <w:rFonts w:cs="SFRM1000"/>
          <w:sz w:val="24"/>
          <w:szCs w:val="24"/>
          <w:lang w:val="it-IT"/>
        </w:rPr>
        <w:t xml:space="preserve"> </w:t>
      </w:r>
      <w:r w:rsidRPr="00180AC6">
        <w:rPr>
          <w:rFonts w:cs="SFRM1000"/>
          <w:sz w:val="24"/>
          <w:szCs w:val="24"/>
          <w:lang w:val="it-IT"/>
        </w:rPr>
        <w:t>un</w:t>
      </w:r>
      <w:r w:rsidR="007A1E01" w:rsidRPr="00180AC6">
        <w:rPr>
          <w:rFonts w:cs="SFRM1000"/>
          <w:sz w:val="24"/>
          <w:szCs w:val="24"/>
          <w:lang w:val="it-IT"/>
        </w:rPr>
        <w:t xml:space="preserve">a stima del tempo richiesto </w:t>
      </w:r>
      <w:r w:rsidRPr="00180AC6">
        <w:rPr>
          <w:rFonts w:cs="SFRM1000"/>
          <w:sz w:val="24"/>
          <w:szCs w:val="24"/>
          <w:lang w:val="it-IT"/>
        </w:rPr>
        <w:t xml:space="preserve">e </w:t>
      </w:r>
      <w:r w:rsidR="007A1E01" w:rsidRPr="00180AC6">
        <w:rPr>
          <w:rFonts w:cs="SFRM1000"/>
          <w:sz w:val="24"/>
          <w:szCs w:val="24"/>
          <w:lang w:val="it-IT"/>
        </w:rPr>
        <w:t>si ottiene, utilizzando i paramentri</w:t>
      </w:r>
      <w:r w:rsidR="007A1E01" w:rsidRPr="00180AC6">
        <w:rPr>
          <w:rFonts w:cs="SFRM1000"/>
          <w:sz w:val="24"/>
          <w:szCs w:val="24"/>
          <w:lang w:val="it-IT"/>
        </w:rPr>
        <w:t xml:space="preserve"> </w:t>
      </w:r>
      <w:r w:rsidR="007A1E01" w:rsidRPr="00180AC6">
        <w:rPr>
          <w:rFonts w:cs="SFRM1000"/>
          <w:sz w:val="24"/>
          <w:szCs w:val="24"/>
          <w:lang w:val="it-IT"/>
        </w:rPr>
        <w:t xml:space="preserve">relativi ad un’applicazione </w:t>
      </w:r>
      <w:r w:rsidR="007A1E01" w:rsidRPr="00180AC6">
        <w:rPr>
          <w:rFonts w:cs="SFTI1000"/>
          <w:sz w:val="24"/>
          <w:szCs w:val="24"/>
          <w:lang w:val="it-IT"/>
        </w:rPr>
        <w:t>Organic</w:t>
      </w:r>
      <w:r w:rsidR="00152167" w:rsidRPr="00180AC6">
        <w:rPr>
          <w:rFonts w:cs="SFRM1000"/>
          <w:sz w:val="24"/>
          <w:szCs w:val="24"/>
          <w:lang w:val="it-IT"/>
        </w:rPr>
        <w:t>:</w:t>
      </w:r>
    </w:p>
    <w:p w:rsidR="00152167" w:rsidRPr="00180AC6" w:rsidRDefault="00152167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</w:p>
    <w:p w:rsidR="007A1E01" w:rsidRPr="00180AC6" w:rsidRDefault="007A1E01" w:rsidP="007A1E01">
      <w:pPr>
        <w:autoSpaceDE w:val="0"/>
        <w:autoSpaceDN w:val="0"/>
        <w:adjustRightInd w:val="0"/>
        <w:spacing w:after="0" w:line="240" w:lineRule="auto"/>
        <w:rPr>
          <w:rFonts w:cs="CMMI10"/>
          <w:sz w:val="24"/>
          <w:szCs w:val="24"/>
          <w:lang w:val="it-IT"/>
        </w:rPr>
      </w:pPr>
      <w:r w:rsidRPr="00180AC6">
        <w:rPr>
          <w:rFonts w:cs="CMMI10"/>
          <w:sz w:val="24"/>
          <w:szCs w:val="24"/>
          <w:lang w:val="it-IT"/>
        </w:rPr>
        <w:t>T</w:t>
      </w:r>
      <w:r w:rsidRPr="00180AC6">
        <w:rPr>
          <w:rFonts w:cs="CMR10"/>
          <w:sz w:val="24"/>
          <w:szCs w:val="24"/>
          <w:lang w:val="it-IT"/>
        </w:rPr>
        <w:t xml:space="preserve"> = </w:t>
      </w:r>
      <w:r w:rsidRPr="00180AC6">
        <w:rPr>
          <w:rFonts w:cs="CMMI10"/>
          <w:sz w:val="24"/>
          <w:szCs w:val="24"/>
          <w:lang w:val="it-IT"/>
        </w:rPr>
        <w:t>c</w:t>
      </w:r>
      <w:r w:rsidRPr="00180AC6">
        <w:rPr>
          <w:rFonts w:cs="CMMI7"/>
          <w:sz w:val="24"/>
          <w:szCs w:val="24"/>
          <w:lang w:val="it-IT"/>
        </w:rPr>
        <w:t xml:space="preserve">b </w:t>
      </w:r>
      <w:r w:rsidRPr="00180AC6">
        <w:rPr>
          <w:rFonts w:cs="CMSY10"/>
          <w:sz w:val="24"/>
          <w:szCs w:val="24"/>
          <w:lang w:val="it-IT"/>
        </w:rPr>
        <w:t xml:space="preserve">· </w:t>
      </w:r>
      <w:r w:rsidRPr="00180AC6">
        <w:rPr>
          <w:rFonts w:cs="CMMI10"/>
          <w:sz w:val="24"/>
          <w:szCs w:val="24"/>
          <w:lang w:val="it-IT"/>
        </w:rPr>
        <w:t>KLOC</w:t>
      </w:r>
      <w:r w:rsidRPr="00180AC6">
        <w:rPr>
          <w:rFonts w:cs="CMMI7"/>
          <w:sz w:val="24"/>
          <w:szCs w:val="24"/>
          <w:vertAlign w:val="superscript"/>
          <w:lang w:val="it-IT"/>
        </w:rPr>
        <w:t>d</w:t>
      </w:r>
      <w:r w:rsidRPr="00180AC6">
        <w:rPr>
          <w:rFonts w:cs="CMMI5"/>
          <w:sz w:val="24"/>
          <w:szCs w:val="24"/>
          <w:vertAlign w:val="superscript"/>
          <w:lang w:val="it-IT"/>
        </w:rPr>
        <w:t>b</w:t>
      </w:r>
      <w:r w:rsidRPr="00180AC6">
        <w:rPr>
          <w:rFonts w:cs="CMMI5"/>
          <w:sz w:val="24"/>
          <w:szCs w:val="24"/>
          <w:lang w:val="it-IT"/>
        </w:rPr>
        <w:t xml:space="preserve"> </w:t>
      </w:r>
      <w:r w:rsidRPr="00180AC6">
        <w:rPr>
          <w:rFonts w:cs="CMR10"/>
          <w:sz w:val="24"/>
          <w:szCs w:val="24"/>
          <w:lang w:val="it-IT"/>
        </w:rPr>
        <w:t>= 2</w:t>
      </w:r>
      <w:r w:rsidRPr="00180AC6">
        <w:rPr>
          <w:rFonts w:cs="CMMI10"/>
          <w:sz w:val="24"/>
          <w:szCs w:val="24"/>
          <w:lang w:val="it-IT"/>
        </w:rPr>
        <w:t>.</w:t>
      </w:r>
      <w:r w:rsidRPr="00180AC6">
        <w:rPr>
          <w:rFonts w:cs="CMR10"/>
          <w:sz w:val="24"/>
          <w:szCs w:val="24"/>
          <w:lang w:val="it-IT"/>
        </w:rPr>
        <w:t xml:space="preserve">5 </w:t>
      </w:r>
      <w:r w:rsidR="004F7022" w:rsidRPr="00180AC6">
        <w:rPr>
          <w:rFonts w:cs="CMSY10"/>
          <w:sz w:val="24"/>
          <w:szCs w:val="24"/>
          <w:lang w:val="it-IT"/>
        </w:rPr>
        <w:t>*</w:t>
      </w:r>
      <w:r w:rsidRPr="00180AC6">
        <w:rPr>
          <w:rFonts w:cs="CMSY10"/>
          <w:sz w:val="24"/>
          <w:szCs w:val="24"/>
          <w:lang w:val="it-IT"/>
        </w:rPr>
        <w:t xml:space="preserve"> </w:t>
      </w:r>
      <w:r w:rsidR="004F7022" w:rsidRPr="00180AC6">
        <w:rPr>
          <w:rFonts w:cs="CMSY10"/>
          <w:sz w:val="24"/>
          <w:szCs w:val="24"/>
          <w:lang w:val="it-IT"/>
        </w:rPr>
        <w:t>(</w:t>
      </w:r>
      <w:r w:rsidR="00BE017F" w:rsidRPr="00180AC6">
        <w:rPr>
          <w:rFonts w:cs="CMR10"/>
          <w:sz w:val="24"/>
          <w:szCs w:val="24"/>
          <w:lang w:val="it-IT"/>
        </w:rPr>
        <w:t>23</w:t>
      </w:r>
      <w:r w:rsidRPr="00180AC6">
        <w:rPr>
          <w:rFonts w:cs="CMMI10"/>
          <w:sz w:val="24"/>
          <w:szCs w:val="24"/>
          <w:lang w:val="it-IT"/>
        </w:rPr>
        <w:t>.</w:t>
      </w:r>
      <w:r w:rsidR="00BE017F" w:rsidRPr="00180AC6">
        <w:rPr>
          <w:rFonts w:cs="CMR10"/>
          <w:sz w:val="24"/>
          <w:szCs w:val="24"/>
          <w:lang w:val="it-IT"/>
        </w:rPr>
        <w:t>46</w:t>
      </w:r>
      <w:r w:rsidR="004F7022" w:rsidRPr="00180AC6">
        <w:rPr>
          <w:rFonts w:cs="CMR10"/>
          <w:sz w:val="24"/>
          <w:szCs w:val="24"/>
          <w:lang w:val="it-IT"/>
        </w:rPr>
        <w:t xml:space="preserve">) </w:t>
      </w:r>
      <w:r w:rsidRPr="00180AC6">
        <w:rPr>
          <w:rFonts w:cs="CMR7"/>
          <w:sz w:val="24"/>
          <w:szCs w:val="24"/>
          <w:vertAlign w:val="superscript"/>
          <w:lang w:val="it-IT"/>
        </w:rPr>
        <w:t>0</w:t>
      </w:r>
      <w:r w:rsidRPr="00180AC6">
        <w:rPr>
          <w:rFonts w:cs="CMMI7"/>
          <w:sz w:val="24"/>
          <w:szCs w:val="24"/>
          <w:vertAlign w:val="superscript"/>
          <w:lang w:val="it-IT"/>
        </w:rPr>
        <w:t>.</w:t>
      </w:r>
      <w:r w:rsidRPr="00180AC6">
        <w:rPr>
          <w:rFonts w:cs="CMR7"/>
          <w:sz w:val="24"/>
          <w:szCs w:val="24"/>
          <w:vertAlign w:val="superscript"/>
          <w:lang w:val="it-IT"/>
        </w:rPr>
        <w:t>38</w:t>
      </w:r>
      <w:r w:rsidRPr="00180AC6">
        <w:rPr>
          <w:rFonts w:cs="CMR7"/>
          <w:sz w:val="24"/>
          <w:szCs w:val="24"/>
          <w:lang w:val="it-IT"/>
        </w:rPr>
        <w:t xml:space="preserve"> </w:t>
      </w:r>
      <w:r w:rsidR="00BE017F" w:rsidRPr="00180AC6">
        <w:rPr>
          <w:rFonts w:cs="CMR10"/>
          <w:sz w:val="24"/>
          <w:szCs w:val="24"/>
          <w:lang w:val="it-IT"/>
        </w:rPr>
        <w:t xml:space="preserve">= 8,29 </w:t>
      </w:r>
      <w:r w:rsidRPr="00180AC6">
        <w:rPr>
          <w:rFonts w:cs="CMMI10"/>
          <w:sz w:val="24"/>
          <w:szCs w:val="24"/>
          <w:lang w:val="it-IT"/>
        </w:rPr>
        <w:t>mesi</w:t>
      </w:r>
      <w:r w:rsidR="00BE017F" w:rsidRPr="00180AC6">
        <w:rPr>
          <w:rFonts w:cs="CMMI10"/>
          <w:sz w:val="24"/>
          <w:szCs w:val="24"/>
          <w:lang w:val="it-IT"/>
        </w:rPr>
        <w:t xml:space="preserve"> -&gt; </w:t>
      </w:r>
      <w:r w:rsidR="00C16530" w:rsidRPr="00180AC6">
        <w:rPr>
          <w:rFonts w:cs="CMMI10"/>
          <w:sz w:val="24"/>
          <w:szCs w:val="24"/>
          <w:lang w:val="it-IT"/>
        </w:rPr>
        <w:t xml:space="preserve">( circa ) </w:t>
      </w:r>
      <w:r w:rsidR="00BE017F" w:rsidRPr="00180AC6">
        <w:rPr>
          <w:rFonts w:cs="CMMI10"/>
          <w:sz w:val="24"/>
          <w:szCs w:val="24"/>
          <w:lang w:val="it-IT"/>
        </w:rPr>
        <w:t>8 mesi</w:t>
      </w:r>
    </w:p>
    <w:p w:rsidR="00152167" w:rsidRPr="00180AC6" w:rsidRDefault="00152167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</w:p>
    <w:p w:rsidR="004F7022" w:rsidRPr="00180AC6" w:rsidRDefault="007A1E01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  <w:r w:rsidRPr="00180AC6">
        <w:rPr>
          <w:rFonts w:cs="SFRM1000"/>
          <w:sz w:val="24"/>
          <w:szCs w:val="24"/>
          <w:lang w:val="it-IT"/>
        </w:rPr>
        <w:t xml:space="preserve">Data la stima delle ore uomo </w:t>
      </w:r>
      <w:r w:rsidR="00C16530" w:rsidRPr="00180AC6">
        <w:rPr>
          <w:rFonts w:cs="SFRM1000"/>
          <w:sz w:val="24"/>
          <w:szCs w:val="24"/>
          <w:lang w:val="it-IT"/>
        </w:rPr>
        <w:t xml:space="preserve">( mesi ) </w:t>
      </w:r>
      <w:r w:rsidRPr="00180AC6">
        <w:rPr>
          <w:rFonts w:cs="SFRM1000"/>
          <w:sz w:val="24"/>
          <w:szCs w:val="24"/>
          <w:lang w:val="it-IT"/>
        </w:rPr>
        <w:t xml:space="preserve">richieste e del tempo nel quale </w:t>
      </w:r>
      <w:r w:rsidR="00C16530" w:rsidRPr="00180AC6">
        <w:rPr>
          <w:rFonts w:cs="SFRM1000"/>
          <w:sz w:val="24"/>
          <w:szCs w:val="24"/>
          <w:lang w:val="it-IT"/>
        </w:rPr>
        <w:t xml:space="preserve">il progetto </w:t>
      </w:r>
      <w:r w:rsidRPr="00180AC6">
        <w:rPr>
          <w:rFonts w:cs="SFRM1000"/>
          <w:sz w:val="24"/>
          <w:szCs w:val="24"/>
          <w:lang w:val="it-IT"/>
        </w:rPr>
        <w:t>dovrebbe essere</w:t>
      </w:r>
      <w:r w:rsidRPr="00180AC6">
        <w:rPr>
          <w:rFonts w:cs="SFRM1000"/>
          <w:sz w:val="24"/>
          <w:szCs w:val="24"/>
          <w:lang w:val="it-IT"/>
        </w:rPr>
        <w:t xml:space="preserve"> </w:t>
      </w:r>
      <w:r w:rsidR="004F7022" w:rsidRPr="00180AC6">
        <w:rPr>
          <w:rFonts w:cs="SFRM1000"/>
          <w:sz w:val="24"/>
          <w:szCs w:val="24"/>
          <w:lang w:val="it-IT"/>
        </w:rPr>
        <w:t>svolto</w:t>
      </w:r>
      <w:r w:rsidRPr="00180AC6">
        <w:rPr>
          <w:rFonts w:cs="SFRM1000"/>
          <w:sz w:val="24"/>
          <w:szCs w:val="24"/>
          <w:lang w:val="it-IT"/>
        </w:rPr>
        <w:t xml:space="preserve"> si ottiene una stima del personale richiesto </w:t>
      </w:r>
      <w:r w:rsidR="00C16530" w:rsidRPr="00180AC6">
        <w:rPr>
          <w:rFonts w:cs="SFRM1000"/>
          <w:sz w:val="24"/>
          <w:szCs w:val="24"/>
          <w:lang w:val="it-IT"/>
        </w:rPr>
        <w:t>per la sua realizzazione:</w:t>
      </w:r>
      <w:r w:rsidRPr="00180AC6">
        <w:rPr>
          <w:rFonts w:cs="SFRM1000"/>
          <w:sz w:val="24"/>
          <w:szCs w:val="24"/>
          <w:lang w:val="it-IT"/>
        </w:rPr>
        <w:t xml:space="preserve"> </w:t>
      </w:r>
    </w:p>
    <w:p w:rsidR="004F7022" w:rsidRPr="00180AC6" w:rsidRDefault="004F7022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</w:p>
    <w:p w:rsidR="007A1E01" w:rsidRPr="00180AC6" w:rsidRDefault="007A1E01" w:rsidP="007A1E01">
      <w:p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val="it-IT"/>
        </w:rPr>
      </w:pPr>
      <w:r w:rsidRPr="00180AC6">
        <w:rPr>
          <w:rFonts w:cs="CMMI10"/>
          <w:sz w:val="24"/>
          <w:szCs w:val="24"/>
          <w:lang w:val="it-IT"/>
        </w:rPr>
        <w:t xml:space="preserve">N </w:t>
      </w:r>
      <w:r w:rsidR="004F7022" w:rsidRPr="00180AC6">
        <w:rPr>
          <w:rFonts w:cs="CMR10"/>
          <w:sz w:val="24"/>
          <w:szCs w:val="24"/>
          <w:lang w:val="it-IT"/>
        </w:rPr>
        <w:t xml:space="preserve">= M / T </w:t>
      </w:r>
      <w:r w:rsidRPr="00180AC6">
        <w:rPr>
          <w:rFonts w:cs="CMR10"/>
          <w:sz w:val="24"/>
          <w:szCs w:val="24"/>
          <w:lang w:val="it-IT"/>
        </w:rPr>
        <w:t>=</w:t>
      </w:r>
      <w:r w:rsidR="004F7022" w:rsidRPr="00180AC6">
        <w:rPr>
          <w:rFonts w:cs="CMR10"/>
          <w:sz w:val="24"/>
          <w:szCs w:val="24"/>
          <w:lang w:val="it-IT"/>
        </w:rPr>
        <w:t xml:space="preserve"> </w:t>
      </w:r>
      <w:r w:rsidR="00BE017F" w:rsidRPr="00180AC6">
        <w:rPr>
          <w:rFonts w:cs="CMR10"/>
          <w:sz w:val="24"/>
          <w:szCs w:val="24"/>
          <w:lang w:val="it-IT"/>
        </w:rPr>
        <w:t>61,49</w:t>
      </w:r>
      <w:r w:rsidRPr="00180AC6">
        <w:rPr>
          <w:rFonts w:cs="CMR10"/>
          <w:sz w:val="24"/>
          <w:szCs w:val="24"/>
          <w:lang w:val="it-IT"/>
        </w:rPr>
        <w:t>[</w:t>
      </w:r>
      <w:r w:rsidRPr="00180AC6">
        <w:rPr>
          <w:rFonts w:cs="CMMI10"/>
          <w:sz w:val="24"/>
          <w:szCs w:val="24"/>
          <w:lang w:val="it-IT"/>
        </w:rPr>
        <w:t xml:space="preserve">mesi </w:t>
      </w:r>
      <w:r w:rsidRPr="00180AC6">
        <w:rPr>
          <w:rFonts w:cs="CMSY10"/>
          <w:sz w:val="24"/>
          <w:szCs w:val="24"/>
          <w:lang w:val="it-IT"/>
        </w:rPr>
        <w:t xml:space="preserve">· </w:t>
      </w:r>
      <w:r w:rsidRPr="00180AC6">
        <w:rPr>
          <w:rFonts w:cs="CMMI10"/>
          <w:sz w:val="24"/>
          <w:szCs w:val="24"/>
          <w:lang w:val="it-IT"/>
        </w:rPr>
        <w:t>uomo</w:t>
      </w:r>
      <w:r w:rsidRPr="00180AC6">
        <w:rPr>
          <w:rFonts w:cs="CMR10"/>
          <w:sz w:val="24"/>
          <w:szCs w:val="24"/>
          <w:lang w:val="it-IT"/>
        </w:rPr>
        <w:t>]</w:t>
      </w:r>
      <w:r w:rsidR="004F7022" w:rsidRPr="00180AC6">
        <w:rPr>
          <w:rFonts w:cs="CMR10"/>
          <w:sz w:val="24"/>
          <w:szCs w:val="24"/>
          <w:lang w:val="it-IT"/>
        </w:rPr>
        <w:t xml:space="preserve"> / </w:t>
      </w:r>
      <w:r w:rsidR="00BE017F" w:rsidRPr="00180AC6">
        <w:rPr>
          <w:rFonts w:cs="CMR10"/>
          <w:sz w:val="24"/>
          <w:szCs w:val="24"/>
          <w:lang w:val="it-IT"/>
        </w:rPr>
        <w:t>8</w:t>
      </w:r>
      <w:r w:rsidRPr="00180AC6">
        <w:rPr>
          <w:rFonts w:cs="CMMI10"/>
          <w:sz w:val="24"/>
          <w:szCs w:val="24"/>
          <w:lang w:val="it-IT"/>
        </w:rPr>
        <w:t>.</w:t>
      </w:r>
      <w:r w:rsidR="00BE017F" w:rsidRPr="00180AC6">
        <w:rPr>
          <w:rFonts w:cs="CMR10"/>
          <w:sz w:val="24"/>
          <w:szCs w:val="24"/>
          <w:lang w:val="it-IT"/>
        </w:rPr>
        <w:t>29</w:t>
      </w:r>
      <w:r w:rsidRPr="00180AC6">
        <w:rPr>
          <w:rFonts w:cs="CMR10"/>
          <w:sz w:val="24"/>
          <w:szCs w:val="24"/>
          <w:lang w:val="it-IT"/>
        </w:rPr>
        <w:t>[</w:t>
      </w:r>
      <w:r w:rsidRPr="00180AC6">
        <w:rPr>
          <w:rFonts w:cs="CMMI10"/>
          <w:sz w:val="24"/>
          <w:szCs w:val="24"/>
          <w:lang w:val="it-IT"/>
        </w:rPr>
        <w:t>mesi</w:t>
      </w:r>
      <w:r w:rsidRPr="00180AC6">
        <w:rPr>
          <w:rFonts w:cs="CMR10"/>
          <w:sz w:val="24"/>
          <w:szCs w:val="24"/>
          <w:lang w:val="it-IT"/>
        </w:rPr>
        <w:t xml:space="preserve">] </w:t>
      </w:r>
      <w:r w:rsidR="004F7022" w:rsidRPr="00180AC6">
        <w:rPr>
          <w:rFonts w:cs="CMSY10"/>
          <w:sz w:val="24"/>
          <w:szCs w:val="24"/>
          <w:lang w:val="it-IT"/>
        </w:rPr>
        <w:t xml:space="preserve">= </w:t>
      </w:r>
      <w:r w:rsidR="00BE017F" w:rsidRPr="00180AC6">
        <w:rPr>
          <w:rFonts w:cs="CMSY10"/>
          <w:sz w:val="24"/>
          <w:szCs w:val="24"/>
          <w:lang w:val="it-IT"/>
        </w:rPr>
        <w:t>7,41</w:t>
      </w:r>
      <w:r w:rsidRPr="00180AC6">
        <w:rPr>
          <w:rFonts w:cs="CMR10"/>
          <w:sz w:val="24"/>
          <w:szCs w:val="24"/>
          <w:lang w:val="it-IT"/>
        </w:rPr>
        <w:t>[</w:t>
      </w:r>
      <w:r w:rsidRPr="00180AC6">
        <w:rPr>
          <w:rFonts w:cs="CMMI10"/>
          <w:sz w:val="24"/>
          <w:szCs w:val="24"/>
          <w:lang w:val="it-IT"/>
        </w:rPr>
        <w:t>persone</w:t>
      </w:r>
      <w:r w:rsidRPr="00180AC6">
        <w:rPr>
          <w:rFonts w:cs="CMR10"/>
          <w:sz w:val="24"/>
          <w:szCs w:val="24"/>
          <w:lang w:val="it-IT"/>
        </w:rPr>
        <w:t>]</w:t>
      </w:r>
    </w:p>
    <w:p w:rsidR="007A1E01" w:rsidRPr="00180AC6" w:rsidRDefault="007A1E01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</w:p>
    <w:p w:rsidR="00C16530" w:rsidRPr="00180AC6" w:rsidRDefault="00C16530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</w:p>
    <w:p w:rsidR="00C16530" w:rsidRPr="00180AC6" w:rsidRDefault="007A1E01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  <w:r w:rsidRPr="00180AC6">
        <w:rPr>
          <w:rFonts w:cs="SFRM1000"/>
          <w:sz w:val="24"/>
          <w:szCs w:val="24"/>
          <w:lang w:val="it-IT"/>
        </w:rPr>
        <w:t xml:space="preserve">Come si può notare </w:t>
      </w:r>
      <w:r w:rsidR="00C16530" w:rsidRPr="00180AC6">
        <w:rPr>
          <w:rFonts w:cs="SFRM1000"/>
          <w:sz w:val="24"/>
          <w:szCs w:val="24"/>
          <w:lang w:val="it-IT"/>
        </w:rPr>
        <w:t>da tali stime, i valori ottenuti</w:t>
      </w:r>
      <w:r w:rsidRPr="00180AC6">
        <w:rPr>
          <w:rFonts w:cs="SFRM1000"/>
          <w:sz w:val="24"/>
          <w:szCs w:val="24"/>
          <w:lang w:val="it-IT"/>
        </w:rPr>
        <w:t xml:space="preserve"> </w:t>
      </w:r>
      <w:r w:rsidRPr="00180AC6">
        <w:rPr>
          <w:rFonts w:cs="SFRM1000"/>
          <w:sz w:val="24"/>
          <w:szCs w:val="24"/>
          <w:lang w:val="it-IT"/>
        </w:rPr>
        <w:t xml:space="preserve">sono maggiori rispetto a quelli </w:t>
      </w:r>
      <w:r w:rsidRPr="00180AC6">
        <w:rPr>
          <w:rFonts w:cs="SFRM1000"/>
          <w:sz w:val="24"/>
          <w:szCs w:val="24"/>
          <w:lang w:val="it-IT"/>
        </w:rPr>
        <w:t>effettivamente impiegati per la realizzazione d</w:t>
      </w:r>
      <w:r w:rsidR="00C16530" w:rsidRPr="00180AC6">
        <w:rPr>
          <w:rFonts w:cs="SFRM1000"/>
          <w:sz w:val="24"/>
          <w:szCs w:val="24"/>
          <w:lang w:val="it-IT"/>
        </w:rPr>
        <w:t>el progetto.</w:t>
      </w:r>
    </w:p>
    <w:p w:rsidR="00C16530" w:rsidRPr="00180AC6" w:rsidRDefault="00C16530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</w:p>
    <w:p w:rsidR="007A1E01" w:rsidRPr="00180AC6" w:rsidRDefault="007A1E01" w:rsidP="007A1E01">
      <w:pPr>
        <w:autoSpaceDE w:val="0"/>
        <w:autoSpaceDN w:val="0"/>
        <w:adjustRightInd w:val="0"/>
        <w:spacing w:after="0" w:line="240" w:lineRule="auto"/>
        <w:rPr>
          <w:rFonts w:cs="SFRM1000"/>
          <w:sz w:val="24"/>
          <w:szCs w:val="24"/>
          <w:lang w:val="it-IT"/>
        </w:rPr>
      </w:pPr>
      <w:r w:rsidRPr="00180AC6">
        <w:rPr>
          <w:rFonts w:cs="SFRM1000"/>
          <w:sz w:val="24"/>
          <w:szCs w:val="24"/>
          <w:lang w:val="it-IT"/>
        </w:rPr>
        <w:t xml:space="preserve">Tale discrepanza </w:t>
      </w:r>
      <w:r w:rsidR="00C16530" w:rsidRPr="00180AC6">
        <w:rPr>
          <w:rFonts w:cs="SFRM1000"/>
          <w:sz w:val="24"/>
          <w:szCs w:val="24"/>
          <w:lang w:val="it-IT"/>
        </w:rPr>
        <w:t>può essere spiegata dal fatto che</w:t>
      </w:r>
      <w:r w:rsidR="00683411" w:rsidRPr="00180AC6">
        <w:rPr>
          <w:rFonts w:cs="SFRM1000"/>
          <w:sz w:val="24"/>
          <w:szCs w:val="24"/>
          <w:lang w:val="it-IT"/>
        </w:rPr>
        <w:t xml:space="preserve"> nella realizzazione di questo progetto sono mancate le fasi di analisi dei requisiti con il cliente, l’interazione con esso e le fasi succesive di revisione del progetto dopo la fase di test.</w:t>
      </w:r>
    </w:p>
    <w:p w:rsidR="00683411" w:rsidRPr="00180AC6" w:rsidRDefault="00683411" w:rsidP="007A1E0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t-IT"/>
        </w:rPr>
      </w:pPr>
      <w:r w:rsidRPr="00180AC6">
        <w:rPr>
          <w:rFonts w:cs="SFRM1000"/>
          <w:sz w:val="24"/>
          <w:szCs w:val="24"/>
          <w:lang w:val="it-IT"/>
        </w:rPr>
        <w:lastRenderedPageBreak/>
        <w:t>In secondo luogo potrebbe esserci stato un riuso del codice durante lo sviluppo dell’applicazione ( sulle pagine html ), le quali appiano un po’ elevate (come indicato alparagrafo sotto).</w:t>
      </w:r>
    </w:p>
    <w:p w:rsidR="007A1E01" w:rsidRPr="007A1E01" w:rsidRDefault="007A1E01" w:rsidP="003807D1">
      <w:pPr>
        <w:autoSpaceDE w:val="0"/>
        <w:autoSpaceDN w:val="0"/>
        <w:adjustRightInd w:val="0"/>
        <w:spacing w:after="0" w:line="240" w:lineRule="auto"/>
        <w:rPr>
          <w:lang w:val="it-IT"/>
        </w:rPr>
      </w:pPr>
    </w:p>
    <w:p w:rsidR="00C16530" w:rsidRPr="00C16530" w:rsidRDefault="00C16530" w:rsidP="00C16530">
      <w:pPr>
        <w:pStyle w:val="Heading1"/>
        <w:rPr>
          <w:lang w:val="it-IT"/>
        </w:rPr>
      </w:pPr>
      <w:r>
        <w:rPr>
          <w:lang w:val="it-IT"/>
        </w:rPr>
        <w:t xml:space="preserve">3 - </w:t>
      </w:r>
      <w:r w:rsidR="00D945D2">
        <w:rPr>
          <w:lang w:val="it-IT"/>
        </w:rPr>
        <w:t>FUNCTION POINT</w:t>
      </w:r>
    </w:p>
    <w:p w:rsidR="00C16530" w:rsidRDefault="00C16530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it-IT"/>
        </w:rPr>
      </w:pPr>
    </w:p>
    <w:p w:rsidR="00C16530" w:rsidRPr="00C16530" w:rsidRDefault="00C16530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 xml:space="preserve">Abbiamo usato il metodo di Albrecht per la stima dei function point del nostro prodotto. </w:t>
      </w:r>
    </w:p>
    <w:p w:rsidR="00180AC6" w:rsidRDefault="00C16530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>Leggendo accuratamente il RASD abbiamo individuato tre internal logical file (ILF), ovvero le 3 tabelle della base di dati, utente, wishlist e prodotto, 8 user input, corrispondenti a registrazione, login, inserimento / modifica / eliminazione prodotti, creazione pacchetti, personalizzazione pacchetti e acquisto prodotti, 2 user inquiries, corrispondenti alla ricerca e alla ricerca senza registrazione e infine 2 user outputs, la visualizzazione prodotto e la visualizzazione wishlist. Abbiamo deciso di pesarli come semplici, in quanto il progetto è stato sviluppato nelle sue funzionalità in maniera basilare, senza dovizia di particolari. Di conseguenza il peso di calcolo sarà 3 per gli user inputs, 4 per gli user outputs, 3 per le user inquiries e 7 per gli ILF. Così facendo il nostro risultato è 59 UFP ovvero un risultato Unadjusted Function Points, da pesare ulteriormente secondo vari parametri. Dopo aver pesato il risultato secon</w:t>
      </w:r>
      <w:r w:rsidR="00180AC6">
        <w:rPr>
          <w:rFonts w:cs="Helvetica"/>
          <w:sz w:val="24"/>
          <w:szCs w:val="24"/>
          <w:lang w:val="it-IT"/>
        </w:rPr>
        <w:t>do 14 parametri (vedi immagine</w:t>
      </w:r>
      <w:r w:rsidRPr="00C16530">
        <w:rPr>
          <w:rFonts w:cs="Helvetica"/>
          <w:sz w:val="24"/>
          <w:szCs w:val="24"/>
          <w:lang w:val="it-IT"/>
        </w:rPr>
        <w:t xml:space="preserve">), il risultato è di 51 FP totali per il nostro sistema. </w:t>
      </w:r>
    </w:p>
    <w:p w:rsidR="00180AC6" w:rsidRDefault="00180AC6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180AC6" w:rsidRDefault="00180AC6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>
        <w:rPr>
          <w:rFonts w:cs="Helvetica"/>
          <w:noProof/>
          <w:sz w:val="24"/>
          <w:szCs w:val="24"/>
          <w:lang w:val="it-IT" w:eastAsia="it-IT"/>
        </w:rPr>
        <w:lastRenderedPageBreak/>
        <w:drawing>
          <wp:inline distT="0" distB="0" distL="0" distR="0">
            <wp:extent cx="52578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 F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6" w:rsidRDefault="00180AC6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C16530" w:rsidRDefault="00C16530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>Il risultato è stato prevedibilmente corretto al ribasso rispetto al risultato UFP: questo è principalmente dovuto all'assenza di vincoli non funzionali particolarmente stringenti per il progetto sviluppato.</w:t>
      </w:r>
    </w:p>
    <w:p w:rsidR="00C16530" w:rsidRPr="00C16530" w:rsidRDefault="00C16530" w:rsidP="00C165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 xml:space="preserve"> </w:t>
      </w:r>
    </w:p>
    <w:p w:rsidR="00C16530" w:rsidRDefault="00C16530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>Il risultato in FP è poi stato utilizzato per fare una stima delle linee di codice previste per un progetto come il nostro. Usando come fonte la tabella presente sul sito www.qsm.com/resources/function-point-languages-table abbiamo usato come fattore di conversione FP/LOC il valore medio previsto per il linguaggio utilizzato (Java EE), ovvero 46 linee di codice per ogn</w:t>
      </w:r>
      <w:r>
        <w:rPr>
          <w:rFonts w:cs="Helvetica"/>
          <w:sz w:val="24"/>
          <w:szCs w:val="24"/>
          <w:lang w:val="it-IT"/>
        </w:rPr>
        <w:t>i FP.</w:t>
      </w:r>
    </w:p>
    <w:p w:rsidR="00C16530" w:rsidRDefault="00C16530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180AC6" w:rsidRDefault="00C16530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>Il risultato finale è di 2346 linee di codice previste. Usando lo sc</w:t>
      </w:r>
      <w:r>
        <w:rPr>
          <w:rFonts w:cs="Helvetica"/>
          <w:sz w:val="24"/>
          <w:szCs w:val="24"/>
          <w:lang w:val="it-IT"/>
        </w:rPr>
        <w:t xml:space="preserve">ript Piton cloc (vedi immagine </w:t>
      </w:r>
      <w:r w:rsidRPr="00C16530">
        <w:rPr>
          <w:rFonts w:cs="Helvetica"/>
          <w:sz w:val="24"/>
          <w:szCs w:val="24"/>
          <w:lang w:val="it-IT"/>
        </w:rPr>
        <w:t xml:space="preserve">, script reperibile all'indirizzo cloc.sourceforge.net) , abbiamo trovato che il numero di righe di codice del nostro progetto è 2161. </w:t>
      </w:r>
    </w:p>
    <w:p w:rsidR="00180AC6" w:rsidRDefault="00180AC6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180AC6" w:rsidRDefault="00180AC6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180AC6" w:rsidRDefault="00180AC6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>
        <w:rPr>
          <w:rFonts w:cs="Helvetica"/>
          <w:noProof/>
          <w:sz w:val="24"/>
          <w:szCs w:val="24"/>
          <w:lang w:val="it-IT" w:eastAsia="it-IT"/>
        </w:rPr>
        <w:lastRenderedPageBreak/>
        <w:drawing>
          <wp:inline distT="0" distB="0" distL="0" distR="0">
            <wp:extent cx="5257800" cy="187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 F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C6" w:rsidRDefault="00180AC6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180AC6" w:rsidRDefault="00180AC6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</w:p>
    <w:p w:rsidR="003807D1" w:rsidRDefault="00C16530" w:rsidP="00C16530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  <w:lang w:val="it-IT"/>
        </w:rPr>
      </w:pPr>
      <w:r w:rsidRPr="00C16530">
        <w:rPr>
          <w:rFonts w:cs="Helvetica"/>
          <w:sz w:val="24"/>
          <w:szCs w:val="24"/>
          <w:lang w:val="it-IT"/>
        </w:rPr>
        <w:t>Il risultato della stima effettuata attraverso il metodo dei Function Point e poi convertito tramite tabella risulta quindi essere piuttosto accurato, in quanto si scosta solo circa dell'8,5% rispetto al valore effettivo ottenuto a fine progetto.</w:t>
      </w:r>
    </w:p>
    <w:p w:rsidR="00180AC6" w:rsidRPr="00C16530" w:rsidRDefault="00180AC6" w:rsidP="00C16530">
      <w:pPr>
        <w:autoSpaceDE w:val="0"/>
        <w:autoSpaceDN w:val="0"/>
        <w:adjustRightInd w:val="0"/>
        <w:spacing w:after="0" w:line="240" w:lineRule="auto"/>
        <w:rPr>
          <w:lang w:val="it-IT"/>
        </w:rPr>
      </w:pPr>
    </w:p>
    <w:sectPr w:rsidR="00180AC6" w:rsidRPr="00C16530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75" w:rsidRDefault="00596075">
      <w:pPr>
        <w:spacing w:after="0" w:line="240" w:lineRule="auto"/>
      </w:pPr>
      <w:r>
        <w:separator/>
      </w:r>
    </w:p>
  </w:endnote>
  <w:endnote w:type="continuationSeparator" w:id="0">
    <w:p w:rsidR="00596075" w:rsidRDefault="0059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5E" w:rsidRDefault="00FD5F5E">
    <w:pPr>
      <w:pStyle w:val="Foot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9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FD5F5E" w:rsidRDefault="00FD5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0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FD5F5E" w:rsidRDefault="00FD5F5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D5F5E" w:rsidRDefault="00FD5F5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544CB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41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FD5F5E" w:rsidRDefault="00FD5F5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3544CB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5E" w:rsidRDefault="00FD5F5E">
    <w:pPr>
      <w:pStyle w:val="Foot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2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FD5F5E" w:rsidRDefault="00FD5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3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FD5F5E" w:rsidRDefault="00FD5F5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FD5F5E" w:rsidRDefault="00FD5F5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544CB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4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FD5F5E" w:rsidRDefault="00FD5F5E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3544CB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7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75" w:rsidRDefault="00596075">
      <w:pPr>
        <w:spacing w:after="0" w:line="240" w:lineRule="auto"/>
      </w:pPr>
      <w:r>
        <w:separator/>
      </w:r>
    </w:p>
  </w:footnote>
  <w:footnote w:type="continuationSeparator" w:id="0">
    <w:p w:rsidR="00596075" w:rsidRDefault="0059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5E" w:rsidRDefault="00FD5F5E">
    <w:pPr>
      <w:pStyle w:val="Header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D5F5E" w:rsidRDefault="00FD5F5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it-IT"/>
                                </w:rPr>
                                <w:t>Travel Dream</w:t>
                              </w:r>
                            </w:p>
                          </w:sdtContent>
                        </w:sdt>
                        <w:p w:rsidR="00FD5F5E" w:rsidRDefault="00FD5F5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D5F5E" w:rsidRDefault="00FD5F5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it-IT"/>
                          </w:rPr>
                          <w:t>Travel Dream</w:t>
                        </w:r>
                      </w:p>
                    </w:sdtContent>
                  </w:sdt>
                  <w:p w:rsidR="00FD5F5E" w:rsidRDefault="00FD5F5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val="it-IT" w:eastAsia="it-IT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F5A2CD4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4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FD5F5E" w:rsidRDefault="00FD5F5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5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FD5F5E" w:rsidRDefault="00FD5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5E" w:rsidRDefault="00FD5F5E">
    <w:pPr>
      <w:pStyle w:val="Header"/>
    </w:pPr>
    <w:r>
      <w:rPr>
        <w:noProof/>
        <w:color w:val="000000"/>
        <w:lang w:val="it-IT" w:eastAsia="it-I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CE961DA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D5F5E" w:rsidRDefault="00FD5F5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it-IT"/>
                                </w:rPr>
                                <w:t>Travel Dream</w:t>
                              </w:r>
                            </w:p>
                          </w:sdtContent>
                        </w:sdt>
                        <w:p w:rsidR="00FD5F5E" w:rsidRDefault="00FD5F5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D5F5E" w:rsidRDefault="00FD5F5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it-IT"/>
                          </w:rPr>
                          <w:t>Travel Dream</w:t>
                        </w:r>
                      </w:p>
                    </w:sdtContent>
                  </w:sdt>
                  <w:p w:rsidR="00FD5F5E" w:rsidRDefault="00FD5F5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7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FD5F5E" w:rsidRDefault="00FD5F5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5F5E" w:rsidRDefault="00FD5F5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FD5F5E" w:rsidRDefault="00FD5F5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3145674"/>
    <w:multiLevelType w:val="hybridMultilevel"/>
    <w:tmpl w:val="B330E7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9C340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CE253E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04C3D"/>
    <w:multiLevelType w:val="hybridMultilevel"/>
    <w:tmpl w:val="F9F0F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572E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8D7314"/>
    <w:multiLevelType w:val="hybridMultilevel"/>
    <w:tmpl w:val="8D1A9746"/>
    <w:lvl w:ilvl="0" w:tplc="17206DAA">
      <w:start w:val="3"/>
      <w:numFmt w:val="bullet"/>
      <w:lvlText w:val="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51B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A30A9A"/>
    <w:multiLevelType w:val="hybridMultilevel"/>
    <w:tmpl w:val="8728934A"/>
    <w:lvl w:ilvl="0" w:tplc="6B0413CA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D7E1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03439D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257D6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82C2E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113D7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365BC"/>
    <w:multiLevelType w:val="multilevel"/>
    <w:tmpl w:val="EF88E0B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22D36BF"/>
    <w:multiLevelType w:val="hybridMultilevel"/>
    <w:tmpl w:val="FF82D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231B4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9763B"/>
    <w:multiLevelType w:val="hybridMultilevel"/>
    <w:tmpl w:val="285A84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BD3DAF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B46E9D"/>
    <w:multiLevelType w:val="hybridMultilevel"/>
    <w:tmpl w:val="48F0895C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97628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657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3F23AF2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80990"/>
    <w:multiLevelType w:val="multilevel"/>
    <w:tmpl w:val="4C5A9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B883918"/>
    <w:multiLevelType w:val="hybridMultilevel"/>
    <w:tmpl w:val="9AC4D7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2167E"/>
    <w:multiLevelType w:val="hybridMultilevel"/>
    <w:tmpl w:val="3188B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16247D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676E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6468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1E6A6E"/>
    <w:multiLevelType w:val="hybridMultilevel"/>
    <w:tmpl w:val="9760E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E4BF0"/>
    <w:multiLevelType w:val="multilevel"/>
    <w:tmpl w:val="EF88E0B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4F9411F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DB138E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123CD5"/>
    <w:multiLevelType w:val="hybridMultilevel"/>
    <w:tmpl w:val="3A0689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0"/>
  </w:num>
  <w:num w:numId="4">
    <w:abstractNumId w:val="26"/>
  </w:num>
  <w:num w:numId="5">
    <w:abstractNumId w:val="12"/>
  </w:num>
  <w:num w:numId="6">
    <w:abstractNumId w:val="16"/>
  </w:num>
  <w:num w:numId="7">
    <w:abstractNumId w:val="18"/>
  </w:num>
  <w:num w:numId="8">
    <w:abstractNumId w:val="6"/>
  </w:num>
  <w:num w:numId="9">
    <w:abstractNumId w:val="8"/>
  </w:num>
  <w:num w:numId="10">
    <w:abstractNumId w:val="30"/>
  </w:num>
  <w:num w:numId="11">
    <w:abstractNumId w:val="14"/>
  </w:num>
  <w:num w:numId="12">
    <w:abstractNumId w:val="28"/>
  </w:num>
  <w:num w:numId="13">
    <w:abstractNumId w:val="7"/>
  </w:num>
  <w:num w:numId="14">
    <w:abstractNumId w:val="9"/>
  </w:num>
  <w:num w:numId="15">
    <w:abstractNumId w:val="23"/>
  </w:num>
  <w:num w:numId="16">
    <w:abstractNumId w:val="5"/>
  </w:num>
  <w:num w:numId="17">
    <w:abstractNumId w:val="27"/>
  </w:num>
  <w:num w:numId="18">
    <w:abstractNumId w:val="21"/>
  </w:num>
  <w:num w:numId="19">
    <w:abstractNumId w:val="2"/>
  </w:num>
  <w:num w:numId="20">
    <w:abstractNumId w:val="19"/>
  </w:num>
  <w:num w:numId="21">
    <w:abstractNumId w:val="0"/>
  </w:num>
  <w:num w:numId="22">
    <w:abstractNumId w:val="25"/>
  </w:num>
  <w:num w:numId="23">
    <w:abstractNumId w:val="1"/>
  </w:num>
  <w:num w:numId="24">
    <w:abstractNumId w:val="15"/>
  </w:num>
  <w:num w:numId="25">
    <w:abstractNumId w:val="17"/>
  </w:num>
  <w:num w:numId="26">
    <w:abstractNumId w:val="10"/>
  </w:num>
  <w:num w:numId="27">
    <w:abstractNumId w:val="33"/>
  </w:num>
  <w:num w:numId="28">
    <w:abstractNumId w:val="22"/>
  </w:num>
  <w:num w:numId="29">
    <w:abstractNumId w:val="4"/>
  </w:num>
  <w:num w:numId="30">
    <w:abstractNumId w:val="29"/>
  </w:num>
  <w:num w:numId="31">
    <w:abstractNumId w:val="13"/>
  </w:num>
  <w:num w:numId="32">
    <w:abstractNumId w:val="32"/>
  </w:num>
  <w:num w:numId="33">
    <w:abstractNumId w:val="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attachedTemplate r:id="rId1"/>
  <w:defaultTabStop w:val="720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B5"/>
    <w:rsid w:val="000314E2"/>
    <w:rsid w:val="00034B26"/>
    <w:rsid w:val="000517A6"/>
    <w:rsid w:val="0005379D"/>
    <w:rsid w:val="00057219"/>
    <w:rsid w:val="00083560"/>
    <w:rsid w:val="0008495A"/>
    <w:rsid w:val="00091EBC"/>
    <w:rsid w:val="00094EA7"/>
    <w:rsid w:val="000B009F"/>
    <w:rsid w:val="000B07FD"/>
    <w:rsid w:val="000D0D31"/>
    <w:rsid w:val="000E119B"/>
    <w:rsid w:val="000F108B"/>
    <w:rsid w:val="000F4C8C"/>
    <w:rsid w:val="001045ED"/>
    <w:rsid w:val="00126BCA"/>
    <w:rsid w:val="001446CC"/>
    <w:rsid w:val="00151660"/>
    <w:rsid w:val="00152167"/>
    <w:rsid w:val="00160837"/>
    <w:rsid w:val="0017352D"/>
    <w:rsid w:val="00180AC6"/>
    <w:rsid w:val="00186550"/>
    <w:rsid w:val="001D3074"/>
    <w:rsid w:val="001F67AE"/>
    <w:rsid w:val="00207486"/>
    <w:rsid w:val="00225010"/>
    <w:rsid w:val="00236E3E"/>
    <w:rsid w:val="00244593"/>
    <w:rsid w:val="0024738C"/>
    <w:rsid w:val="00270855"/>
    <w:rsid w:val="0027597E"/>
    <w:rsid w:val="00282D2B"/>
    <w:rsid w:val="00292CB7"/>
    <w:rsid w:val="002B5AA7"/>
    <w:rsid w:val="002C2304"/>
    <w:rsid w:val="002D7BC0"/>
    <w:rsid w:val="002F1A4E"/>
    <w:rsid w:val="002F40B5"/>
    <w:rsid w:val="00304E87"/>
    <w:rsid w:val="00330B34"/>
    <w:rsid w:val="003544CB"/>
    <w:rsid w:val="00375EB7"/>
    <w:rsid w:val="003807D1"/>
    <w:rsid w:val="003974DA"/>
    <w:rsid w:val="003A175B"/>
    <w:rsid w:val="003C1095"/>
    <w:rsid w:val="003E72F2"/>
    <w:rsid w:val="003E7DF1"/>
    <w:rsid w:val="00417108"/>
    <w:rsid w:val="00492273"/>
    <w:rsid w:val="004A4EA5"/>
    <w:rsid w:val="004A60CA"/>
    <w:rsid w:val="004C10C8"/>
    <w:rsid w:val="004D36C1"/>
    <w:rsid w:val="004F7022"/>
    <w:rsid w:val="00501D41"/>
    <w:rsid w:val="00521A91"/>
    <w:rsid w:val="0053355C"/>
    <w:rsid w:val="00546058"/>
    <w:rsid w:val="0054747C"/>
    <w:rsid w:val="00550272"/>
    <w:rsid w:val="00550643"/>
    <w:rsid w:val="005665FE"/>
    <w:rsid w:val="005667E7"/>
    <w:rsid w:val="0057540B"/>
    <w:rsid w:val="00575DB8"/>
    <w:rsid w:val="005822A2"/>
    <w:rsid w:val="005939A3"/>
    <w:rsid w:val="00596075"/>
    <w:rsid w:val="005B0E66"/>
    <w:rsid w:val="005B169E"/>
    <w:rsid w:val="005B1D89"/>
    <w:rsid w:val="005B548D"/>
    <w:rsid w:val="005C3A9B"/>
    <w:rsid w:val="005D6439"/>
    <w:rsid w:val="005E1329"/>
    <w:rsid w:val="006045E0"/>
    <w:rsid w:val="006068F2"/>
    <w:rsid w:val="00633272"/>
    <w:rsid w:val="0063528B"/>
    <w:rsid w:val="00644755"/>
    <w:rsid w:val="00645EFC"/>
    <w:rsid w:val="00666F17"/>
    <w:rsid w:val="0067183C"/>
    <w:rsid w:val="00683411"/>
    <w:rsid w:val="00691BAB"/>
    <w:rsid w:val="006A2FB7"/>
    <w:rsid w:val="006B4F90"/>
    <w:rsid w:val="006C0736"/>
    <w:rsid w:val="006C2BE5"/>
    <w:rsid w:val="006C7F4C"/>
    <w:rsid w:val="006D45A5"/>
    <w:rsid w:val="006E202E"/>
    <w:rsid w:val="006E6F62"/>
    <w:rsid w:val="00700A5D"/>
    <w:rsid w:val="00701939"/>
    <w:rsid w:val="00706F01"/>
    <w:rsid w:val="007134B8"/>
    <w:rsid w:val="007144A0"/>
    <w:rsid w:val="00721BBD"/>
    <w:rsid w:val="00723B38"/>
    <w:rsid w:val="00784EF0"/>
    <w:rsid w:val="007A1E01"/>
    <w:rsid w:val="007A3930"/>
    <w:rsid w:val="007D0479"/>
    <w:rsid w:val="007D5FB7"/>
    <w:rsid w:val="007F6A64"/>
    <w:rsid w:val="0080369D"/>
    <w:rsid w:val="00806AFC"/>
    <w:rsid w:val="00815AD1"/>
    <w:rsid w:val="00831DB1"/>
    <w:rsid w:val="008338CD"/>
    <w:rsid w:val="00843085"/>
    <w:rsid w:val="00872169"/>
    <w:rsid w:val="008774F3"/>
    <w:rsid w:val="008905E2"/>
    <w:rsid w:val="008938A5"/>
    <w:rsid w:val="008E4E47"/>
    <w:rsid w:val="008E4FC2"/>
    <w:rsid w:val="008F4E9F"/>
    <w:rsid w:val="008F6164"/>
    <w:rsid w:val="00900452"/>
    <w:rsid w:val="00921511"/>
    <w:rsid w:val="00944EE9"/>
    <w:rsid w:val="009555C4"/>
    <w:rsid w:val="00977CF5"/>
    <w:rsid w:val="009914BB"/>
    <w:rsid w:val="0099185C"/>
    <w:rsid w:val="009A1074"/>
    <w:rsid w:val="009B599C"/>
    <w:rsid w:val="009B778E"/>
    <w:rsid w:val="009C25AB"/>
    <w:rsid w:val="009D3575"/>
    <w:rsid w:val="009D3E48"/>
    <w:rsid w:val="009D53F2"/>
    <w:rsid w:val="009D6940"/>
    <w:rsid w:val="009E501D"/>
    <w:rsid w:val="009E59B0"/>
    <w:rsid w:val="00A01024"/>
    <w:rsid w:val="00A22613"/>
    <w:rsid w:val="00A23573"/>
    <w:rsid w:val="00A30BF0"/>
    <w:rsid w:val="00A37AB7"/>
    <w:rsid w:val="00A54FC3"/>
    <w:rsid w:val="00A61605"/>
    <w:rsid w:val="00A76065"/>
    <w:rsid w:val="00A900E4"/>
    <w:rsid w:val="00AA1CD7"/>
    <w:rsid w:val="00AB0C57"/>
    <w:rsid w:val="00AC3646"/>
    <w:rsid w:val="00AF60D8"/>
    <w:rsid w:val="00AF7D94"/>
    <w:rsid w:val="00B25177"/>
    <w:rsid w:val="00B434B2"/>
    <w:rsid w:val="00B87947"/>
    <w:rsid w:val="00B92AFB"/>
    <w:rsid w:val="00BB43A5"/>
    <w:rsid w:val="00BE017F"/>
    <w:rsid w:val="00BE70A3"/>
    <w:rsid w:val="00BF13E2"/>
    <w:rsid w:val="00C0716C"/>
    <w:rsid w:val="00C134B9"/>
    <w:rsid w:val="00C164AD"/>
    <w:rsid w:val="00C16530"/>
    <w:rsid w:val="00C203FB"/>
    <w:rsid w:val="00C2072E"/>
    <w:rsid w:val="00C34F9A"/>
    <w:rsid w:val="00C517AE"/>
    <w:rsid w:val="00C547E0"/>
    <w:rsid w:val="00C75610"/>
    <w:rsid w:val="00C808CB"/>
    <w:rsid w:val="00C96C32"/>
    <w:rsid w:val="00CA0152"/>
    <w:rsid w:val="00CA1B90"/>
    <w:rsid w:val="00CA36E0"/>
    <w:rsid w:val="00CA63C5"/>
    <w:rsid w:val="00CA6AE9"/>
    <w:rsid w:val="00CB0AB5"/>
    <w:rsid w:val="00CB327D"/>
    <w:rsid w:val="00CB36CB"/>
    <w:rsid w:val="00CC3F8F"/>
    <w:rsid w:val="00CD5175"/>
    <w:rsid w:val="00CD6483"/>
    <w:rsid w:val="00CF7E76"/>
    <w:rsid w:val="00D15FCE"/>
    <w:rsid w:val="00D30354"/>
    <w:rsid w:val="00D34C71"/>
    <w:rsid w:val="00D34FD2"/>
    <w:rsid w:val="00D55F47"/>
    <w:rsid w:val="00D60EDC"/>
    <w:rsid w:val="00D945D2"/>
    <w:rsid w:val="00DD0F10"/>
    <w:rsid w:val="00DE34CD"/>
    <w:rsid w:val="00DE49AE"/>
    <w:rsid w:val="00E146BE"/>
    <w:rsid w:val="00E4388E"/>
    <w:rsid w:val="00E536B7"/>
    <w:rsid w:val="00E670E7"/>
    <w:rsid w:val="00E70579"/>
    <w:rsid w:val="00E85AE5"/>
    <w:rsid w:val="00EB3EE6"/>
    <w:rsid w:val="00EF4B47"/>
    <w:rsid w:val="00F0265E"/>
    <w:rsid w:val="00F12943"/>
    <w:rsid w:val="00F1597E"/>
    <w:rsid w:val="00F3087C"/>
    <w:rsid w:val="00F37F43"/>
    <w:rsid w:val="00F459C3"/>
    <w:rsid w:val="00F47FE3"/>
    <w:rsid w:val="00F537AD"/>
    <w:rsid w:val="00F57A61"/>
    <w:rsid w:val="00F7150B"/>
    <w:rsid w:val="00F80357"/>
    <w:rsid w:val="00F853B1"/>
    <w:rsid w:val="00F875B0"/>
    <w:rsid w:val="00F91285"/>
    <w:rsid w:val="00FA0C5C"/>
    <w:rsid w:val="00FA19F3"/>
    <w:rsid w:val="00FB7DC3"/>
    <w:rsid w:val="00FC2A87"/>
    <w:rsid w:val="00FC6D57"/>
    <w:rsid w:val="00FD5F5E"/>
    <w:rsid w:val="00FF0B79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65C69E-0E8A-4E4D-92A9-E38B947C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01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D4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77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Style">
    <w:name w:val="Default Style"/>
    <w:rsid w:val="00282D2B"/>
    <w:pPr>
      <w:widowControl w:val="0"/>
      <w:suppressAutoHyphens/>
      <w:spacing w:after="160" w:line="259" w:lineRule="auto"/>
    </w:pPr>
    <w:rPr>
      <w:rFonts w:ascii="Times New Roman" w:eastAsia="Arial Unicode MS" w:hAnsi="Times New Roman" w:cs="Arial Unicode MS"/>
      <w:sz w:val="24"/>
      <w:szCs w:val="24"/>
      <w:lang w:val="it-IT" w:eastAsia="zh-CN" w:bidi="hi-IN"/>
    </w:rPr>
  </w:style>
  <w:style w:type="paragraph" w:customStyle="1" w:styleId="TextBody">
    <w:name w:val="Text Body"/>
    <w:basedOn w:val="DefaultStyle"/>
    <w:rsid w:val="009E59B0"/>
    <w:pPr>
      <w:spacing w:after="120"/>
    </w:pPr>
  </w:style>
  <w:style w:type="paragraph" w:styleId="Signature">
    <w:name w:val="Signature"/>
    <w:basedOn w:val="DefaultStyle"/>
    <w:link w:val="SignatureChar"/>
    <w:rsid w:val="009E59B0"/>
    <w:pPr>
      <w:suppressLineNumbers/>
    </w:pPr>
  </w:style>
  <w:style w:type="character" w:customStyle="1" w:styleId="SignatureChar">
    <w:name w:val="Signature Char"/>
    <w:basedOn w:val="DefaultParagraphFont"/>
    <w:link w:val="Signature"/>
    <w:rsid w:val="009E59B0"/>
    <w:rPr>
      <w:rFonts w:ascii="Times New Roman" w:eastAsia="Arial Unicode MS" w:hAnsi="Times New Roman" w:cs="Arial Unicode MS"/>
      <w:sz w:val="24"/>
      <w:szCs w:val="24"/>
      <w:lang w:val="it-IT" w:eastAsia="zh-CN" w:bidi="hi-IN"/>
    </w:rPr>
  </w:style>
  <w:style w:type="paragraph" w:styleId="BodyText">
    <w:name w:val="Body Text"/>
    <w:basedOn w:val="Normal"/>
    <w:link w:val="BodyTextChar"/>
    <w:rsid w:val="00417108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it-IT" w:eastAsia="zh-CN" w:bidi="hi-IN"/>
    </w:rPr>
  </w:style>
  <w:style w:type="character" w:customStyle="1" w:styleId="BodyTextChar">
    <w:name w:val="Body Text Char"/>
    <w:basedOn w:val="DefaultParagraphFont"/>
    <w:link w:val="BodyText"/>
    <w:rsid w:val="00417108"/>
    <w:rPr>
      <w:rFonts w:ascii="Times New Roman" w:eastAsia="Arial Unicode MS" w:hAnsi="Times New Roman" w:cs="Arial Unicode MS"/>
      <w:kern w:val="1"/>
      <w:sz w:val="24"/>
      <w:szCs w:val="24"/>
      <w:lang w:val="it-I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E69AB3E694E5EA1DEE64AFB15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DC950-6644-4225-8205-3E0D3262C668}"/>
      </w:docPartPr>
      <w:docPartBody>
        <w:p w:rsidR="000A292E" w:rsidRDefault="00A353F6">
          <w:pPr>
            <w:pStyle w:val="518E69AB3E694E5EA1DEE64AFB155A43"/>
          </w:pPr>
          <w:r>
            <w:rPr>
              <w:rStyle w:val="PlaceholderText"/>
            </w:rPr>
            <w:t>[Type the document subtitle]</w:t>
          </w:r>
        </w:p>
      </w:docPartBody>
    </w:docPart>
    <w:docPart>
      <w:docPartPr>
        <w:name w:val="1529968D97AF4F02A8B1B28238CF4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B3A9-8A3B-407B-B636-FEECF48ACED4}"/>
      </w:docPartPr>
      <w:docPartBody>
        <w:p w:rsidR="000A292E" w:rsidRDefault="00A353F6">
          <w:pPr>
            <w:pStyle w:val="1529968D97AF4F02A8B1B28238CF4214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54FCF6C0D3D347F3A627F560C4FD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3A9C-FE80-4FA0-9376-F048981EA650}"/>
      </w:docPartPr>
      <w:docPartBody>
        <w:p w:rsidR="000A292E" w:rsidRDefault="00A353F6">
          <w:pPr>
            <w:pStyle w:val="54FCF6C0D3D347F3A627F560C4FD6A21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B265367E6F6A45628EB2725269647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DA24-BA36-4DF9-9907-CB4AF04CE91D}"/>
      </w:docPartPr>
      <w:docPartBody>
        <w:p w:rsidR="000A292E" w:rsidRDefault="00A353F6">
          <w:pPr>
            <w:pStyle w:val="B265367E6F6A45628EB272526964786E"/>
          </w:pPr>
          <w:r>
            <w:rPr>
              <w:color w:val="E7E6E6" w:themeColor="background2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F6"/>
    <w:rsid w:val="00067310"/>
    <w:rsid w:val="00067A55"/>
    <w:rsid w:val="000A292E"/>
    <w:rsid w:val="001163B8"/>
    <w:rsid w:val="001837DB"/>
    <w:rsid w:val="001D040E"/>
    <w:rsid w:val="00330F82"/>
    <w:rsid w:val="003318A2"/>
    <w:rsid w:val="00482260"/>
    <w:rsid w:val="006056AC"/>
    <w:rsid w:val="0064677D"/>
    <w:rsid w:val="00731B61"/>
    <w:rsid w:val="0074249B"/>
    <w:rsid w:val="007C679D"/>
    <w:rsid w:val="009A6686"/>
    <w:rsid w:val="00A353F6"/>
    <w:rsid w:val="00AC5AFE"/>
    <w:rsid w:val="00B05668"/>
    <w:rsid w:val="00B9417F"/>
    <w:rsid w:val="00CB7510"/>
    <w:rsid w:val="00D3021A"/>
    <w:rsid w:val="00E30CCB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:lang w:val="en-US"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C1FB1E7104F7BB40B6065928328B8">
    <w:name w:val="C20C1FB1E7104F7BB40B6065928328B8"/>
  </w:style>
  <w:style w:type="character" w:styleId="PlaceholderText">
    <w:name w:val="Placeholder Text"/>
    <w:basedOn w:val="DefaultParagraphFont"/>
    <w:uiPriority w:val="99"/>
    <w:rsid w:val="00067310"/>
    <w:rPr>
      <w:color w:val="808080"/>
    </w:rPr>
  </w:style>
  <w:style w:type="paragraph" w:customStyle="1" w:styleId="518E69AB3E694E5EA1DEE64AFB155A43">
    <w:name w:val="518E69AB3E694E5EA1DEE64AFB155A43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28"/>
      <w:lang w:val="en-US"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E74B5" w:themeColor="accent1" w:themeShade="BF"/>
      <w:sz w:val="24"/>
      <w:lang w:val="en-US" w:eastAsia="ko-KR"/>
    </w:rPr>
  </w:style>
  <w:style w:type="paragraph" w:customStyle="1" w:styleId="48CDB9A88FAB48D8988058F33D2CCE65">
    <w:name w:val="48CDB9A88FAB48D8988058F33D2CCE65"/>
  </w:style>
  <w:style w:type="paragraph" w:customStyle="1" w:styleId="1529968D97AF4F02A8B1B28238CF4214">
    <w:name w:val="1529968D97AF4F02A8B1B28238CF4214"/>
  </w:style>
  <w:style w:type="paragraph" w:customStyle="1" w:styleId="54FCF6C0D3D347F3A627F560C4FD6A21">
    <w:name w:val="54FCF6C0D3D347F3A627F560C4FD6A21"/>
  </w:style>
  <w:style w:type="paragraph" w:customStyle="1" w:styleId="B265367E6F6A45628EB272526964786E">
    <w:name w:val="B265367E6F6A45628EB272526964786E"/>
  </w:style>
  <w:style w:type="paragraph" w:customStyle="1" w:styleId="3972F3679C0847118DF723DD89D95F00">
    <w:name w:val="3972F3679C0847118DF723DD89D95F00"/>
  </w:style>
  <w:style w:type="paragraph" w:customStyle="1" w:styleId="64CF7833A5AC4D82AB362DBC899AEE93">
    <w:name w:val="64CF7833A5AC4D82AB362DBC899AEE93"/>
    <w:rsid w:val="00B9417F"/>
  </w:style>
  <w:style w:type="paragraph" w:customStyle="1" w:styleId="9BA970DAE3904BE88E418207CB484084">
    <w:name w:val="9BA970DAE3904BE88E418207CB484084"/>
    <w:rsid w:val="00B9417F"/>
  </w:style>
  <w:style w:type="paragraph" w:customStyle="1" w:styleId="55E5E5B114244607B56C584D9C54EE64">
    <w:name w:val="55E5E5B114244607B56C584D9C54EE64"/>
    <w:rsid w:val="00B9417F"/>
  </w:style>
  <w:style w:type="paragraph" w:customStyle="1" w:styleId="B8B6398A942A49EABC3A26E840E6EE02">
    <w:name w:val="B8B6398A942A49EABC3A26E840E6EE02"/>
    <w:rsid w:val="00B9417F"/>
  </w:style>
  <w:style w:type="paragraph" w:customStyle="1" w:styleId="AB024367BBC74CCEA9A75794CE15F0CC">
    <w:name w:val="AB024367BBC74CCEA9A75794CE15F0CC"/>
    <w:rsid w:val="00B9417F"/>
  </w:style>
  <w:style w:type="paragraph" w:customStyle="1" w:styleId="63766576A742441488F3A3430901F857">
    <w:name w:val="63766576A742441488F3A3430901F857"/>
    <w:rsid w:val="00B9417F"/>
  </w:style>
  <w:style w:type="paragraph" w:customStyle="1" w:styleId="6675FBBC240443BFB8A587182C4F667B">
    <w:name w:val="6675FBBC240443BFB8A587182C4F667B"/>
    <w:rsid w:val="00B9417F"/>
  </w:style>
  <w:style w:type="paragraph" w:customStyle="1" w:styleId="9706D426672B4BBC90F11B12EAAA223A">
    <w:name w:val="9706D426672B4BBC90F11B12EAAA223A"/>
    <w:rsid w:val="00067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365C2-A727-4A39-902E-B3A56351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216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Dream</vt:lpstr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Dream</dc:title>
  <dc:subject> </dc:subject>
  <dc:creator>matteo</dc:creator>
  <cp:lastModifiedBy>matteo</cp:lastModifiedBy>
  <cp:revision>21</cp:revision>
  <cp:lastPrinted>2014-02-14T14:10:00Z</cp:lastPrinted>
  <dcterms:created xsi:type="dcterms:W3CDTF">2014-02-14T10:32:00Z</dcterms:created>
  <dcterms:modified xsi:type="dcterms:W3CDTF">2014-02-14T14:11:00Z</dcterms:modified>
</cp:coreProperties>
</file>