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3BA43" w14:textId="4A8F5B25" w:rsidR="004E6CE1" w:rsidRPr="00326B9D" w:rsidRDefault="004347ED" w:rsidP="00326B9D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Lecce </w:t>
      </w:r>
      <w:r w:rsidR="00326B9D" w:rsidRPr="00326B9D">
        <w:rPr>
          <w:sz w:val="28"/>
          <w:szCs w:val="28"/>
          <w:lang w:val="en-GB"/>
        </w:rPr>
        <w:t>file description</w:t>
      </w:r>
    </w:p>
    <w:p w14:paraId="6F921B7F" w14:textId="77777777" w:rsidR="00326B9D" w:rsidRPr="00326B9D" w:rsidRDefault="00326B9D" w:rsidP="00326B9D">
      <w:pPr>
        <w:jc w:val="center"/>
        <w:rPr>
          <w:sz w:val="28"/>
          <w:szCs w:val="28"/>
          <w:lang w:val="en-GB"/>
        </w:rPr>
      </w:pPr>
    </w:p>
    <w:p w14:paraId="39772E87" w14:textId="4BAD7C34" w:rsidR="00326B9D" w:rsidRPr="00BF7378" w:rsidRDefault="00326B9D" w:rsidP="00326B9D">
      <w:pPr>
        <w:jc w:val="both"/>
        <w:rPr>
          <w:lang w:val="en-GB"/>
        </w:rPr>
      </w:pPr>
      <w:r w:rsidRPr="00326B9D">
        <w:rPr>
          <w:b/>
          <w:bCs/>
          <w:lang w:val="en-GB"/>
        </w:rPr>
        <w:t>Available data</w:t>
      </w:r>
      <w:r w:rsidRPr="00326B9D">
        <w:rPr>
          <w:lang w:val="en-GB"/>
        </w:rPr>
        <w:t xml:space="preserve">: </w:t>
      </w:r>
      <w:r w:rsidR="004347ED">
        <w:rPr>
          <w:lang w:val="en-GB"/>
        </w:rPr>
        <w:t>Drop Size distribution</w:t>
      </w:r>
      <w:r w:rsidRPr="00326B9D">
        <w:rPr>
          <w:lang w:val="en-GB"/>
        </w:rPr>
        <w:t xml:space="preserve"> measured by</w:t>
      </w:r>
      <w:r w:rsidR="004347ED">
        <w:rPr>
          <w:lang w:val="en-GB"/>
        </w:rPr>
        <w:t xml:space="preserve"> Thi</w:t>
      </w:r>
      <w:r w:rsidR="000B1974">
        <w:rPr>
          <w:lang w:val="en-GB"/>
        </w:rPr>
        <w:t xml:space="preserve">es </w:t>
      </w:r>
      <w:proofErr w:type="spellStart"/>
      <w:r w:rsidR="000B1974">
        <w:rPr>
          <w:lang w:val="en-GB"/>
        </w:rPr>
        <w:t>Clima</w:t>
      </w:r>
      <w:proofErr w:type="spellEnd"/>
      <w:r w:rsidR="000B1974">
        <w:rPr>
          <w:lang w:val="en-GB"/>
        </w:rPr>
        <w:t xml:space="preserve"> Laser Precipitation Monitor at ISAC-Lecce each </w:t>
      </w:r>
      <w:proofErr w:type="gramStart"/>
      <w:r w:rsidR="000B1974">
        <w:rPr>
          <w:lang w:val="en-GB"/>
        </w:rPr>
        <w:t>1 min</w:t>
      </w:r>
      <w:r w:rsidR="008105AC">
        <w:rPr>
          <w:lang w:val="en-GB"/>
        </w:rPr>
        <w:t>ute</w:t>
      </w:r>
      <w:proofErr w:type="gramEnd"/>
      <w:r w:rsidR="00771778">
        <w:rPr>
          <w:lang w:val="en-GB"/>
        </w:rPr>
        <w:t>,</w:t>
      </w:r>
      <w:r w:rsidRPr="00326B9D">
        <w:rPr>
          <w:lang w:val="en-GB"/>
        </w:rPr>
        <w:t xml:space="preserve"> </w:t>
      </w:r>
      <w:r w:rsidRPr="00BF7378">
        <w:rPr>
          <w:lang w:val="en-GB"/>
        </w:rPr>
        <w:t>average wind speed (in m s</w:t>
      </w:r>
      <w:r w:rsidRPr="00BF7378">
        <w:rPr>
          <w:vertAlign w:val="superscript"/>
          <w:lang w:val="en-GB"/>
        </w:rPr>
        <w:t>-1</w:t>
      </w:r>
      <w:r w:rsidRPr="00BF7378">
        <w:rPr>
          <w:lang w:val="en-GB"/>
        </w:rPr>
        <w:t>) measured by</w:t>
      </w:r>
      <w:r w:rsidR="008105AC">
        <w:rPr>
          <w:lang w:val="en-GB"/>
        </w:rPr>
        <w:t xml:space="preserve"> weather station at ISAC-Lecce each 1 minute and </w:t>
      </w:r>
      <w:r w:rsidR="008105AC" w:rsidRPr="00BF7378">
        <w:rPr>
          <w:lang w:val="en-GB"/>
        </w:rPr>
        <w:t>average wind speed (in m s</w:t>
      </w:r>
      <w:r w:rsidR="008105AC" w:rsidRPr="00BF7378">
        <w:rPr>
          <w:vertAlign w:val="superscript"/>
          <w:lang w:val="en-GB"/>
        </w:rPr>
        <w:t>-1</w:t>
      </w:r>
      <w:r w:rsidR="008105AC" w:rsidRPr="00BF7378">
        <w:rPr>
          <w:lang w:val="en-GB"/>
        </w:rPr>
        <w:t>) measured by</w:t>
      </w:r>
      <w:r w:rsidR="008105AC">
        <w:rPr>
          <w:lang w:val="en-GB"/>
        </w:rPr>
        <w:t xml:space="preserve"> weather station </w:t>
      </w:r>
      <w:r w:rsidR="008105AC">
        <w:rPr>
          <w:lang w:val="en-GB"/>
        </w:rPr>
        <w:t xml:space="preserve">on the Adriatic coast (Brindisi) </w:t>
      </w:r>
      <w:r w:rsidR="008105AC">
        <w:rPr>
          <w:lang w:val="en-GB"/>
        </w:rPr>
        <w:t xml:space="preserve">each </w:t>
      </w:r>
      <w:r w:rsidR="00326972">
        <w:rPr>
          <w:lang w:val="en-GB"/>
        </w:rPr>
        <w:t>6</w:t>
      </w:r>
      <w:r w:rsidR="008105AC">
        <w:rPr>
          <w:lang w:val="en-GB"/>
        </w:rPr>
        <w:t>0</w:t>
      </w:r>
      <w:r w:rsidR="008105AC">
        <w:rPr>
          <w:lang w:val="en-GB"/>
        </w:rPr>
        <w:t xml:space="preserve"> minute</w:t>
      </w:r>
      <w:r w:rsidR="008105AC">
        <w:rPr>
          <w:lang w:val="en-GB"/>
        </w:rPr>
        <w:t xml:space="preserve">s. </w:t>
      </w:r>
    </w:p>
    <w:p w14:paraId="675EF234" w14:textId="5ADF4328" w:rsidR="00326B9D" w:rsidRPr="00733D43" w:rsidRDefault="00326B9D" w:rsidP="00326B9D">
      <w:pPr>
        <w:jc w:val="both"/>
      </w:pPr>
      <w:r w:rsidRPr="00BF7378">
        <w:rPr>
          <w:b/>
          <w:bCs/>
          <w:lang w:val="en-GB"/>
        </w:rPr>
        <w:t>Output data</w:t>
      </w:r>
      <w:r w:rsidRPr="00BF7378">
        <w:rPr>
          <w:lang w:val="en-GB"/>
        </w:rPr>
        <w:t xml:space="preserve">:  </w:t>
      </w:r>
      <w:proofErr w:type="spellStart"/>
      <w:r w:rsidRPr="00BF7378">
        <w:rPr>
          <w:lang w:val="en-GB"/>
        </w:rPr>
        <w:t>dateTime</w:t>
      </w:r>
      <w:proofErr w:type="spellEnd"/>
      <w:r w:rsidRPr="00BF7378">
        <w:rPr>
          <w:lang w:val="en-GB"/>
        </w:rPr>
        <w:t xml:space="preserve">, </w:t>
      </w:r>
      <w:proofErr w:type="spellStart"/>
      <w:r w:rsidRPr="00BF7378">
        <w:rPr>
          <w:lang w:val="en-GB"/>
        </w:rPr>
        <w:t>precipitation_flux</w:t>
      </w:r>
      <w:proofErr w:type="spellEnd"/>
      <w:r w:rsidRPr="00BF7378">
        <w:rPr>
          <w:lang w:val="en-GB"/>
        </w:rPr>
        <w:t xml:space="preserve">, rainfall, </w:t>
      </w:r>
      <w:proofErr w:type="spellStart"/>
      <w:r w:rsidRPr="00BF7378">
        <w:rPr>
          <w:lang w:val="en-GB"/>
        </w:rPr>
        <w:t>rainfall_mm_hr</w:t>
      </w:r>
      <w:proofErr w:type="spellEnd"/>
      <w:r w:rsidRPr="00BF7378">
        <w:rPr>
          <w:lang w:val="en-GB"/>
        </w:rPr>
        <w:t xml:space="preserve">, </w:t>
      </w:r>
      <w:proofErr w:type="spellStart"/>
      <w:r w:rsidR="009E4537" w:rsidRPr="00BF7378">
        <w:rPr>
          <w:lang w:val="en-GB"/>
        </w:rPr>
        <w:t>dsd</w:t>
      </w:r>
      <w:proofErr w:type="spellEnd"/>
      <w:r w:rsidRPr="00BF7378">
        <w:rPr>
          <w:lang w:val="en-GB"/>
        </w:rPr>
        <w:t xml:space="preserve"> (in 22 diameter classes),</w:t>
      </w:r>
      <w:r w:rsidR="00643C9F">
        <w:rPr>
          <w:lang w:val="en-GB"/>
        </w:rPr>
        <w:t xml:space="preserve"> </w:t>
      </w:r>
      <w:proofErr w:type="spellStart"/>
      <w:r w:rsidR="00643C9F" w:rsidRPr="00BF7378">
        <w:rPr>
          <w:lang w:val="en-GB"/>
        </w:rPr>
        <w:t>d</w:t>
      </w:r>
      <w:r w:rsidR="00643C9F">
        <w:rPr>
          <w:lang w:val="en-GB"/>
        </w:rPr>
        <w:t>v</w:t>
      </w:r>
      <w:r w:rsidR="00643C9F" w:rsidRPr="00BF7378">
        <w:rPr>
          <w:lang w:val="en-GB"/>
        </w:rPr>
        <w:t>d</w:t>
      </w:r>
      <w:proofErr w:type="spellEnd"/>
      <w:r w:rsidR="00643C9F" w:rsidRPr="00BF7378">
        <w:rPr>
          <w:lang w:val="en-GB"/>
        </w:rPr>
        <w:t xml:space="preserve"> (in 2</w:t>
      </w:r>
      <w:r w:rsidR="00643C9F">
        <w:rPr>
          <w:lang w:val="en-GB"/>
        </w:rPr>
        <w:t>0</w:t>
      </w:r>
      <w:r w:rsidR="00643C9F" w:rsidRPr="00BF7378">
        <w:rPr>
          <w:lang w:val="en-GB"/>
        </w:rPr>
        <w:t xml:space="preserve"> diameter classes),</w:t>
      </w:r>
      <w:r w:rsidR="00643C9F">
        <w:rPr>
          <w:lang w:val="en-GB"/>
        </w:rPr>
        <w:t xml:space="preserve"> </w:t>
      </w:r>
      <w:proofErr w:type="spellStart"/>
      <w:r w:rsidR="00733D43" w:rsidRPr="00733D43">
        <w:t>svd</w:t>
      </w:r>
      <w:proofErr w:type="spellEnd"/>
      <w:r w:rsidR="00733D43">
        <w:t xml:space="preserve"> (in 440 </w:t>
      </w:r>
      <w:proofErr w:type="spellStart"/>
      <w:r w:rsidR="00733D43">
        <w:t>diameter-velocity</w:t>
      </w:r>
      <w:proofErr w:type="spellEnd"/>
      <w:r w:rsidR="00733D43">
        <w:t xml:space="preserve"> </w:t>
      </w:r>
      <w:proofErr w:type="spellStart"/>
      <w:r w:rsidR="00733D43">
        <w:t>bins</w:t>
      </w:r>
      <w:proofErr w:type="spellEnd"/>
      <w:r w:rsidR="00733D43">
        <w:t>),</w:t>
      </w:r>
      <w:r w:rsidRPr="00BF7378">
        <w:rPr>
          <w:lang w:val="en-GB"/>
        </w:rPr>
        <w:t xml:space="preserve"> </w:t>
      </w:r>
      <w:proofErr w:type="spellStart"/>
      <w:r w:rsidR="009066F3" w:rsidRPr="009066F3">
        <w:t>vel_avg</w:t>
      </w:r>
      <w:proofErr w:type="spellEnd"/>
      <w:r w:rsidR="009066F3">
        <w:t xml:space="preserve"> (in 22 </w:t>
      </w:r>
      <w:proofErr w:type="spellStart"/>
      <w:r w:rsidR="009066F3">
        <w:t>diameter</w:t>
      </w:r>
      <w:proofErr w:type="spellEnd"/>
      <w:r w:rsidR="009066F3">
        <w:t xml:space="preserve"> classes), </w:t>
      </w:r>
      <w:proofErr w:type="spellStart"/>
      <w:r w:rsidRPr="00326B9D">
        <w:rPr>
          <w:lang w:val="en-GB"/>
        </w:rPr>
        <w:t>wind_avg</w:t>
      </w:r>
      <w:proofErr w:type="spellEnd"/>
      <w:r w:rsidR="003630E1">
        <w:rPr>
          <w:lang w:val="en-GB"/>
        </w:rPr>
        <w:t xml:space="preserve"> (at </w:t>
      </w:r>
      <w:proofErr w:type="spellStart"/>
      <w:r w:rsidR="003630E1">
        <w:rPr>
          <w:lang w:val="en-GB"/>
        </w:rPr>
        <w:t>ISAC_Lecce</w:t>
      </w:r>
      <w:proofErr w:type="spellEnd"/>
      <w:r w:rsidR="003630E1">
        <w:rPr>
          <w:lang w:val="en-GB"/>
        </w:rPr>
        <w:t>)</w:t>
      </w:r>
      <w:r w:rsidRPr="00BF7378">
        <w:rPr>
          <w:lang w:val="en-GB"/>
        </w:rPr>
        <w:t>,</w:t>
      </w:r>
      <w:r w:rsidR="003630E1">
        <w:rPr>
          <w:lang w:val="en-GB"/>
        </w:rPr>
        <w:t xml:space="preserve"> </w:t>
      </w:r>
      <w:proofErr w:type="spellStart"/>
      <w:r w:rsidR="003630E1">
        <w:rPr>
          <w:lang w:val="en-GB"/>
        </w:rPr>
        <w:t>wind_avg_sea</w:t>
      </w:r>
      <w:proofErr w:type="spellEnd"/>
      <w:r w:rsidR="003630E1">
        <w:rPr>
          <w:lang w:val="en-GB"/>
        </w:rPr>
        <w:t xml:space="preserve"> (at Brindisi site only for 60 min aggregation time)</w:t>
      </w:r>
      <w:r w:rsidRPr="00BF7378">
        <w:rPr>
          <w:lang w:val="en-GB"/>
        </w:rPr>
        <w:t>. Data have a time resolution of</w:t>
      </w:r>
      <w:r w:rsidR="003630E1">
        <w:rPr>
          <w:lang w:val="en-GB"/>
        </w:rPr>
        <w:t xml:space="preserve"> 1,</w:t>
      </w:r>
      <w:r w:rsidRPr="00BF7378">
        <w:rPr>
          <w:lang w:val="en-GB"/>
        </w:rPr>
        <w:t xml:space="preserve"> 10, 30 and 60 minutes.</w:t>
      </w:r>
      <w:r w:rsidR="007C5635">
        <w:rPr>
          <w:lang w:val="en-GB"/>
        </w:rPr>
        <w:t xml:space="preserve"> </w:t>
      </w:r>
    </w:p>
    <w:p w14:paraId="559D666B" w14:textId="1A5EAD01" w:rsidR="00326B9D" w:rsidRPr="00BF7378" w:rsidRDefault="00326B9D" w:rsidP="00326B9D">
      <w:pPr>
        <w:pStyle w:val="Paragrafoelenco"/>
        <w:numPr>
          <w:ilvl w:val="0"/>
          <w:numId w:val="1"/>
        </w:numPr>
        <w:jc w:val="both"/>
        <w:rPr>
          <w:lang w:val="en-GB"/>
        </w:rPr>
      </w:pPr>
      <w:proofErr w:type="spellStart"/>
      <w:r w:rsidRPr="00BF7378">
        <w:rPr>
          <w:i/>
          <w:iCs/>
          <w:u w:val="single"/>
          <w:lang w:val="en-GB"/>
        </w:rPr>
        <w:t>dateTime</w:t>
      </w:r>
      <w:proofErr w:type="spellEnd"/>
      <w:r w:rsidRPr="00BF7378">
        <w:rPr>
          <w:lang w:val="en-GB"/>
        </w:rPr>
        <w:t xml:space="preserve"> represents the beginning of the time interval</w:t>
      </w:r>
    </w:p>
    <w:p w14:paraId="354EDAA5" w14:textId="77777777" w:rsidR="009E4537" w:rsidRPr="00BF7378" w:rsidRDefault="00326B9D" w:rsidP="00326B9D">
      <w:pPr>
        <w:pStyle w:val="Paragrafoelenco"/>
        <w:numPr>
          <w:ilvl w:val="0"/>
          <w:numId w:val="1"/>
        </w:numPr>
        <w:jc w:val="both"/>
        <w:rPr>
          <w:lang w:val="en-GB"/>
        </w:rPr>
      </w:pPr>
      <w:proofErr w:type="spellStart"/>
      <w:r w:rsidRPr="00BF7378">
        <w:rPr>
          <w:i/>
          <w:iCs/>
          <w:u w:val="single"/>
          <w:lang w:val="en-GB"/>
        </w:rPr>
        <w:t>precipitation_flux</w:t>
      </w:r>
      <w:proofErr w:type="spellEnd"/>
      <w:r w:rsidRPr="00BF7378">
        <w:rPr>
          <w:lang w:val="en-GB"/>
        </w:rPr>
        <w:t xml:space="preserve"> is computed as follow: </w:t>
      </w:r>
    </w:p>
    <w:p w14:paraId="21571A9C" w14:textId="4ABC4FD1" w:rsidR="00326B9D" w:rsidRPr="00326B9D" w:rsidRDefault="00326B9D" w:rsidP="009E4537">
      <w:pPr>
        <w:pStyle w:val="Paragrafoelenco"/>
        <w:jc w:val="both"/>
      </w:pPr>
      <m:oMathPara>
        <m:oMath>
          <m:r>
            <w:rPr>
              <w:rFonts w:ascii="Cambria Math" w:hAnsi="Cambria Math"/>
            </w:rPr>
            <m:t xml:space="preserve">Flux=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;Flux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kg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;R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=1000 kg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237C09B" w14:textId="3510CA05" w:rsidR="009E4537" w:rsidRPr="008A1599" w:rsidRDefault="00326B9D" w:rsidP="00326B9D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8A1599">
        <w:rPr>
          <w:i/>
          <w:iCs/>
          <w:u w:val="single"/>
          <w:lang w:val="en-US"/>
        </w:rPr>
        <w:t>rainfall</w:t>
      </w:r>
      <w:r w:rsidRPr="008A1599">
        <w:rPr>
          <w:lang w:val="en-US"/>
        </w:rPr>
        <w:t xml:space="preserve"> is the cumulated amount of precipita</w:t>
      </w:r>
      <w:r w:rsidR="008A1599">
        <w:rPr>
          <w:lang w:val="en-US"/>
        </w:rPr>
        <w:t>t</w:t>
      </w:r>
      <w:r w:rsidRPr="008A1599">
        <w:rPr>
          <w:lang w:val="en-US"/>
        </w:rPr>
        <w:t>ed water in mm</w:t>
      </w:r>
      <w:r w:rsidR="009E4537" w:rsidRPr="008A1599">
        <w:rPr>
          <w:lang w:val="en-US"/>
        </w:rPr>
        <w:t xml:space="preserve"> and is computed as follow:</w:t>
      </w:r>
    </w:p>
    <w:p w14:paraId="2FB2B0DD" w14:textId="6FE4C0E3" w:rsidR="00326B9D" w:rsidRPr="008A1599" w:rsidRDefault="00DD0960" w:rsidP="009E4537">
      <w:pPr>
        <w:pStyle w:val="Paragrafoelenc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cum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 xml:space="preserve"> ∆</m:t>
          </m:r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7B9A349C" w14:textId="7088789A" w:rsidR="009E4537" w:rsidRDefault="009E4537" w:rsidP="009E453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8A1599">
        <w:rPr>
          <w:i/>
          <w:iCs/>
          <w:u w:val="single"/>
          <w:lang w:val="en-US"/>
        </w:rPr>
        <w:t>rainfall_mm_hr</w:t>
      </w:r>
      <w:proofErr w:type="spellEnd"/>
      <w:r w:rsidRPr="008A1599">
        <w:rPr>
          <w:lang w:val="en-US"/>
        </w:rPr>
        <w:t xml:space="preserve"> is the rainfall rate (R) in mm h</w:t>
      </w:r>
      <w:r w:rsidRPr="008A1599">
        <w:rPr>
          <w:vertAlign w:val="superscript"/>
          <w:lang w:val="en-US"/>
        </w:rPr>
        <w:t>-1</w:t>
      </w:r>
      <w:r w:rsidR="00322093">
        <w:rPr>
          <w:lang w:val="en-US"/>
        </w:rPr>
        <w:t xml:space="preserve"> and is computed from the Drop Size Distribution as follow</w:t>
      </w:r>
    </w:p>
    <w:p w14:paraId="54B8F264" w14:textId="74B52B0F" w:rsidR="009A2AEC" w:rsidRPr="009A2AEC" w:rsidRDefault="009A2AEC" w:rsidP="009A2AEC">
      <w:pPr>
        <w:pStyle w:val="Paragrafoelenco"/>
        <w:jc w:val="both"/>
        <w:rPr>
          <w:rFonts w:eastAsiaTheme="minorEastAsia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 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 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     (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0C2E2567" w14:textId="6F90193E" w:rsidR="009A2AEC" w:rsidRPr="009A2AEC" w:rsidRDefault="0041417A" w:rsidP="009A2AEC">
      <w:pPr>
        <w:pStyle w:val="Paragrafoelenco"/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R=6 π 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 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 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 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 dD</m:t>
              </m:r>
            </m:e>
          </m:nary>
        </m:oMath>
      </m:oMathPara>
    </w:p>
    <w:p w14:paraId="085C87BC" w14:textId="12E6ADD0" w:rsidR="008E1E51" w:rsidRPr="008A1599" w:rsidRDefault="0041417A" w:rsidP="008E1E51">
      <w:pPr>
        <w:pStyle w:val="Paragrafoelenco"/>
        <w:jc w:val="both"/>
        <w:rPr>
          <w:lang w:val="en-US"/>
        </w:rPr>
      </w:pPr>
      <w:r>
        <w:rPr>
          <w:lang w:val="en-US"/>
        </w:rPr>
        <w:t xml:space="preserve">where A is the Thies </w:t>
      </w:r>
      <w:proofErr w:type="spellStart"/>
      <w:r>
        <w:rPr>
          <w:lang w:val="en-US"/>
        </w:rPr>
        <w:t>Clima</w:t>
      </w:r>
      <w:proofErr w:type="spellEnd"/>
      <w:r>
        <w:rPr>
          <w:lang w:val="en-US"/>
        </w:rPr>
        <w:t xml:space="preserve"> measuring area (0.0046 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), </w:t>
      </w:r>
      <w:proofErr w:type="spellStart"/>
      <w:r>
        <w:rPr>
          <w:rFonts w:cstheme="minorHAnsi"/>
          <w:lang w:val="en-US"/>
        </w:rPr>
        <w:t>Δt</w:t>
      </w:r>
      <w:proofErr w:type="spellEnd"/>
      <w:r>
        <w:rPr>
          <w:rFonts w:cstheme="minorHAnsi"/>
          <w:lang w:val="en-US"/>
        </w:rPr>
        <w:t xml:space="preserve"> is the integration time in seconds (can be 1, 10, 30, 60 minutes), ΔD is the diameter class widths of the Thies </w:t>
      </w:r>
      <w:proofErr w:type="spellStart"/>
      <w:r>
        <w:rPr>
          <w:rFonts w:cstheme="minorHAnsi"/>
          <w:lang w:val="en-US"/>
        </w:rPr>
        <w:t>Clima</w:t>
      </w:r>
      <w:proofErr w:type="spellEnd"/>
      <w:r>
        <w:rPr>
          <w:rFonts w:cstheme="minorHAnsi"/>
          <w:lang w:val="en-US"/>
        </w:rPr>
        <w:t xml:space="preserve"> disdrometer</w:t>
      </w:r>
      <w:r w:rsidR="008E1E51">
        <w:rPr>
          <w:rFonts w:cstheme="minorHAnsi"/>
          <w:lang w:val="en-US"/>
        </w:rPr>
        <w:t xml:space="preserve"> and v(D) is the</w:t>
      </w:r>
      <w:r w:rsidR="008E1E51" w:rsidRPr="008A1599">
        <w:rPr>
          <w:lang w:val="en-US"/>
        </w:rPr>
        <w:t xml:space="preserve"> Atlas and Ulbrich (1973) theoretical fall velocity computed with the following relation:</w:t>
      </w:r>
    </w:p>
    <w:p w14:paraId="60CFFC01" w14:textId="77777777" w:rsidR="008E1E51" w:rsidRPr="008A1599" w:rsidRDefault="008E1E51" w:rsidP="008E1E51">
      <w:pPr>
        <w:pStyle w:val="Paragrafoelenc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0 9.65-10.3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-0.6*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[m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76C15584" w14:textId="36425A0C" w:rsidR="00322093" w:rsidRPr="0041417A" w:rsidRDefault="00322093" w:rsidP="00322093">
      <w:pPr>
        <w:pStyle w:val="Paragrafoelenco"/>
        <w:jc w:val="both"/>
        <w:rPr>
          <w:lang w:val="en-US"/>
        </w:rPr>
      </w:pPr>
    </w:p>
    <w:p w14:paraId="42A16804" w14:textId="63F080D9" w:rsidR="00505952" w:rsidRPr="00505952" w:rsidRDefault="009E4537" w:rsidP="008E1E51">
      <w:pPr>
        <w:pStyle w:val="Paragrafoelenco"/>
        <w:numPr>
          <w:ilvl w:val="0"/>
          <w:numId w:val="1"/>
        </w:numPr>
        <w:jc w:val="both"/>
        <w:rPr>
          <w:i/>
          <w:iCs/>
          <w:u w:val="single"/>
          <w:lang w:val="en-US"/>
        </w:rPr>
      </w:pPr>
      <w:proofErr w:type="spellStart"/>
      <w:r w:rsidRPr="008A1599">
        <w:rPr>
          <w:i/>
          <w:iCs/>
          <w:u w:val="single"/>
          <w:lang w:val="en-US"/>
        </w:rPr>
        <w:t>dsd</w:t>
      </w:r>
      <w:proofErr w:type="spellEnd"/>
      <w:r w:rsidRPr="008A1599">
        <w:rPr>
          <w:lang w:val="en-US"/>
        </w:rPr>
        <w:t xml:space="preserve"> i</w:t>
      </w:r>
      <w:r w:rsidR="00FF11B1">
        <w:rPr>
          <w:lang w:val="en-US"/>
        </w:rPr>
        <w:t>s</w:t>
      </w:r>
      <w:r w:rsidRPr="008A1599">
        <w:rPr>
          <w:lang w:val="en-US"/>
        </w:rPr>
        <w:t xml:space="preserve"> the number of drops in each of the </w:t>
      </w:r>
      <w:proofErr w:type="gramStart"/>
      <w:r w:rsidRPr="008A1599">
        <w:rPr>
          <w:lang w:val="en-US"/>
        </w:rPr>
        <w:t>22 diameter</w:t>
      </w:r>
      <w:proofErr w:type="gramEnd"/>
      <w:r w:rsidRPr="008A1599">
        <w:rPr>
          <w:lang w:val="en-US"/>
        </w:rPr>
        <w:t xml:space="preserve"> bin.</w:t>
      </w:r>
      <w:r w:rsidR="008E1E51">
        <w:rPr>
          <w:lang w:val="en-US"/>
        </w:rPr>
        <w:t xml:space="preserve"> I</w:t>
      </w:r>
      <w:r w:rsidR="00505952">
        <w:rPr>
          <w:lang w:val="en-US"/>
        </w:rPr>
        <w:t>t is</w:t>
      </w:r>
      <w:r w:rsidR="008E1E51">
        <w:rPr>
          <w:lang w:val="en-US"/>
        </w:rPr>
        <w:t xml:space="preserve"> obtained with the sum of the </w:t>
      </w:r>
      <w:r w:rsidR="00505952">
        <w:rPr>
          <w:lang w:val="en-US"/>
        </w:rPr>
        <w:t xml:space="preserve">particle collected by Thies </w:t>
      </w:r>
      <w:proofErr w:type="spellStart"/>
      <w:r w:rsidR="00505952">
        <w:rPr>
          <w:lang w:val="en-US"/>
        </w:rPr>
        <w:t>Clima</w:t>
      </w:r>
      <w:proofErr w:type="spellEnd"/>
      <w:r w:rsidR="00505952">
        <w:rPr>
          <w:lang w:val="en-US"/>
        </w:rPr>
        <w:t xml:space="preserve"> disdrometer in 1, 10, 30 or 60 minutes. </w:t>
      </w:r>
    </w:p>
    <w:p w14:paraId="755F1064" w14:textId="325A0568" w:rsidR="00505952" w:rsidRPr="00505952" w:rsidRDefault="00505952" w:rsidP="008E1E51">
      <w:pPr>
        <w:pStyle w:val="Paragrafoelenco"/>
        <w:numPr>
          <w:ilvl w:val="0"/>
          <w:numId w:val="1"/>
        </w:numPr>
        <w:jc w:val="both"/>
        <w:rPr>
          <w:i/>
          <w:iCs/>
          <w:u w:val="single"/>
          <w:lang w:val="en-US"/>
        </w:rPr>
      </w:pPr>
      <w:proofErr w:type="spellStart"/>
      <w:r w:rsidRPr="008A1599">
        <w:rPr>
          <w:i/>
          <w:iCs/>
          <w:u w:val="single"/>
          <w:lang w:val="en-US"/>
        </w:rPr>
        <w:t>d</w:t>
      </w:r>
      <w:r>
        <w:rPr>
          <w:i/>
          <w:iCs/>
          <w:u w:val="single"/>
          <w:lang w:val="en-US"/>
        </w:rPr>
        <w:t>v</w:t>
      </w:r>
      <w:r w:rsidRPr="008A1599">
        <w:rPr>
          <w:i/>
          <w:iCs/>
          <w:u w:val="single"/>
          <w:lang w:val="en-US"/>
        </w:rPr>
        <w:t>d</w:t>
      </w:r>
      <w:proofErr w:type="spellEnd"/>
      <w:r w:rsidRPr="008A1599">
        <w:rPr>
          <w:lang w:val="en-US"/>
        </w:rPr>
        <w:t xml:space="preserve"> i</w:t>
      </w:r>
      <w:r w:rsidR="00FF11B1">
        <w:rPr>
          <w:lang w:val="en-US"/>
        </w:rPr>
        <w:t>s</w:t>
      </w:r>
      <w:r w:rsidRPr="008A1599">
        <w:rPr>
          <w:lang w:val="en-US"/>
        </w:rPr>
        <w:t xml:space="preserve"> the number of drops in each of the </w:t>
      </w:r>
      <w:proofErr w:type="gramStart"/>
      <w:r w:rsidRPr="008A1599">
        <w:rPr>
          <w:lang w:val="en-US"/>
        </w:rPr>
        <w:t>2</w:t>
      </w:r>
      <w:r>
        <w:rPr>
          <w:lang w:val="en-US"/>
        </w:rPr>
        <w:t>0</w:t>
      </w:r>
      <w:r w:rsidRPr="008A1599">
        <w:rPr>
          <w:lang w:val="en-US"/>
        </w:rPr>
        <w:t xml:space="preserve"> </w:t>
      </w:r>
      <w:r>
        <w:rPr>
          <w:lang w:val="en-US"/>
        </w:rPr>
        <w:t>velocity</w:t>
      </w:r>
      <w:proofErr w:type="gramEnd"/>
      <w:r>
        <w:rPr>
          <w:lang w:val="en-US"/>
        </w:rPr>
        <w:t xml:space="preserve"> </w:t>
      </w:r>
      <w:proofErr w:type="gramStart"/>
      <w:r w:rsidRPr="008A1599">
        <w:rPr>
          <w:lang w:val="en-US"/>
        </w:rPr>
        <w:t>bin</w:t>
      </w:r>
      <w:proofErr w:type="gramEnd"/>
      <w:r w:rsidRPr="008A1599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It is</w:t>
      </w:r>
      <w:r>
        <w:rPr>
          <w:lang w:val="en-US"/>
        </w:rPr>
        <w:t xml:space="preserve"> obtained with the sum of the particle collected by Thies </w:t>
      </w:r>
      <w:proofErr w:type="spellStart"/>
      <w:r>
        <w:rPr>
          <w:lang w:val="en-US"/>
        </w:rPr>
        <w:t>Clima</w:t>
      </w:r>
      <w:proofErr w:type="spellEnd"/>
      <w:r>
        <w:rPr>
          <w:lang w:val="en-US"/>
        </w:rPr>
        <w:t xml:space="preserve"> disdrometer in 1, 10, 30 or 60 minutes.</w:t>
      </w:r>
    </w:p>
    <w:p w14:paraId="41B25385" w14:textId="28006F6B" w:rsidR="008E1E51" w:rsidRPr="00613FD7" w:rsidRDefault="00FF11B1" w:rsidP="008E1E51">
      <w:pPr>
        <w:pStyle w:val="Paragrafoelenco"/>
        <w:numPr>
          <w:ilvl w:val="0"/>
          <w:numId w:val="1"/>
        </w:numPr>
        <w:jc w:val="both"/>
        <w:rPr>
          <w:i/>
          <w:iCs/>
          <w:u w:val="single"/>
          <w:lang w:val="en-US"/>
        </w:rPr>
      </w:pPr>
      <w:proofErr w:type="spellStart"/>
      <w:proofErr w:type="gramStart"/>
      <w:r>
        <w:rPr>
          <w:i/>
          <w:iCs/>
          <w:u w:val="single"/>
          <w:lang w:val="en-US"/>
        </w:rPr>
        <w:t>svd</w:t>
      </w:r>
      <w:proofErr w:type="spellEnd"/>
      <w:r w:rsidR="00505952">
        <w:rPr>
          <w:lang w:val="en-US"/>
        </w:rPr>
        <w:t xml:space="preserve"> </w:t>
      </w:r>
      <w:r w:rsidR="009E4537" w:rsidRPr="008A1599">
        <w:rPr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the disdrometer </w:t>
      </w:r>
      <w:proofErr w:type="spellStart"/>
      <w:r>
        <w:rPr>
          <w:lang w:val="en-US"/>
        </w:rPr>
        <w:t>rwa</w:t>
      </w:r>
      <w:proofErr w:type="spellEnd"/>
      <w:r>
        <w:rPr>
          <w:lang w:val="en-US"/>
        </w:rPr>
        <w:t xml:space="preserve"> data for 1 minutes and for 10, 30, and 60 minutes id the </w:t>
      </w:r>
      <w:r w:rsidR="00613FD7">
        <w:rPr>
          <w:lang w:val="en-US"/>
        </w:rPr>
        <w:t>sum of the particle collected in the given time interval</w:t>
      </w:r>
    </w:p>
    <w:p w14:paraId="7A38C4DE" w14:textId="128A4F99" w:rsidR="008A1599" w:rsidRPr="00EF6F32" w:rsidRDefault="00613FD7" w:rsidP="00EF6F32">
      <w:pPr>
        <w:pStyle w:val="Paragrafoelenco"/>
        <w:numPr>
          <w:ilvl w:val="0"/>
          <w:numId w:val="1"/>
        </w:numPr>
        <w:jc w:val="both"/>
        <w:rPr>
          <w:i/>
          <w:iCs/>
          <w:u w:val="single"/>
          <w:lang w:val="en-US"/>
        </w:rPr>
      </w:pPr>
      <w:proofErr w:type="spellStart"/>
      <w:r>
        <w:rPr>
          <w:i/>
          <w:iCs/>
          <w:u w:val="single"/>
          <w:lang w:val="en-US"/>
        </w:rPr>
        <w:t>vel_avg</w:t>
      </w:r>
      <w:proofErr w:type="spellEnd"/>
      <w:r>
        <w:rPr>
          <w:i/>
          <w:iCs/>
          <w:u w:val="single"/>
          <w:lang w:val="en-US"/>
        </w:rPr>
        <w:t xml:space="preserve"> </w:t>
      </w:r>
      <w:r>
        <w:rPr>
          <w:lang w:val="en-US"/>
        </w:rPr>
        <w:t>is the mean</w:t>
      </w:r>
      <w:r w:rsidR="00EF6F32">
        <w:rPr>
          <w:lang w:val="en-US"/>
        </w:rPr>
        <w:t xml:space="preserve"> drop falling</w:t>
      </w:r>
      <w:r>
        <w:rPr>
          <w:lang w:val="en-US"/>
        </w:rPr>
        <w:t xml:space="preserve"> velocity </w:t>
      </w:r>
      <w:r w:rsidR="00EF6F32">
        <w:rPr>
          <w:lang w:val="en-US"/>
        </w:rPr>
        <w:t>(in m s</w:t>
      </w:r>
      <w:r w:rsidR="00EF6F32">
        <w:rPr>
          <w:vertAlign w:val="superscript"/>
          <w:lang w:val="en-US"/>
        </w:rPr>
        <w:t>-1</w:t>
      </w:r>
      <w:r w:rsidR="00EF6F32">
        <w:rPr>
          <w:lang w:val="en-US"/>
        </w:rPr>
        <w:t>)</w:t>
      </w:r>
    </w:p>
    <w:p w14:paraId="1034A2DA" w14:textId="22BEBB97" w:rsidR="008A1599" w:rsidRDefault="008A1599" w:rsidP="008A1599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8A1599">
        <w:rPr>
          <w:i/>
          <w:iCs/>
          <w:u w:val="single"/>
          <w:lang w:val="en-US"/>
        </w:rPr>
        <w:t>wind_avg</w:t>
      </w:r>
      <w:proofErr w:type="spellEnd"/>
      <w:r w:rsidRPr="008A1599">
        <w:rPr>
          <w:lang w:val="en-US"/>
        </w:rPr>
        <w:t xml:space="preserve"> is the mean value of wind speed (in m s</w:t>
      </w:r>
      <w:r w:rsidRPr="008A1599">
        <w:rPr>
          <w:vertAlign w:val="superscript"/>
          <w:lang w:val="en-US"/>
        </w:rPr>
        <w:t>-1</w:t>
      </w:r>
      <w:r w:rsidRPr="008A1599">
        <w:rPr>
          <w:lang w:val="en-US"/>
        </w:rPr>
        <w:t xml:space="preserve">) in the </w:t>
      </w:r>
      <w:proofErr w:type="spellStart"/>
      <w:r w:rsidRPr="008A1599">
        <w:rPr>
          <w:rFonts w:cstheme="minorHAnsi"/>
          <w:lang w:val="en-US"/>
        </w:rPr>
        <w:t>Δ</w:t>
      </w:r>
      <w:r w:rsidRPr="008A1599">
        <w:rPr>
          <w:lang w:val="en-US"/>
        </w:rPr>
        <w:t>t</w:t>
      </w:r>
      <w:proofErr w:type="spellEnd"/>
      <w:r w:rsidRPr="008A1599">
        <w:rPr>
          <w:lang w:val="en-US"/>
        </w:rPr>
        <w:t xml:space="preserve"> interval. Please note that for </w:t>
      </w:r>
      <w:proofErr w:type="spellStart"/>
      <w:r w:rsidRPr="008A1599">
        <w:rPr>
          <w:rFonts w:cstheme="minorHAnsi"/>
          <w:lang w:val="en-US"/>
        </w:rPr>
        <w:t>Δ</w:t>
      </w:r>
      <w:r w:rsidRPr="008A1599">
        <w:rPr>
          <w:lang w:val="en-US"/>
        </w:rPr>
        <w:t>t</w:t>
      </w:r>
      <w:proofErr w:type="spellEnd"/>
      <w:r w:rsidRPr="008A1599">
        <w:rPr>
          <w:lang w:val="en-US"/>
        </w:rPr>
        <w:t xml:space="preserve"> equal to </w:t>
      </w:r>
      <w:r w:rsidR="001D3D9D">
        <w:rPr>
          <w:lang w:val="en-US"/>
        </w:rPr>
        <w:t xml:space="preserve">10, </w:t>
      </w:r>
      <w:r w:rsidRPr="008A1599">
        <w:rPr>
          <w:lang w:val="en-US"/>
        </w:rPr>
        <w:t xml:space="preserve">30 or 60 minutes if one the 1-minute values in this interval in not provided (i.e. it is </w:t>
      </w:r>
      <w:proofErr w:type="spellStart"/>
      <w:r w:rsidRPr="008A1599">
        <w:rPr>
          <w:lang w:val="en-US"/>
        </w:rPr>
        <w:t>NaN</w:t>
      </w:r>
      <w:proofErr w:type="spellEnd"/>
      <w:r w:rsidRPr="008A1599">
        <w:rPr>
          <w:lang w:val="en-US"/>
        </w:rPr>
        <w:t xml:space="preserve">) the corresponding </w:t>
      </w:r>
      <w:proofErr w:type="gramStart"/>
      <w:r w:rsidR="001D3D9D">
        <w:rPr>
          <w:lang w:val="en-US"/>
        </w:rPr>
        <w:t xml:space="preserve">10, </w:t>
      </w:r>
      <w:r w:rsidRPr="008A1599">
        <w:rPr>
          <w:lang w:val="en-US"/>
        </w:rPr>
        <w:t>30 or 60 minutes</w:t>
      </w:r>
      <w:proofErr w:type="gramEnd"/>
      <w:r w:rsidRPr="008A1599">
        <w:rPr>
          <w:lang w:val="en-US"/>
        </w:rPr>
        <w:t xml:space="preserve"> value is </w:t>
      </w:r>
      <w:proofErr w:type="spellStart"/>
      <w:r w:rsidRPr="008A1599">
        <w:rPr>
          <w:lang w:val="en-US"/>
        </w:rPr>
        <w:t>NaN</w:t>
      </w:r>
      <w:proofErr w:type="spellEnd"/>
      <w:r w:rsidRPr="008A1599">
        <w:rPr>
          <w:lang w:val="en-US"/>
        </w:rPr>
        <w:t>.</w:t>
      </w:r>
    </w:p>
    <w:p w14:paraId="09199580" w14:textId="6450A3FA" w:rsidR="001D3D9D" w:rsidRDefault="008D2873" w:rsidP="008A1599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8A1599">
        <w:rPr>
          <w:i/>
          <w:iCs/>
          <w:u w:val="single"/>
          <w:lang w:val="en-US"/>
        </w:rPr>
        <w:t>wind_avg</w:t>
      </w:r>
      <w:r>
        <w:rPr>
          <w:i/>
          <w:iCs/>
          <w:u w:val="single"/>
          <w:lang w:val="en-US"/>
        </w:rPr>
        <w:t>_sea</w:t>
      </w:r>
      <w:proofErr w:type="spellEnd"/>
      <w:r>
        <w:rPr>
          <w:lang w:val="en-US"/>
        </w:rPr>
        <w:t xml:space="preserve"> is the same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</w:t>
      </w:r>
      <w:proofErr w:type="spellStart"/>
      <w:r w:rsidRPr="008A1599">
        <w:rPr>
          <w:i/>
          <w:iCs/>
          <w:u w:val="single"/>
          <w:lang w:val="en-US"/>
        </w:rPr>
        <w:t>wind_avg</w:t>
      </w:r>
      <w:proofErr w:type="spellEnd"/>
      <w:r>
        <w:rPr>
          <w:i/>
          <w:iCs/>
          <w:u w:val="single"/>
          <w:lang w:val="en-US"/>
        </w:rPr>
        <w:t xml:space="preserve"> </w:t>
      </w:r>
      <w:r>
        <w:rPr>
          <w:lang w:val="en-US"/>
        </w:rPr>
        <w:t>but only for 60 minutes integration because the data have been collected by a weather station with 30 minutes resolution. The weather station is in Brindisi, near the coast.</w:t>
      </w:r>
    </w:p>
    <w:p w14:paraId="0DAFEF2F" w14:textId="72B56BFB" w:rsidR="00453E5F" w:rsidRDefault="00453E5F" w:rsidP="00453E5F">
      <w:pPr>
        <w:jc w:val="both"/>
        <w:rPr>
          <w:lang w:val="en-US"/>
        </w:rPr>
      </w:pPr>
      <w:r>
        <w:rPr>
          <w:lang w:val="en-US"/>
        </w:rPr>
        <w:t xml:space="preserve">NOTE: two versions of 1-, 10-, 30-, and 60-minutes </w:t>
      </w:r>
      <w:r w:rsidR="00667EC5">
        <w:rPr>
          <w:lang w:val="en-US"/>
        </w:rPr>
        <w:t xml:space="preserve">file have been provided. One for no filtered data and one for filtered data. In the first case, </w:t>
      </w:r>
      <w:proofErr w:type="gramStart"/>
      <w:r w:rsidR="00667EC5">
        <w:rPr>
          <w:lang w:val="en-US"/>
        </w:rPr>
        <w:t>any filtering</w:t>
      </w:r>
      <w:proofErr w:type="gramEnd"/>
      <w:r w:rsidR="00667EC5">
        <w:rPr>
          <w:lang w:val="en-US"/>
        </w:rPr>
        <w:t xml:space="preserve"> has been performed and the raw disdrometer count matrix (i.e. the matrix with the number of hydromet</w:t>
      </w:r>
      <w:r w:rsidR="007A1D29">
        <w:rPr>
          <w:lang w:val="en-US"/>
        </w:rPr>
        <w:t xml:space="preserve">eors collected in each diameter-fall velocity bin) has been used for the analysis. While, in the second case, the following mask has been used to filter out spurious drops from the measured count matrix. </w:t>
      </w:r>
    </w:p>
    <w:p w14:paraId="553CB3B6" w14:textId="5A747A05" w:rsidR="007A1D29" w:rsidRPr="00453E5F" w:rsidRDefault="00A85448" w:rsidP="00A8544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5416E3" wp14:editId="69402AB4">
            <wp:extent cx="4695190" cy="3520175"/>
            <wp:effectExtent l="0" t="0" r="0" b="4445"/>
            <wp:docPr id="1362177263" name="Immagine 1" descr="Immagine che contiene diagramma, line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77263" name="Immagine 1" descr="Immagine che contiene diagramma, linea, Diagramma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73" cy="35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BA2C" w14:textId="4E5850F3" w:rsidR="008A1599" w:rsidRPr="00326B9D" w:rsidRDefault="008A1599" w:rsidP="008A1599">
      <w:pPr>
        <w:pStyle w:val="Paragrafoelenco"/>
        <w:jc w:val="both"/>
      </w:pPr>
    </w:p>
    <w:p w14:paraId="1F1DD4B1" w14:textId="0116B437" w:rsidR="00326B9D" w:rsidRPr="00326B9D" w:rsidRDefault="00326B9D" w:rsidP="00326B9D">
      <w:pPr>
        <w:jc w:val="both"/>
        <w:rPr>
          <w:lang w:val="en-GB"/>
        </w:rPr>
      </w:pPr>
    </w:p>
    <w:p w14:paraId="4F2C290C" w14:textId="2C40C44A" w:rsidR="00326B9D" w:rsidRPr="00326B9D" w:rsidRDefault="00326B9D" w:rsidP="00326B9D">
      <w:pPr>
        <w:jc w:val="both"/>
      </w:pPr>
    </w:p>
    <w:sectPr w:rsidR="00326B9D" w:rsidRPr="00326B9D" w:rsidSect="009D7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7525E"/>
    <w:multiLevelType w:val="hybridMultilevel"/>
    <w:tmpl w:val="CAA24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78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9D"/>
    <w:rsid w:val="00010F71"/>
    <w:rsid w:val="000B1974"/>
    <w:rsid w:val="00134793"/>
    <w:rsid w:val="00194D62"/>
    <w:rsid w:val="001D3D9D"/>
    <w:rsid w:val="002121F7"/>
    <w:rsid w:val="00306037"/>
    <w:rsid w:val="00322093"/>
    <w:rsid w:val="00326972"/>
    <w:rsid w:val="00326B9D"/>
    <w:rsid w:val="003630E1"/>
    <w:rsid w:val="0041417A"/>
    <w:rsid w:val="004347ED"/>
    <w:rsid w:val="00453E5F"/>
    <w:rsid w:val="004604A9"/>
    <w:rsid w:val="004743C5"/>
    <w:rsid w:val="004E6CE1"/>
    <w:rsid w:val="00505952"/>
    <w:rsid w:val="005769A4"/>
    <w:rsid w:val="005B11D1"/>
    <w:rsid w:val="00613FD7"/>
    <w:rsid w:val="00643C9F"/>
    <w:rsid w:val="00644E7E"/>
    <w:rsid w:val="00667EC5"/>
    <w:rsid w:val="00733D43"/>
    <w:rsid w:val="00771778"/>
    <w:rsid w:val="007A1D29"/>
    <w:rsid w:val="007C5635"/>
    <w:rsid w:val="008105AC"/>
    <w:rsid w:val="008142A9"/>
    <w:rsid w:val="008A1599"/>
    <w:rsid w:val="008D2873"/>
    <w:rsid w:val="008E1E51"/>
    <w:rsid w:val="009066F3"/>
    <w:rsid w:val="009A2AEC"/>
    <w:rsid w:val="009D77B1"/>
    <w:rsid w:val="009E4537"/>
    <w:rsid w:val="009F6DEE"/>
    <w:rsid w:val="00A85448"/>
    <w:rsid w:val="00AA6313"/>
    <w:rsid w:val="00B25B63"/>
    <w:rsid w:val="00BF430E"/>
    <w:rsid w:val="00BF5449"/>
    <w:rsid w:val="00BF7378"/>
    <w:rsid w:val="00C11DB1"/>
    <w:rsid w:val="00D030AD"/>
    <w:rsid w:val="00DD0960"/>
    <w:rsid w:val="00ED31B3"/>
    <w:rsid w:val="00EF467C"/>
    <w:rsid w:val="00EF6F32"/>
    <w:rsid w:val="00F959AC"/>
    <w:rsid w:val="00FB5785"/>
    <w:rsid w:val="00FF11B1"/>
    <w:rsid w:val="00FF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1B81C"/>
  <w15:chartTrackingRefBased/>
  <w15:docId w15:val="{6334B4A7-5FA6-4861-B5A3-5A7A1505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1599"/>
  </w:style>
  <w:style w:type="paragraph" w:styleId="Titolo1">
    <w:name w:val="heading 1"/>
    <w:basedOn w:val="Normale"/>
    <w:next w:val="Normale"/>
    <w:link w:val="Titolo1Carattere"/>
    <w:uiPriority w:val="9"/>
    <w:qFormat/>
    <w:rsid w:val="0032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6B9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6B9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6B9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6B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6B9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6B9D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6B9D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6B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6B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6B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6B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6B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6B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6B9D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6B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6B9D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6B9D"/>
    <w:rPr>
      <w:b/>
      <w:bCs/>
      <w:smallCaps/>
      <w:color w:val="365F9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326B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ADIROSI</dc:creator>
  <cp:keywords/>
  <dc:description/>
  <cp:lastModifiedBy>ELISA ADIROSI</cp:lastModifiedBy>
  <cp:revision>30</cp:revision>
  <dcterms:created xsi:type="dcterms:W3CDTF">2024-11-27T14:29:00Z</dcterms:created>
  <dcterms:modified xsi:type="dcterms:W3CDTF">2024-11-28T17:55:00Z</dcterms:modified>
</cp:coreProperties>
</file>