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Word図形テストドキュメント</w:t>
      </w:r>
    </w:p>
    <w:p>
      <w:r>
        <w:t>このドキュメントは図形変換テスト用です。</w:t>
      </w:r>
    </w:p>
    <w:p>
      <w:r>
        <w:t>四角形、楕円、矢印などの図形を含みます。</w:t>
      </w:r>
    </w:p>
    <w:p>
      <w:pPr>
        <w:pStyle w:val="Heading1"/>
      </w:pPr>
      <w:r>
        <w:t>セクション1: テキストコンテンツ</w:t>
      </w:r>
    </w:p>
    <w:p>
      <w:r>
        <w:t>これは通常のテキスト段落です。図形と一緒にテキストも正しく変換されることを確認します。</w:t>
      </w:r>
    </w:p>
    <w:p>
      <w:pPr>
        <w:pStyle w:val="Heading2"/>
      </w:pPr>
      <w:r>
        <w:t>サンプルリスト</w:t>
      </w:r>
    </w:p>
    <w:p>
      <w:pPr>
        <w:pStyle w:val="ListBullet"/>
      </w:pPr>
      <w:r>
        <w:t>リスト項目 1</w:t>
      </w:r>
    </w:p>
    <w:p>
      <w:pPr>
        <w:pStyle w:val="ListBullet"/>
      </w:pPr>
      <w:r>
        <w:t>リスト項目 2</w:t>
      </w:r>
    </w:p>
    <w:p>
      <w:pPr>
        <w:pStyle w:val="ListBullet"/>
      </w:pPr>
      <w:r>
        <w:t>リスト項目 3</w:t>
      </w:r>
    </w:p>
    <w:p>
      <w:pPr>
        <w:pStyle w:val="Heading2"/>
      </w:pPr>
      <w:r>
        <w:t>サンプルテーブル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セル(1,1)</w:t>
            </w:r>
          </w:p>
        </w:tc>
        <w:tc>
          <w:tcPr>
            <w:tcW w:type="dxa" w:w="2880"/>
          </w:tcPr>
          <w:p>
            <w:r>
              <w:t>セル(1,2)</w:t>
            </w:r>
          </w:p>
        </w:tc>
        <w:tc>
          <w:tcPr>
            <w:tcW w:type="dxa" w:w="2880"/>
          </w:tcPr>
          <w:p>
            <w:r>
              <w:t>セル(1,3)</w:t>
            </w:r>
          </w:p>
        </w:tc>
      </w:tr>
      <w:tr>
        <w:tc>
          <w:tcPr>
            <w:tcW w:type="dxa" w:w="2880"/>
          </w:tcPr>
          <w:p>
            <w:r>
              <w:t>セル(2,1)</w:t>
            </w:r>
          </w:p>
        </w:tc>
        <w:tc>
          <w:tcPr>
            <w:tcW w:type="dxa" w:w="2880"/>
          </w:tcPr>
          <w:p>
            <w:r>
              <w:t>セル(2,2)</w:t>
            </w:r>
          </w:p>
        </w:tc>
        <w:tc>
          <w:tcPr>
            <w:tcW w:type="dxa" w:w="2880"/>
          </w:tcPr>
          <w:p>
            <w:r>
              <w:t>セル(2,3)</w:t>
            </w:r>
          </w:p>
        </w:tc>
      </w:tr>
      <w:tr>
        <w:tc>
          <w:tcPr>
            <w:tcW w:type="dxa" w:w="2880"/>
          </w:tcPr>
          <w:p>
            <w:r>
              <w:t>セル(3,1)</w:t>
            </w:r>
          </w:p>
        </w:tc>
        <w:tc>
          <w:tcPr>
            <w:tcW w:type="dxa" w:w="2880"/>
          </w:tcPr>
          <w:p>
            <w:r>
              <w:t>セル(3,2)</w:t>
            </w:r>
          </w:p>
        </w:tc>
        <w:tc>
          <w:tcPr>
            <w:tcW w:type="dxa" w:w="2880"/>
          </w:tcPr>
          <w:p>
            <w:r>
              <w:t>セル(3,3)</w:t>
            </w:r>
          </w:p>
        </w:tc>
      </w:tr>
    </w:tbl>
    <w:p>
      <w:pPr>
        <w:pStyle w:val="Heading1"/>
      </w:pPr>
      <w:r>
        <w:t>セクション2: 図形コンテンツ</w:t>
      </w:r>
    </w:p>
    <w:p>
      <w:r>
        <w:t>以下に図形が配置されています。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