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C2F17" w14:textId="77777777" w:rsidR="00904A43" w:rsidRPr="00904A43" w:rsidRDefault="00904A43" w:rsidP="00904A43">
      <w:pPr>
        <w:widowControl/>
        <w:shd w:val="clear" w:color="auto" w:fill="F0FAE0"/>
        <w:spacing w:before="180" w:after="225"/>
        <w:outlineLvl w:val="0"/>
        <w:rPr>
          <w:rFonts w:ascii="ヒラギノ角ゴ Pro W3" w:eastAsia="ヒラギノ角ゴ Pro W3" w:hAnsi="ヒラギノ角ゴ Pro W3" w:cs="ＭＳ Ｐゴシック"/>
          <w:b/>
          <w:bCs/>
          <w:color w:val="333333"/>
          <w:kern w:val="36"/>
          <w:sz w:val="23"/>
          <w:szCs w:val="23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36"/>
          <w:sz w:val="23"/>
          <w:szCs w:val="23"/>
          <w14:ligatures w14:val="none"/>
        </w:rPr>
        <w:t>組織戦略論 第2回講義</w:t>
      </w:r>
    </w:p>
    <w:p w14:paraId="6C577512" w14:textId="77777777" w:rsidR="00904A43" w:rsidRPr="00904A43" w:rsidRDefault="00904A43" w:rsidP="00904A43">
      <w:pPr>
        <w:widowControl/>
        <w:spacing w:before="60" w:after="150"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>「大企業イノベーション最前線」〜フィンテック革命とメガバンク戦略〜</w:t>
      </w:r>
    </w:p>
    <w:p w14:paraId="72332D12" w14:textId="77777777" w:rsidR="00904A43" w:rsidRPr="00904A43" w:rsidRDefault="00904A43" w:rsidP="00904A43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904A43">
        <w:rPr>
          <w:rFonts w:ascii="ＭＳ Ｐゴシック" w:eastAsia="ＭＳ Ｐゴシック" w:hAnsi="ＭＳ Ｐゴシック" w:cs="ＭＳ Ｐゴシック"/>
          <w:noProof/>
          <w:kern w:val="0"/>
          <w:sz w:val="24"/>
          <w14:ligatures w14:val="none"/>
        </w:rPr>
      </w:r>
      <w:r w:rsidR="00904A43" w:rsidRPr="00904A43">
        <w:rPr>
          <w:rFonts w:ascii="ＭＳ Ｐゴシック" w:eastAsia="ＭＳ Ｐゴシック" w:hAnsi="ＭＳ Ｐゴシック" w:cs="ＭＳ Ｐゴシック"/>
          <w:noProof/>
          <w:kern w:val="0"/>
          <w:sz w:val="24"/>
          <w14:ligatures w14:val="none"/>
        </w:rPr>
        <w:pict w14:anchorId="31CBA0D2">
          <v:rect id="_x0000_i1025" alt="" style="width:425.2pt;height:.05pt;mso-width-percent:0;mso-height-percent:0;mso-width-percent:0;mso-height-percent:0" o:hrstd="t" o:hr="t" fillcolor="#a0a0a0" stroked="f">
            <v:textbox inset="5.85pt,.7pt,5.85pt,.7pt"/>
          </v:rect>
        </w:pict>
      </w:r>
    </w:p>
    <w:p w14:paraId="3054FD35" w14:textId="77777777" w:rsidR="00904A43" w:rsidRPr="00904A43" w:rsidRDefault="00904A43" w:rsidP="00904A43">
      <w:pPr>
        <w:widowControl/>
        <w:spacing w:before="60" w:after="150"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8CC62B"/>
          <w:kern w:val="0"/>
          <w:sz w:val="22"/>
          <w:szCs w:val="22"/>
          <w14:ligatures w14:val="none"/>
        </w:rPr>
        <w:t>📋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 xml:space="preserve"> 【事前課題】提出</w:t>
      </w:r>
      <w:proofErr w:type="gramStart"/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>締切</w:t>
      </w:r>
      <w:proofErr w:type="gramEnd"/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>：授業開始時刻まで</w:t>
      </w:r>
    </w:p>
    <w:p w14:paraId="4782A2DC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推定回答時間：40−50分</w:t>
      </w:r>
    </w:p>
    <w:p w14:paraId="79AEAC22" w14:textId="77777777" w:rsidR="00904A43" w:rsidRPr="00904A43" w:rsidRDefault="00904A43" w:rsidP="00904A43">
      <w:pPr>
        <w:widowControl/>
        <w:pBdr>
          <w:left w:val="single" w:sz="36" w:space="4" w:color="8CC62B"/>
        </w:pBdr>
        <w:spacing w:before="150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 w:val="20"/>
          <w:szCs w:val="20"/>
          <w14:ligatures w14:val="none"/>
        </w:rPr>
        <w:t>📌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 xml:space="preserve"> 課題作成にあたってのガイダンス</w:t>
      </w:r>
    </w:p>
    <w:p w14:paraId="3D0E88DE" w14:textId="77777777" w:rsidR="00904A43" w:rsidRPr="00904A43" w:rsidRDefault="00904A43" w:rsidP="00904A43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調査時間を含めて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テキストの熟読＋情報収集＋回答時間として設定</w:t>
      </w:r>
    </w:p>
    <w:p w14:paraId="71A57181" w14:textId="77777777" w:rsidR="00904A43" w:rsidRPr="00904A43" w:rsidRDefault="00904A43" w:rsidP="00904A43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参考文献の活用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信頼できる情報源を使用</w:t>
      </w:r>
    </w:p>
    <w:p w14:paraId="73005F4A" w14:textId="77777777" w:rsidR="00904A43" w:rsidRPr="00904A43" w:rsidRDefault="00904A43" w:rsidP="00904A43">
      <w:pPr>
        <w:widowControl/>
        <w:numPr>
          <w:ilvl w:val="0"/>
          <w:numId w:val="1"/>
        </w:numPr>
        <w:spacing w:after="240"/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自分なりの考察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調べた情報を基に自分の意見を加える</w:t>
      </w:r>
    </w:p>
    <w:p w14:paraId="70549CA1" w14:textId="77777777" w:rsidR="00904A43" w:rsidRPr="00904A43" w:rsidRDefault="00904A43" w:rsidP="00904A43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904A43">
        <w:rPr>
          <w:rFonts w:ascii="ＭＳ Ｐゴシック" w:eastAsia="ＭＳ Ｐゴシック" w:hAnsi="ＭＳ Ｐゴシック" w:cs="ＭＳ Ｐゴシック"/>
          <w:noProof/>
          <w:kern w:val="0"/>
          <w:sz w:val="24"/>
          <w14:ligatures w14:val="none"/>
        </w:rPr>
      </w:r>
      <w:r w:rsidR="00904A43" w:rsidRPr="00904A43">
        <w:rPr>
          <w:rFonts w:ascii="ＭＳ Ｐゴシック" w:eastAsia="ＭＳ Ｐゴシック" w:hAnsi="ＭＳ Ｐゴシック" w:cs="ＭＳ Ｐゴシック"/>
          <w:noProof/>
          <w:kern w:val="0"/>
          <w:sz w:val="24"/>
          <w14:ligatures w14:val="none"/>
        </w:rPr>
        <w:pict w14:anchorId="6BE566A9">
          <v:rect id="_x0000_i1026" alt="" style="width:425.2pt;height:.05pt;mso-width-percent:0;mso-height-percent:0;mso-width-percent:0;mso-height-percent:0" o:hrstd="t" o:hr="t" fillcolor="#a0a0a0" stroked="f">
            <v:textbox inset="5.85pt,.7pt,5.85pt,.7pt"/>
          </v:rect>
        </w:pict>
      </w:r>
    </w:p>
    <w:p w14:paraId="7909CB57" w14:textId="77777777" w:rsidR="00904A43" w:rsidRPr="00904A43" w:rsidRDefault="00904A43" w:rsidP="00904A43">
      <w:pPr>
        <w:widowControl/>
        <w:pBdr>
          <w:left w:val="single" w:sz="36" w:space="4" w:color="8CC62B"/>
        </w:pBdr>
        <w:spacing w:before="150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【問題1】基礎概念理解（15分）</w:t>
      </w:r>
    </w:p>
    <w:p w14:paraId="07CAB661" w14:textId="77777777" w:rsidR="00904A43" w:rsidRPr="00904A43" w:rsidRDefault="00904A43" w:rsidP="00904A43">
      <w:pPr>
        <w:widowControl/>
        <w:spacing w:after="240"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フィンテック（FinTech）とは何か、その定義と現在の日本における具体的なサービス例を3つ挙げて、従来の金融サービスとの違いを200字以内で説明せよ。</w:t>
      </w:r>
    </w:p>
    <w:p w14:paraId="06C35EC4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💡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解答のヒント</w:t>
      </w:r>
    </w:p>
    <w:p w14:paraId="1017292C" w14:textId="77777777" w:rsidR="00904A43" w:rsidRPr="00904A43" w:rsidRDefault="00904A43" w:rsidP="00904A43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定義のポイント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Finance（金融）+ Technology（技術）の組み合わせとその本質</w:t>
      </w:r>
    </w:p>
    <w:p w14:paraId="639337A7" w14:textId="77777777" w:rsidR="00904A43" w:rsidRPr="00904A43" w:rsidRDefault="00904A43" w:rsidP="00904A43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具体例の選び方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決済・投資・融資・送金など異なる分野から選ぶ</w:t>
      </w:r>
    </w:p>
    <w:p w14:paraId="21CAE420" w14:textId="77777777" w:rsidR="00904A43" w:rsidRPr="00904A43" w:rsidRDefault="00904A43" w:rsidP="00904A43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違いの観点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利便性、時間、場所、手数料、手続きの簡素化などに注目</w:t>
      </w:r>
    </w:p>
    <w:p w14:paraId="7F9E6D06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📚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参考情報源</w:t>
      </w:r>
    </w:p>
    <w:p w14:paraId="7BC9715E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書籍・レポート</w:t>
      </w:r>
    </w:p>
    <w:p w14:paraId="7A0F1C74" w14:textId="77777777" w:rsidR="00904A43" w:rsidRPr="00904A43" w:rsidRDefault="00904A43" w:rsidP="00904A43">
      <w:pPr>
        <w:widowControl/>
        <w:numPr>
          <w:ilvl w:val="0"/>
          <w:numId w:val="3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金融庁「金融行政方針」（最新版）</w:t>
      </w:r>
    </w:p>
    <w:p w14:paraId="30C39157" w14:textId="77777777" w:rsidR="00904A43" w:rsidRPr="00904A43" w:rsidRDefault="00904A43" w:rsidP="00904A43">
      <w:pPr>
        <w:widowControl/>
        <w:numPr>
          <w:ilvl w:val="0"/>
          <w:numId w:val="3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日本銀行「フィンテックに関する現状と課題」</w:t>
      </w:r>
    </w:p>
    <w:p w14:paraId="59AB928B" w14:textId="77777777" w:rsidR="00904A43" w:rsidRPr="00904A43" w:rsidRDefault="00904A43" w:rsidP="00904A43">
      <w:pPr>
        <w:widowControl/>
        <w:numPr>
          <w:ilvl w:val="0"/>
          <w:numId w:val="3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経済産業省「フィンテック推進に関する報告書」</w:t>
      </w:r>
    </w:p>
    <w:p w14:paraId="2621B377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ウェブサイト</w:t>
      </w:r>
    </w:p>
    <w:p w14:paraId="75EEB551" w14:textId="77777777" w:rsidR="00904A43" w:rsidRPr="00904A43" w:rsidRDefault="00904A43" w:rsidP="00904A43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フィンテック協会公式サイト（</w:t>
      </w:r>
      <w:r w:rsidRPr="00904A43">
        <w:rPr>
          <w:rFonts w:ascii="ヒラギノ角ゴ Pro W3" w:eastAsia="ヒラギノ角ゴ Pro W3" w:hAnsi="ヒラギノ角ゴ Pro W3" w:cs="ＭＳ Ｐゴシック"/>
          <w:color w:val="333333"/>
          <w:kern w:val="0"/>
          <w:sz w:val="20"/>
          <w:szCs w:val="20"/>
          <w14:ligatures w14:val="none"/>
        </w:rPr>
        <w:fldChar w:fldCharType="begin"/>
      </w:r>
      <w:r w:rsidRPr="00904A43">
        <w:rPr>
          <w:rFonts w:ascii="ヒラギノ角ゴ Pro W3" w:eastAsia="ヒラギノ角ゴ Pro W3" w:hAnsi="ヒラギノ角ゴ Pro W3" w:cs="ＭＳ Ｐゴシック"/>
          <w:color w:val="333333"/>
          <w:kern w:val="0"/>
          <w:sz w:val="20"/>
          <w:szCs w:val="20"/>
          <w14:ligatures w14:val="none"/>
        </w:rPr>
        <w:instrText>HYPERLINK "https://manaba.rku.ac.jp/ct/link_iframe_balloon?url=https%3A%2F%2Ffintechjapan.org%2F%25EF%25BC%2589"</w:instrText>
      </w:r>
      <w:r w:rsidRPr="00904A43">
        <w:rPr>
          <w:rFonts w:ascii="ヒラギノ角ゴ Pro W3" w:eastAsia="ヒラギノ角ゴ Pro W3" w:hAnsi="ヒラギノ角ゴ Pro W3" w:cs="ＭＳ Ｐゴシック"/>
          <w:color w:val="333333"/>
          <w:kern w:val="0"/>
          <w:sz w:val="20"/>
          <w:szCs w:val="20"/>
          <w14:ligatures w14:val="none"/>
        </w:rPr>
      </w:r>
      <w:r w:rsidRPr="00904A43">
        <w:rPr>
          <w:rFonts w:ascii="ヒラギノ角ゴ Pro W3" w:eastAsia="ヒラギノ角ゴ Pro W3" w:hAnsi="ヒラギノ角ゴ Pro W3" w:cs="ＭＳ Ｐゴシック"/>
          <w:color w:val="333333"/>
          <w:kern w:val="0"/>
          <w:sz w:val="20"/>
          <w:szCs w:val="20"/>
          <w14:ligatures w14:val="none"/>
        </w:rPr>
        <w:fldChar w:fldCharType="separate"/>
      </w:r>
      <w:r w:rsidRPr="00904A43">
        <w:rPr>
          <w:rFonts w:ascii="ヒラギノ角ゴ Pro W3" w:eastAsia="ヒラギノ角ゴ Pro W3" w:hAnsi="ヒラギノ角ゴ Pro W3" w:cs="ＭＳ Ｐゴシック" w:hint="eastAsia"/>
          <w:color w:val="2449A8"/>
          <w:kern w:val="0"/>
          <w:sz w:val="20"/>
          <w:szCs w:val="20"/>
          <w:u w:val="single"/>
          <w14:ligatures w14:val="none"/>
        </w:rPr>
        <w:t>https://fintechjapan.org/）</w:t>
      </w:r>
      <w:r w:rsidRPr="00904A43">
        <w:rPr>
          <w:rFonts w:ascii="ヒラギノ角ゴ Pro W3" w:eastAsia="ヒラギノ角ゴ Pro W3" w:hAnsi="ヒラギノ角ゴ Pro W3" w:cs="ＭＳ Ｐゴシック"/>
          <w:color w:val="333333"/>
          <w:kern w:val="0"/>
          <w:sz w:val="20"/>
          <w:szCs w:val="20"/>
          <w14:ligatures w14:val="none"/>
        </w:rPr>
        <w:fldChar w:fldCharType="end"/>
      </w:r>
    </w:p>
    <w:p w14:paraId="61AEE381" w14:textId="77777777" w:rsidR="00904A43" w:rsidRPr="00904A43" w:rsidRDefault="00904A43" w:rsidP="00904A43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各社サービス比較サイト（価格.com 金融サービス比較など）</w:t>
      </w:r>
    </w:p>
    <w:p w14:paraId="0D5AA81A" w14:textId="77777777" w:rsidR="00904A43" w:rsidRPr="00904A43" w:rsidRDefault="00904A43" w:rsidP="00904A43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日経新聞のフィンテック関連記事</w:t>
      </w:r>
    </w:p>
    <w:p w14:paraId="69EFB7EC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🔍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効果的な調べ方</w:t>
      </w:r>
    </w:p>
    <w:p w14:paraId="2C6FC7B4" w14:textId="77777777" w:rsidR="00904A43" w:rsidRPr="00904A43" w:rsidRDefault="00904A43" w:rsidP="00904A43">
      <w:pPr>
        <w:widowControl/>
        <w:numPr>
          <w:ilvl w:val="0"/>
          <w:numId w:val="5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まず基本定義を確認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金融庁や日銀などの公的機関の説明から開始</w:t>
      </w:r>
    </w:p>
    <w:p w14:paraId="574D1E9A" w14:textId="77777777" w:rsidR="00904A43" w:rsidRPr="00904A43" w:rsidRDefault="00904A43" w:rsidP="00904A43">
      <w:pPr>
        <w:widowControl/>
        <w:numPr>
          <w:ilvl w:val="0"/>
          <w:numId w:val="5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具体例を収集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 xml:space="preserve">: </w:t>
      </w:r>
      <w:proofErr w:type="spellStart"/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PayPay</w:t>
      </w:r>
      <w:proofErr w:type="spellEnd"/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、楽天ペイ、</w:t>
      </w:r>
      <w:proofErr w:type="spellStart"/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freee</w:t>
      </w:r>
      <w:proofErr w:type="spellEnd"/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、マネーフォワードなど代表例を調査</w:t>
      </w:r>
    </w:p>
    <w:p w14:paraId="449BEE75" w14:textId="77777777" w:rsidR="00904A43" w:rsidRPr="00904A43" w:rsidRDefault="00904A43" w:rsidP="00904A43">
      <w:pPr>
        <w:widowControl/>
        <w:numPr>
          <w:ilvl w:val="0"/>
          <w:numId w:val="5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比較表を作成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従来サービスとフィンテックサービスの違いを整理</w:t>
      </w:r>
    </w:p>
    <w:p w14:paraId="2D17E9A7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✅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評価ポイント</w:t>
      </w:r>
    </w:p>
    <w:p w14:paraId="096B7BC5" w14:textId="77777777" w:rsidR="00904A43" w:rsidRPr="00904A43" w:rsidRDefault="00904A43" w:rsidP="00904A43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lastRenderedPageBreak/>
        <w:t>定義の正確性</w:t>
      </w:r>
    </w:p>
    <w:p w14:paraId="7B77EEB5" w14:textId="77777777" w:rsidR="00904A43" w:rsidRPr="00904A43" w:rsidRDefault="00904A43" w:rsidP="00904A43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具体例の適切性</w:t>
      </w:r>
    </w:p>
    <w:p w14:paraId="430D9428" w14:textId="77777777" w:rsidR="00904A43" w:rsidRPr="00904A43" w:rsidRDefault="00904A43" w:rsidP="00904A43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従来サービスとの違いの理解度</w:t>
      </w:r>
    </w:p>
    <w:p w14:paraId="7AF9ACDA" w14:textId="77777777" w:rsidR="00904A43" w:rsidRPr="00904A43" w:rsidRDefault="00904A43" w:rsidP="00904A43">
      <w:pPr>
        <w:widowControl/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3"/>
          <w:szCs w:val="23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3"/>
          <w:szCs w:val="23"/>
          <w14:ligatures w14:val="none"/>
        </w:rPr>
        <w:t>1.1</w:t>
      </w:r>
    </w:p>
    <w:p w14:paraId="57691DBB" w14:textId="77777777" w:rsidR="00904A43" w:rsidRPr="00904A43" w:rsidRDefault="00904A43" w:rsidP="00904A43">
      <w:pPr>
        <w:widowControl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8CC62B"/>
          <w:kern w:val="0"/>
          <w:sz w:val="36"/>
          <w:szCs w:val="36"/>
          <w14:ligatures w14:val="none"/>
        </w:rPr>
        <w:t>0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文字</w:t>
      </w:r>
    </w:p>
    <w:p w14:paraId="76A67668" w14:textId="77777777" w:rsidR="00904A43" w:rsidRPr="00904A43" w:rsidRDefault="00904A43" w:rsidP="00904A43">
      <w:pPr>
        <w:widowControl/>
        <w:spacing w:after="24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 </w:t>
      </w:r>
    </w:p>
    <w:p w14:paraId="6B196E10" w14:textId="77777777" w:rsidR="00904A43" w:rsidRPr="00904A43" w:rsidRDefault="00904A43" w:rsidP="00904A43">
      <w:pPr>
        <w:widowControl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</w:p>
    <w:p w14:paraId="49A0466F" w14:textId="77777777" w:rsidR="00904A43" w:rsidRPr="00904A43" w:rsidRDefault="00904A43" w:rsidP="00904A43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904A4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5AA06172">
          <v:rect id="_x0000_i1027" style="width:0;height:.75pt" o:hrstd="t" o:hr="t" fillcolor="#a0a0a0" stroked="f">
            <v:textbox inset="5.85pt,.7pt,5.85pt,.7pt"/>
          </v:rect>
        </w:pict>
      </w:r>
    </w:p>
    <w:p w14:paraId="24BAFC73" w14:textId="77777777" w:rsidR="00904A43" w:rsidRPr="00904A43" w:rsidRDefault="00904A43" w:rsidP="00904A43">
      <w:pPr>
        <w:widowControl/>
        <w:pBdr>
          <w:left w:val="single" w:sz="36" w:space="4" w:color="8CC62B"/>
        </w:pBdr>
        <w:spacing w:before="150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【問題2】理論理解・概念分析（15分）</w:t>
      </w:r>
    </w:p>
    <w:p w14:paraId="34737F60" w14:textId="77777777" w:rsidR="00904A43" w:rsidRPr="00904A43" w:rsidRDefault="00904A43" w:rsidP="00904A43">
      <w:pPr>
        <w:widowControl/>
        <w:spacing w:after="240"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Clayton Christensenの「イノベーションのジレンマ」理論における「破壊的イノベーション」について説明し、フィンテック革命がなぜ「破壊的イノベーション」と言えるのか、大手銀行の視点から300字以内で分析せよ。</w:t>
      </w:r>
    </w:p>
    <w:p w14:paraId="4DEA572C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💡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解答のヒント</w:t>
      </w:r>
    </w:p>
    <w:p w14:paraId="321F0FE6" w14:textId="77777777" w:rsidR="00904A43" w:rsidRPr="00904A43" w:rsidRDefault="00904A43" w:rsidP="00904A43">
      <w:pPr>
        <w:widowControl/>
        <w:numPr>
          <w:ilvl w:val="0"/>
          <w:numId w:val="7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破壊的イノベーションの特徴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</w:t>
      </w:r>
    </w:p>
    <w:p w14:paraId="6CB1A705" w14:textId="77777777" w:rsidR="00904A43" w:rsidRPr="00904A43" w:rsidRDefault="00904A43" w:rsidP="00904A43">
      <w:pPr>
        <w:widowControl/>
        <w:numPr>
          <w:ilvl w:val="1"/>
          <w:numId w:val="8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当初は既存顧客にとって性能が劣る</w:t>
      </w:r>
    </w:p>
    <w:p w14:paraId="76615B0E" w14:textId="77777777" w:rsidR="00904A43" w:rsidRPr="00904A43" w:rsidRDefault="00904A43" w:rsidP="00904A43">
      <w:pPr>
        <w:widowControl/>
        <w:numPr>
          <w:ilvl w:val="1"/>
          <w:numId w:val="9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新しい価値基準を提供</w:t>
      </w:r>
    </w:p>
    <w:p w14:paraId="0FEF2C0A" w14:textId="77777777" w:rsidR="00904A43" w:rsidRPr="00904A43" w:rsidRDefault="00904A43" w:rsidP="00904A43">
      <w:pPr>
        <w:widowControl/>
        <w:numPr>
          <w:ilvl w:val="1"/>
          <w:numId w:val="10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低価格市場から開始し、徐々に上位市場に侵食</w:t>
      </w:r>
    </w:p>
    <w:p w14:paraId="65792A29" w14:textId="77777777" w:rsidR="00904A43" w:rsidRPr="00904A43" w:rsidRDefault="00904A43" w:rsidP="00904A43">
      <w:pPr>
        <w:widowControl/>
        <w:numPr>
          <w:ilvl w:val="0"/>
          <w:numId w:val="7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フィンテックの破壊性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</w:t>
      </w:r>
    </w:p>
    <w:p w14:paraId="74535F60" w14:textId="77777777" w:rsidR="00904A43" w:rsidRPr="00904A43" w:rsidRDefault="00904A43" w:rsidP="00904A43">
      <w:pPr>
        <w:widowControl/>
        <w:numPr>
          <w:ilvl w:val="1"/>
          <w:numId w:val="11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初期のセキュリティ・信頼性の課題</w:t>
      </w:r>
    </w:p>
    <w:p w14:paraId="3D7EE913" w14:textId="77777777" w:rsidR="00904A43" w:rsidRPr="00904A43" w:rsidRDefault="00904A43" w:rsidP="00904A43">
      <w:pPr>
        <w:widowControl/>
        <w:numPr>
          <w:ilvl w:val="1"/>
          <w:numId w:val="12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利便性という新しい価値基準</w:t>
      </w:r>
    </w:p>
    <w:p w14:paraId="48C059D7" w14:textId="77777777" w:rsidR="00904A43" w:rsidRPr="00904A43" w:rsidRDefault="00904A43" w:rsidP="00904A43">
      <w:pPr>
        <w:widowControl/>
        <w:numPr>
          <w:ilvl w:val="1"/>
          <w:numId w:val="13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若年層から始まり全世代に拡大</w:t>
      </w:r>
    </w:p>
    <w:p w14:paraId="16436214" w14:textId="77777777" w:rsidR="00904A43" w:rsidRPr="00904A43" w:rsidRDefault="00904A43" w:rsidP="00904A43">
      <w:pPr>
        <w:widowControl/>
        <w:numPr>
          <w:ilvl w:val="0"/>
          <w:numId w:val="7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大手銀行の視点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</w:t>
      </w:r>
    </w:p>
    <w:p w14:paraId="32164BFE" w14:textId="77777777" w:rsidR="00904A43" w:rsidRPr="00904A43" w:rsidRDefault="00904A43" w:rsidP="00904A43">
      <w:pPr>
        <w:widowControl/>
        <w:numPr>
          <w:ilvl w:val="1"/>
          <w:numId w:val="14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既存顧客の声に応えることの限界</w:t>
      </w:r>
    </w:p>
    <w:p w14:paraId="1C6E27FE" w14:textId="77777777" w:rsidR="00904A43" w:rsidRPr="00904A43" w:rsidRDefault="00904A43" w:rsidP="00904A43">
      <w:pPr>
        <w:widowControl/>
        <w:numPr>
          <w:ilvl w:val="1"/>
          <w:numId w:val="15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収益性重視の判断基準</w:t>
      </w:r>
    </w:p>
    <w:p w14:paraId="4900F126" w14:textId="77777777" w:rsidR="00904A43" w:rsidRPr="00904A43" w:rsidRDefault="00904A43" w:rsidP="00904A43">
      <w:pPr>
        <w:widowControl/>
        <w:numPr>
          <w:ilvl w:val="1"/>
          <w:numId w:val="16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組織の慣性力と抵抗</w:t>
      </w:r>
    </w:p>
    <w:p w14:paraId="44300949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📚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参考情報源</w:t>
      </w:r>
    </w:p>
    <w:p w14:paraId="01E0FE21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必読文献</w:t>
      </w:r>
    </w:p>
    <w:p w14:paraId="2F81EBD7" w14:textId="77777777" w:rsidR="00904A43" w:rsidRPr="00904A43" w:rsidRDefault="00904A43" w:rsidP="00904A43">
      <w:pPr>
        <w:widowControl/>
        <w:numPr>
          <w:ilvl w:val="0"/>
          <w:numId w:val="17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Clayton M. Christensen『イノベーションのジレンマ』（翔泳社）</w:t>
      </w:r>
    </w:p>
    <w:p w14:paraId="26416543" w14:textId="77777777" w:rsidR="00904A43" w:rsidRPr="00904A43" w:rsidRDefault="00904A43" w:rsidP="00904A43">
      <w:pPr>
        <w:widowControl/>
        <w:numPr>
          <w:ilvl w:val="0"/>
          <w:numId w:val="17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入門レベル：『イノベーションのジレンマ 要約版』（ダイヤモンド社）</w:t>
      </w:r>
    </w:p>
    <w:p w14:paraId="35D670C4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解説記事</w:t>
      </w:r>
    </w:p>
    <w:p w14:paraId="7EB0D63B" w14:textId="77777777" w:rsidR="00904A43" w:rsidRPr="00904A43" w:rsidRDefault="00904A43" w:rsidP="00904A43">
      <w:pPr>
        <w:widowControl/>
        <w:numPr>
          <w:ilvl w:val="0"/>
          <w:numId w:val="18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Harvard Business Review Japan「破壊的イノベーション理論」</w:t>
      </w:r>
    </w:p>
    <w:p w14:paraId="61179D21" w14:textId="77777777" w:rsidR="00904A43" w:rsidRPr="00904A43" w:rsidRDefault="00904A43" w:rsidP="00904A43">
      <w:pPr>
        <w:widowControl/>
        <w:numPr>
          <w:ilvl w:val="0"/>
          <w:numId w:val="18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東洋経済オンライン「フィンテック特集記事」</w:t>
      </w:r>
    </w:p>
    <w:p w14:paraId="61F3D307" w14:textId="77777777" w:rsidR="00904A43" w:rsidRPr="00904A43" w:rsidRDefault="00904A43" w:rsidP="00904A43">
      <w:pPr>
        <w:widowControl/>
        <w:numPr>
          <w:ilvl w:val="0"/>
          <w:numId w:val="18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ダイヤモンド・オンライン「銀行業界の変革」</w:t>
      </w:r>
    </w:p>
    <w:p w14:paraId="61F39DCA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lastRenderedPageBreak/>
        <w:t>🔍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効果的な調べ方</w:t>
      </w:r>
    </w:p>
    <w:p w14:paraId="59F93DF3" w14:textId="77777777" w:rsidR="00904A43" w:rsidRPr="00904A43" w:rsidRDefault="00904A43" w:rsidP="00904A43">
      <w:pPr>
        <w:widowControl/>
        <w:numPr>
          <w:ilvl w:val="0"/>
          <w:numId w:val="19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理論の基本を理解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まずChristensenの理論の基本概念を学習</w:t>
      </w:r>
    </w:p>
    <w:p w14:paraId="49CA7EE0" w14:textId="77777777" w:rsidR="00904A43" w:rsidRPr="00904A43" w:rsidRDefault="00904A43" w:rsidP="00904A43">
      <w:pPr>
        <w:widowControl/>
        <w:numPr>
          <w:ilvl w:val="0"/>
          <w:numId w:val="19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銀行業界の変化を調査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2010年代以降の金融業界の変化を時系列で整理</w:t>
      </w:r>
    </w:p>
    <w:p w14:paraId="78722AEB" w14:textId="77777777" w:rsidR="00904A43" w:rsidRPr="00904A43" w:rsidRDefault="00904A43" w:rsidP="00904A43">
      <w:pPr>
        <w:widowControl/>
        <w:numPr>
          <w:ilvl w:val="0"/>
          <w:numId w:val="19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事例で確認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Uber、Netflix、Amazonなど他業界の破壊的イノベーション事例と比較</w:t>
      </w:r>
    </w:p>
    <w:p w14:paraId="4EE56784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✅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評価ポイント</w:t>
      </w:r>
    </w:p>
    <w:p w14:paraId="51C10D3E" w14:textId="77777777" w:rsidR="00904A43" w:rsidRPr="00904A43" w:rsidRDefault="00904A43" w:rsidP="00904A43">
      <w:pPr>
        <w:widowControl/>
        <w:numPr>
          <w:ilvl w:val="0"/>
          <w:numId w:val="20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破壊的イノベーション理論の理解度</w:t>
      </w:r>
    </w:p>
    <w:p w14:paraId="7625D8A4" w14:textId="77777777" w:rsidR="00904A43" w:rsidRPr="00904A43" w:rsidRDefault="00904A43" w:rsidP="00904A43">
      <w:pPr>
        <w:widowControl/>
        <w:numPr>
          <w:ilvl w:val="0"/>
          <w:numId w:val="20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フィンテック革命への理論適用の適切性</w:t>
      </w:r>
    </w:p>
    <w:p w14:paraId="24F4F29B" w14:textId="77777777" w:rsidR="00904A43" w:rsidRPr="00904A43" w:rsidRDefault="00904A43" w:rsidP="00904A43">
      <w:pPr>
        <w:widowControl/>
        <w:numPr>
          <w:ilvl w:val="0"/>
          <w:numId w:val="20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大手銀行の視点での分析力</w:t>
      </w:r>
    </w:p>
    <w:p w14:paraId="640BF4DB" w14:textId="77777777" w:rsidR="00904A43" w:rsidRPr="00904A43" w:rsidRDefault="00904A43" w:rsidP="00904A43">
      <w:pPr>
        <w:widowControl/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3"/>
          <w:szCs w:val="23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3"/>
          <w:szCs w:val="23"/>
          <w14:ligatures w14:val="none"/>
        </w:rPr>
        <w:t>1.2</w:t>
      </w:r>
    </w:p>
    <w:p w14:paraId="39BD5983" w14:textId="77777777" w:rsidR="00904A43" w:rsidRPr="00904A43" w:rsidRDefault="00904A43" w:rsidP="00904A43">
      <w:pPr>
        <w:widowControl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8CC62B"/>
          <w:kern w:val="0"/>
          <w:sz w:val="36"/>
          <w:szCs w:val="36"/>
          <w14:ligatures w14:val="none"/>
        </w:rPr>
        <w:t>0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文字</w:t>
      </w:r>
    </w:p>
    <w:p w14:paraId="301FDC45" w14:textId="77777777" w:rsidR="00904A43" w:rsidRPr="00904A43" w:rsidRDefault="00904A43" w:rsidP="00904A43">
      <w:pPr>
        <w:widowControl/>
        <w:spacing w:after="24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 </w:t>
      </w:r>
    </w:p>
    <w:p w14:paraId="51520933" w14:textId="77777777" w:rsidR="00904A43" w:rsidRPr="00904A43" w:rsidRDefault="00904A43" w:rsidP="00904A43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904A4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55C73C96">
          <v:rect id="_x0000_i1028" style="width:0;height:.75pt" o:hrstd="t" o:hr="t" fillcolor="#a0a0a0" stroked="f">
            <v:textbox inset="5.85pt,.7pt,5.85pt,.7pt"/>
          </v:rect>
        </w:pict>
      </w:r>
    </w:p>
    <w:p w14:paraId="5337C3F7" w14:textId="77777777" w:rsidR="00904A43" w:rsidRPr="00904A43" w:rsidRDefault="00904A43" w:rsidP="00904A43">
      <w:pPr>
        <w:widowControl/>
        <w:pBdr>
          <w:left w:val="single" w:sz="36" w:space="4" w:color="8CC62B"/>
        </w:pBdr>
        <w:spacing w:before="150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【問題3】応用思考・批判的分析（20分）</w:t>
      </w:r>
    </w:p>
    <w:p w14:paraId="1D65BDCA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三菱UFJ銀行がフィンテック企業との「協業戦略」を選択した背景と、その戦略的意義について分析せよ。さらに、他の対応選択肢（買収、独自開発、提携拒否など）と比較して、協業戦略の優位性と課題について400字以内で論述せよ。</w:t>
      </w:r>
    </w:p>
    <w:p w14:paraId="632EA6CD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</w:p>
    <w:p w14:paraId="0FC1FE10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💡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解答のヒント</w:t>
      </w:r>
    </w:p>
    <w:p w14:paraId="203C5B65" w14:textId="77777777" w:rsidR="00904A43" w:rsidRPr="00904A43" w:rsidRDefault="00904A43" w:rsidP="00904A43">
      <w:pPr>
        <w:widowControl/>
        <w:numPr>
          <w:ilvl w:val="0"/>
          <w:numId w:val="21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協業戦略選択の背景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</w:t>
      </w:r>
    </w:p>
    <w:p w14:paraId="468AF248" w14:textId="77777777" w:rsidR="00904A43" w:rsidRPr="00904A43" w:rsidRDefault="00904A43" w:rsidP="00904A43">
      <w:pPr>
        <w:widowControl/>
        <w:numPr>
          <w:ilvl w:val="1"/>
          <w:numId w:val="22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低金利環境の長期化</w:t>
      </w:r>
    </w:p>
    <w:p w14:paraId="5B7D7DA9" w14:textId="77777777" w:rsidR="00904A43" w:rsidRPr="00904A43" w:rsidRDefault="00904A43" w:rsidP="00904A43">
      <w:pPr>
        <w:widowControl/>
        <w:numPr>
          <w:ilvl w:val="1"/>
          <w:numId w:val="23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従来収益モデルの限界</w:t>
      </w:r>
    </w:p>
    <w:p w14:paraId="784A9D80" w14:textId="77777777" w:rsidR="00904A43" w:rsidRPr="00904A43" w:rsidRDefault="00904A43" w:rsidP="00904A43">
      <w:pPr>
        <w:widowControl/>
        <w:numPr>
          <w:ilvl w:val="1"/>
          <w:numId w:val="24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デジタル人材の不足</w:t>
      </w:r>
    </w:p>
    <w:p w14:paraId="618920EC" w14:textId="77777777" w:rsidR="00904A43" w:rsidRPr="00904A43" w:rsidRDefault="00904A43" w:rsidP="00904A43">
      <w:pPr>
        <w:widowControl/>
        <w:numPr>
          <w:ilvl w:val="1"/>
          <w:numId w:val="25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開発スピードの重要性</w:t>
      </w:r>
    </w:p>
    <w:p w14:paraId="64C0ED73" w14:textId="77777777" w:rsidR="00904A43" w:rsidRPr="00904A43" w:rsidRDefault="00904A43" w:rsidP="00904A43">
      <w:pPr>
        <w:widowControl/>
        <w:numPr>
          <w:ilvl w:val="0"/>
          <w:numId w:val="21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戦略的意義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</w:t>
      </w:r>
    </w:p>
    <w:p w14:paraId="58624E4F" w14:textId="77777777" w:rsidR="00904A43" w:rsidRPr="00904A43" w:rsidRDefault="00904A43" w:rsidP="00904A43">
      <w:pPr>
        <w:widowControl/>
        <w:numPr>
          <w:ilvl w:val="1"/>
          <w:numId w:val="26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Win-Winの関係構築</w:t>
      </w:r>
    </w:p>
    <w:p w14:paraId="4E631E5D" w14:textId="77777777" w:rsidR="00904A43" w:rsidRPr="00904A43" w:rsidRDefault="00904A43" w:rsidP="00904A43">
      <w:pPr>
        <w:widowControl/>
        <w:numPr>
          <w:ilvl w:val="1"/>
          <w:numId w:val="27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リスク分散</w:t>
      </w:r>
    </w:p>
    <w:p w14:paraId="4B90C4AE" w14:textId="77777777" w:rsidR="00904A43" w:rsidRPr="00904A43" w:rsidRDefault="00904A43" w:rsidP="00904A43">
      <w:pPr>
        <w:widowControl/>
        <w:numPr>
          <w:ilvl w:val="1"/>
          <w:numId w:val="28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市場への迅速な対応</w:t>
      </w:r>
    </w:p>
    <w:p w14:paraId="0BD61A76" w14:textId="77777777" w:rsidR="00904A43" w:rsidRPr="00904A43" w:rsidRDefault="00904A43" w:rsidP="00904A43">
      <w:pPr>
        <w:widowControl/>
        <w:numPr>
          <w:ilvl w:val="0"/>
          <w:numId w:val="21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他選択肢との比較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</w:t>
      </w:r>
    </w:p>
    <w:p w14:paraId="2FC1CCC7" w14:textId="77777777" w:rsidR="00904A43" w:rsidRPr="00904A43" w:rsidRDefault="00904A43" w:rsidP="00904A43">
      <w:pPr>
        <w:widowControl/>
        <w:numPr>
          <w:ilvl w:val="1"/>
          <w:numId w:val="29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買収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高コスト、文化統合の困難</w:t>
      </w:r>
    </w:p>
    <w:p w14:paraId="38D9B2B4" w14:textId="77777777" w:rsidR="00904A43" w:rsidRPr="00904A43" w:rsidRDefault="00904A43" w:rsidP="00904A43">
      <w:pPr>
        <w:widowControl/>
        <w:numPr>
          <w:ilvl w:val="1"/>
          <w:numId w:val="30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独自開発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時間とコストの課題</w:t>
      </w:r>
    </w:p>
    <w:p w14:paraId="12A97704" w14:textId="77777777" w:rsidR="00904A43" w:rsidRPr="00904A43" w:rsidRDefault="00904A43" w:rsidP="00904A43">
      <w:pPr>
        <w:widowControl/>
        <w:numPr>
          <w:ilvl w:val="1"/>
          <w:numId w:val="31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提携拒否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市場からの取り残しリスク</w:t>
      </w:r>
    </w:p>
    <w:p w14:paraId="0A477CD8" w14:textId="77777777" w:rsidR="00904A43" w:rsidRPr="00904A43" w:rsidRDefault="00904A43" w:rsidP="00904A43">
      <w:pPr>
        <w:widowControl/>
        <w:numPr>
          <w:ilvl w:val="0"/>
          <w:numId w:val="21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優位性と課題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</w:t>
      </w:r>
    </w:p>
    <w:p w14:paraId="738D1A45" w14:textId="77777777" w:rsidR="00904A43" w:rsidRPr="00904A43" w:rsidRDefault="00904A43" w:rsidP="00904A43">
      <w:pPr>
        <w:widowControl/>
        <w:numPr>
          <w:ilvl w:val="1"/>
          <w:numId w:val="32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優位性：速度、コスト効率、リスク軽減</w:t>
      </w:r>
    </w:p>
    <w:p w14:paraId="0735C4ED" w14:textId="77777777" w:rsidR="00904A43" w:rsidRPr="00904A43" w:rsidRDefault="00904A43" w:rsidP="00904A43">
      <w:pPr>
        <w:widowControl/>
        <w:numPr>
          <w:ilvl w:val="1"/>
          <w:numId w:val="33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課題：コントロールの制限、依存関係</w:t>
      </w:r>
    </w:p>
    <w:p w14:paraId="34D07551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lastRenderedPageBreak/>
        <w:t>📚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参考情報源</w:t>
      </w:r>
    </w:p>
    <w:p w14:paraId="3C316743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企業情報</w:t>
      </w:r>
    </w:p>
    <w:p w14:paraId="4E535014" w14:textId="77777777" w:rsidR="00904A43" w:rsidRPr="00904A43" w:rsidRDefault="00904A43" w:rsidP="00904A43">
      <w:pPr>
        <w:widowControl/>
        <w:numPr>
          <w:ilvl w:val="0"/>
          <w:numId w:val="34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三菱UFJ銀行公式サイト「デジタル戦略」</w:t>
      </w:r>
    </w:p>
    <w:p w14:paraId="6D33E7D4" w14:textId="77777777" w:rsidR="00904A43" w:rsidRPr="00904A43" w:rsidRDefault="00904A43" w:rsidP="00904A43">
      <w:pPr>
        <w:widowControl/>
        <w:numPr>
          <w:ilvl w:val="0"/>
          <w:numId w:val="34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同行プレスリリース（フィンテック企業との提携発表）</w:t>
      </w:r>
    </w:p>
    <w:p w14:paraId="7B51A4AD" w14:textId="77777777" w:rsidR="00904A43" w:rsidRPr="00904A43" w:rsidRDefault="00904A43" w:rsidP="00904A43">
      <w:pPr>
        <w:widowControl/>
        <w:numPr>
          <w:ilvl w:val="0"/>
          <w:numId w:val="34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統合報告書・中期経営計画</w:t>
      </w:r>
    </w:p>
    <w:p w14:paraId="06277A03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業界分析</w:t>
      </w:r>
    </w:p>
    <w:p w14:paraId="33806DA1" w14:textId="77777777" w:rsidR="00904A43" w:rsidRPr="00904A43" w:rsidRDefault="00904A43" w:rsidP="00904A43">
      <w:pPr>
        <w:widowControl/>
        <w:numPr>
          <w:ilvl w:val="0"/>
          <w:numId w:val="35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野村総合研究所「金融IT市場の将来展望」</w:t>
      </w:r>
    </w:p>
    <w:p w14:paraId="60FA773A" w14:textId="77777777" w:rsidR="00904A43" w:rsidRPr="00904A43" w:rsidRDefault="00904A43" w:rsidP="00904A43">
      <w:pPr>
        <w:widowControl/>
        <w:numPr>
          <w:ilvl w:val="0"/>
          <w:numId w:val="35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PwC「Global FinTech Report」</w:t>
      </w:r>
    </w:p>
    <w:p w14:paraId="03BCDFB0" w14:textId="77777777" w:rsidR="00904A43" w:rsidRPr="00904A43" w:rsidRDefault="00904A43" w:rsidP="00904A43">
      <w:pPr>
        <w:widowControl/>
        <w:numPr>
          <w:ilvl w:val="0"/>
          <w:numId w:val="35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McKinsey「Banking on Digital Growth」</w:t>
      </w:r>
    </w:p>
    <w:p w14:paraId="7FDE20D3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提携事例詳細</w:t>
      </w:r>
    </w:p>
    <w:p w14:paraId="079E4035" w14:textId="77777777" w:rsidR="00904A43" w:rsidRPr="00904A43" w:rsidRDefault="00904A43" w:rsidP="00904A43">
      <w:pPr>
        <w:widowControl/>
        <w:numPr>
          <w:ilvl w:val="0"/>
          <w:numId w:val="36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Moneytree（個人資産管理）との提携内容</w:t>
      </w:r>
    </w:p>
    <w:p w14:paraId="5D11E6FA" w14:textId="77777777" w:rsidR="00904A43" w:rsidRPr="00904A43" w:rsidRDefault="00904A43" w:rsidP="00904A43">
      <w:pPr>
        <w:widowControl/>
        <w:numPr>
          <w:ilvl w:val="0"/>
          <w:numId w:val="36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proofErr w:type="spellStart"/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freee</w:t>
      </w:r>
      <w:proofErr w:type="spellEnd"/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（クラウド会計）との協業詳細</w:t>
      </w:r>
    </w:p>
    <w:p w14:paraId="12D6E7BB" w14:textId="77777777" w:rsidR="00904A43" w:rsidRPr="00904A43" w:rsidRDefault="00904A43" w:rsidP="00904A43">
      <w:pPr>
        <w:widowControl/>
        <w:numPr>
          <w:ilvl w:val="0"/>
          <w:numId w:val="36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他行の類似事例（みずほ、三井住友など）</w:t>
      </w:r>
    </w:p>
    <w:p w14:paraId="59849B6B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🔍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効果的な調べ方</w:t>
      </w:r>
    </w:p>
    <w:p w14:paraId="4F4B3156" w14:textId="77777777" w:rsidR="00904A43" w:rsidRPr="00904A43" w:rsidRDefault="00904A43" w:rsidP="00904A43">
      <w:pPr>
        <w:widowControl/>
        <w:numPr>
          <w:ilvl w:val="0"/>
          <w:numId w:val="37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一次情報の収集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銀行の公式発表、決算説明会資料から事実を確認</w:t>
      </w:r>
    </w:p>
    <w:p w14:paraId="12B08570" w14:textId="77777777" w:rsidR="00904A43" w:rsidRPr="00904A43" w:rsidRDefault="00904A43" w:rsidP="00904A43">
      <w:pPr>
        <w:widowControl/>
        <w:numPr>
          <w:ilvl w:val="0"/>
          <w:numId w:val="37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業界レポートで背景理解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コンサルティング会社のレポートで業界動向を把握</w:t>
      </w:r>
    </w:p>
    <w:p w14:paraId="18FBE152" w14:textId="77777777" w:rsidR="00904A43" w:rsidRPr="00904A43" w:rsidRDefault="00904A43" w:rsidP="00904A43">
      <w:pPr>
        <w:widowControl/>
        <w:numPr>
          <w:ilvl w:val="0"/>
          <w:numId w:val="37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比較分析の実施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他行の異なる戦略（買収中心のソフトバンクなど）と比較</w:t>
      </w:r>
    </w:p>
    <w:p w14:paraId="11FFD325" w14:textId="77777777" w:rsidR="00904A43" w:rsidRPr="00904A43" w:rsidRDefault="00904A43" w:rsidP="00904A43">
      <w:pPr>
        <w:widowControl/>
        <w:numPr>
          <w:ilvl w:val="0"/>
          <w:numId w:val="37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専門家の見解を参考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金融アナリスト、学者のコメントを調査</w:t>
      </w:r>
    </w:p>
    <w:p w14:paraId="1E53E971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✅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評価ポイント</w:t>
      </w:r>
    </w:p>
    <w:p w14:paraId="142F53F8" w14:textId="77777777" w:rsidR="00904A43" w:rsidRPr="00904A43" w:rsidRDefault="00904A43" w:rsidP="00904A43">
      <w:pPr>
        <w:widowControl/>
        <w:numPr>
          <w:ilvl w:val="0"/>
          <w:numId w:val="38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背景分析の的確性</w:t>
      </w:r>
    </w:p>
    <w:p w14:paraId="76B5023E" w14:textId="77777777" w:rsidR="00904A43" w:rsidRPr="00904A43" w:rsidRDefault="00904A43" w:rsidP="00904A43">
      <w:pPr>
        <w:widowControl/>
        <w:numPr>
          <w:ilvl w:val="0"/>
          <w:numId w:val="38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戦略的意義の理解度</w:t>
      </w:r>
    </w:p>
    <w:p w14:paraId="19240AB9" w14:textId="77777777" w:rsidR="00904A43" w:rsidRPr="00904A43" w:rsidRDefault="00904A43" w:rsidP="00904A43">
      <w:pPr>
        <w:widowControl/>
        <w:numPr>
          <w:ilvl w:val="0"/>
          <w:numId w:val="38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他選択肢との比較分析力</w:t>
      </w:r>
    </w:p>
    <w:p w14:paraId="16BC1AF9" w14:textId="77777777" w:rsidR="00904A43" w:rsidRPr="00904A43" w:rsidRDefault="00904A43" w:rsidP="00904A43">
      <w:pPr>
        <w:widowControl/>
        <w:numPr>
          <w:ilvl w:val="0"/>
          <w:numId w:val="38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優位性と課題の両面的考察</w:t>
      </w:r>
    </w:p>
    <w:p w14:paraId="49638C09" w14:textId="77777777" w:rsidR="00904A43" w:rsidRPr="00904A43" w:rsidRDefault="00904A43" w:rsidP="00904A43">
      <w:pPr>
        <w:widowControl/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3"/>
          <w:szCs w:val="23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3"/>
          <w:szCs w:val="23"/>
          <w14:ligatures w14:val="none"/>
        </w:rPr>
        <w:t>1.3</w:t>
      </w:r>
    </w:p>
    <w:p w14:paraId="0B001D59" w14:textId="77777777" w:rsidR="00904A43" w:rsidRPr="00904A43" w:rsidRDefault="00904A43" w:rsidP="00904A43">
      <w:pPr>
        <w:widowControl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8CC62B"/>
          <w:kern w:val="0"/>
          <w:sz w:val="36"/>
          <w:szCs w:val="36"/>
          <w14:ligatures w14:val="none"/>
        </w:rPr>
        <w:t>0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文字</w:t>
      </w:r>
    </w:p>
    <w:p w14:paraId="1E729E46" w14:textId="77777777" w:rsidR="00904A43" w:rsidRPr="00904A43" w:rsidRDefault="00904A43" w:rsidP="00904A43">
      <w:pPr>
        <w:widowControl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 </w:t>
      </w:r>
    </w:p>
    <w:p w14:paraId="2E2EAD16" w14:textId="77777777" w:rsidR="00904A43" w:rsidRPr="00904A43" w:rsidRDefault="00904A43" w:rsidP="00904A43">
      <w:pPr>
        <w:widowControl/>
        <w:pBdr>
          <w:left w:val="single" w:sz="36" w:space="4" w:color="8CC62B"/>
        </w:pBdr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0"/>
          <w:szCs w:val="20"/>
          <w14:ligatures w14:val="none"/>
        </w:rPr>
        <w:t>AI活用上の注意点・ガイドライン</w:t>
      </w:r>
    </w:p>
    <w:p w14:paraId="4FB2EDAC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✅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AI使用が推奨される場面</w:t>
      </w:r>
    </w:p>
    <w:p w14:paraId="1E54C0AB" w14:textId="77777777" w:rsidR="00904A43" w:rsidRPr="00904A43" w:rsidRDefault="00904A43" w:rsidP="00904A43">
      <w:pPr>
        <w:widowControl/>
        <w:numPr>
          <w:ilvl w:val="0"/>
          <w:numId w:val="39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情報収集の効率化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基本的な概念の理解、関連情報の検索支援</w:t>
      </w:r>
    </w:p>
    <w:p w14:paraId="34702A27" w14:textId="77777777" w:rsidR="00904A43" w:rsidRPr="00904A43" w:rsidRDefault="00904A43" w:rsidP="00904A43">
      <w:pPr>
        <w:widowControl/>
        <w:numPr>
          <w:ilvl w:val="0"/>
          <w:numId w:val="39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文章校正・表現改善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誤字脱字のチェック、文章構成の見直し</w:t>
      </w:r>
    </w:p>
    <w:p w14:paraId="4E0DDF54" w14:textId="77777777" w:rsidR="00904A43" w:rsidRPr="00904A43" w:rsidRDefault="00904A43" w:rsidP="00904A43">
      <w:pPr>
        <w:widowControl/>
        <w:numPr>
          <w:ilvl w:val="0"/>
          <w:numId w:val="39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用語・概念の確認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専門用語の定義確認、理論の基本理解</w:t>
      </w:r>
    </w:p>
    <w:p w14:paraId="053D6619" w14:textId="77777777" w:rsidR="00904A43" w:rsidRPr="00904A43" w:rsidRDefault="00904A43" w:rsidP="00904A43">
      <w:pPr>
        <w:widowControl/>
        <w:numPr>
          <w:ilvl w:val="0"/>
          <w:numId w:val="39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論点整理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考察ポイントの整理、論理構造の確認</w:t>
      </w:r>
    </w:p>
    <w:p w14:paraId="1F8272A0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⚠️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AI使用時の必須条件</w:t>
      </w:r>
    </w:p>
    <w:p w14:paraId="6A7417AC" w14:textId="77777777" w:rsidR="00904A43" w:rsidRPr="00904A43" w:rsidRDefault="00904A43" w:rsidP="00904A43">
      <w:pPr>
        <w:widowControl/>
        <w:numPr>
          <w:ilvl w:val="0"/>
          <w:numId w:val="40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AI使用の明記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AIを活用した部分は必ず明示すること</w:t>
      </w:r>
    </w:p>
    <w:p w14:paraId="02BD207E" w14:textId="77777777" w:rsidR="00904A43" w:rsidRPr="00904A43" w:rsidRDefault="00904A43" w:rsidP="00904A43">
      <w:pPr>
        <w:widowControl/>
        <w:numPr>
          <w:ilvl w:val="1"/>
          <w:numId w:val="41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例：「ChatGPTを使用して基本概念を確認」「Claudeで文章構成を調整」</w:t>
      </w:r>
    </w:p>
    <w:p w14:paraId="2C9430AE" w14:textId="77777777" w:rsidR="00904A43" w:rsidRPr="00904A43" w:rsidRDefault="00904A43" w:rsidP="00904A43">
      <w:pPr>
        <w:widowControl/>
        <w:numPr>
          <w:ilvl w:val="0"/>
          <w:numId w:val="40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lastRenderedPageBreak/>
        <w:t>事実確認の徹底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AIが提供する情報は必ず一次情報源で確認</w:t>
      </w:r>
    </w:p>
    <w:p w14:paraId="4C1C51D0" w14:textId="77777777" w:rsidR="00904A43" w:rsidRPr="00904A43" w:rsidRDefault="00904A43" w:rsidP="00904A43">
      <w:pPr>
        <w:widowControl/>
        <w:numPr>
          <w:ilvl w:val="0"/>
          <w:numId w:val="40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自分の考察を中心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AI生成文章の丸写しは厳禁、必ず自分なりの分析・考察を加える</w:t>
      </w:r>
    </w:p>
    <w:p w14:paraId="757B77CB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🚫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AI使用が不適切な場面</w:t>
      </w:r>
    </w:p>
    <w:p w14:paraId="1CAFA1C8" w14:textId="77777777" w:rsidR="00904A43" w:rsidRPr="00904A43" w:rsidRDefault="00904A43" w:rsidP="00904A43">
      <w:pPr>
        <w:widowControl/>
        <w:numPr>
          <w:ilvl w:val="0"/>
          <w:numId w:val="42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課題の全面的な代行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問題文をそのまま入力して解答を求める行為</w:t>
      </w:r>
    </w:p>
    <w:p w14:paraId="18DE32E0" w14:textId="77777777" w:rsidR="00904A43" w:rsidRPr="00904A43" w:rsidRDefault="00904A43" w:rsidP="00904A43">
      <w:pPr>
        <w:widowControl/>
        <w:numPr>
          <w:ilvl w:val="0"/>
          <w:numId w:val="42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オリジナルの考察部分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自分なりの分析・意見・批判的思考が求められる部分</w:t>
      </w:r>
    </w:p>
    <w:p w14:paraId="1F527E37" w14:textId="77777777" w:rsidR="00904A43" w:rsidRPr="00904A43" w:rsidRDefault="00904A43" w:rsidP="00904A43">
      <w:pPr>
        <w:widowControl/>
        <w:numPr>
          <w:ilvl w:val="0"/>
          <w:numId w:val="42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事例分析の結論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具体的企業事例に対する評価・提案の部分</w:t>
      </w:r>
    </w:p>
    <w:p w14:paraId="3AC0B85B" w14:textId="77777777" w:rsidR="00904A43" w:rsidRPr="00904A43" w:rsidRDefault="00904A43" w:rsidP="00904A43">
      <w:pPr>
        <w:widowControl/>
        <w:numPr>
          <w:ilvl w:val="0"/>
          <w:numId w:val="42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未確認情報の使用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AIが提供した情報を検証せずに使用</w:t>
      </w:r>
    </w:p>
    <w:p w14:paraId="0E6D53A1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📚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AI活用時の学習効果向上方法</w:t>
      </w:r>
    </w:p>
    <w:p w14:paraId="132DEF6E" w14:textId="77777777" w:rsidR="00904A43" w:rsidRPr="00904A43" w:rsidRDefault="00904A43" w:rsidP="00904A43">
      <w:pPr>
        <w:widowControl/>
        <w:numPr>
          <w:ilvl w:val="0"/>
          <w:numId w:val="43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段階的活用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まず自分で考えてからAIに相談</w:t>
      </w:r>
    </w:p>
    <w:p w14:paraId="6446FB51" w14:textId="77777777" w:rsidR="00904A43" w:rsidRPr="00904A43" w:rsidRDefault="00904A43" w:rsidP="00904A43">
      <w:pPr>
        <w:widowControl/>
        <w:numPr>
          <w:ilvl w:val="0"/>
          <w:numId w:val="43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批判的検証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AIの回答に対して「なぜそうなのか」を追究</w:t>
      </w:r>
    </w:p>
    <w:p w14:paraId="122440A6" w14:textId="77777777" w:rsidR="00904A43" w:rsidRPr="00904A43" w:rsidRDefault="00904A43" w:rsidP="00904A43">
      <w:pPr>
        <w:widowControl/>
        <w:numPr>
          <w:ilvl w:val="0"/>
          <w:numId w:val="43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複数情報源の確認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AI情報を他の資料と照合</w:t>
      </w:r>
    </w:p>
    <w:p w14:paraId="13D0DB34" w14:textId="77777777" w:rsidR="00904A43" w:rsidRPr="00904A43" w:rsidRDefault="00904A43" w:rsidP="00904A43">
      <w:pPr>
        <w:widowControl/>
        <w:numPr>
          <w:ilvl w:val="0"/>
          <w:numId w:val="43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学習プロセスの記録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どのようにAIを活用したかを記録</w:t>
      </w:r>
    </w:p>
    <w:p w14:paraId="4E760486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🎯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推奨されるAI活用例</w:t>
      </w:r>
    </w:p>
    <w:p w14:paraId="20987015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良い例：段階的学習支援</w:t>
      </w:r>
    </w:p>
    <w:p w14:paraId="1310A295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1. 自分でフィンテックについて調べる</w:t>
      </w:r>
    </w:p>
    <w:p w14:paraId="0039F684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2. AIに「フィンテックの定義で見落としている観点はあるか」と相談</w:t>
      </w:r>
    </w:p>
    <w:p w14:paraId="4AB2C4E6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3. AIの回答を参考に追加調査を実施</w:t>
      </w:r>
    </w:p>
    <w:p w14:paraId="47388612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4. 最終的に自分なりの理解と考察をまとめる</w:t>
      </w:r>
    </w:p>
    <w:p w14:paraId="5E7C3296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br/>
      </w:r>
    </w:p>
    <w:p w14:paraId="5DAD7A5C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悪い例：丸投げ使用</w:t>
      </w:r>
    </w:p>
    <w:p w14:paraId="633BFB67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「フィンテック革命について400字で説明してください」</w:t>
      </w:r>
    </w:p>
    <w:p w14:paraId="0F289269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→ AI回答をそのまま提出</w:t>
      </w:r>
    </w:p>
    <w:p w14:paraId="22858084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br/>
      </w:r>
    </w:p>
    <w:p w14:paraId="76A00E88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⚖️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学術的誠実性の保持</w:t>
      </w:r>
    </w:p>
    <w:p w14:paraId="755A7BA7" w14:textId="77777777" w:rsidR="00904A43" w:rsidRPr="00904A43" w:rsidRDefault="00904A43" w:rsidP="00904A43">
      <w:pPr>
        <w:widowControl/>
        <w:numPr>
          <w:ilvl w:val="0"/>
          <w:numId w:val="44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引用ルールの遵守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AI使用部分も適切に引用・明記</w:t>
      </w:r>
    </w:p>
    <w:p w14:paraId="2B46A670" w14:textId="77777777" w:rsidR="00904A43" w:rsidRPr="00904A43" w:rsidRDefault="00904A43" w:rsidP="00904A43">
      <w:pPr>
        <w:widowControl/>
        <w:numPr>
          <w:ilvl w:val="0"/>
          <w:numId w:val="44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オリジナリティの確保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自分独自の視点・分析を必ず含める</w:t>
      </w:r>
    </w:p>
    <w:p w14:paraId="506BD866" w14:textId="77777777" w:rsidR="00904A43" w:rsidRPr="00904A43" w:rsidRDefault="00904A43" w:rsidP="00904A43">
      <w:pPr>
        <w:widowControl/>
        <w:numPr>
          <w:ilvl w:val="0"/>
          <w:numId w:val="44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学習目標との整合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課題の学習目的を理解し、それに沿った活用</w:t>
      </w:r>
    </w:p>
    <w:p w14:paraId="5459A65B" w14:textId="77777777" w:rsidR="00904A43" w:rsidRPr="00904A43" w:rsidRDefault="00904A43" w:rsidP="00904A43">
      <w:pPr>
        <w:widowControl/>
        <w:numPr>
          <w:ilvl w:val="0"/>
          <w:numId w:val="44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継続的な自己成長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AIに依存せず、自分の思考力を育成</w:t>
      </w:r>
    </w:p>
    <w:p w14:paraId="0E4FE114" w14:textId="77777777" w:rsidR="00904A43" w:rsidRPr="00904A43" w:rsidRDefault="00904A43" w:rsidP="00904A43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904A43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💡</w:t>
      </w: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効果的なAI活用のコツ</w:t>
      </w:r>
    </w:p>
    <w:p w14:paraId="297A84F3" w14:textId="77777777" w:rsidR="00904A43" w:rsidRPr="00904A43" w:rsidRDefault="00904A43" w:rsidP="00904A43">
      <w:pPr>
        <w:widowControl/>
        <w:numPr>
          <w:ilvl w:val="0"/>
          <w:numId w:val="45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具体的な質問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漠然とした質問ではなく、明確で具体的な質問をする</w:t>
      </w:r>
    </w:p>
    <w:p w14:paraId="5C4B1918" w14:textId="77777777" w:rsidR="00904A43" w:rsidRPr="00904A43" w:rsidRDefault="00904A43" w:rsidP="00904A43">
      <w:pPr>
        <w:widowControl/>
        <w:numPr>
          <w:ilvl w:val="0"/>
          <w:numId w:val="45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段階的深化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基本から応用へと段階的に質問レベルを上げる</w:t>
      </w:r>
    </w:p>
    <w:p w14:paraId="480E9E1C" w14:textId="77777777" w:rsidR="00904A43" w:rsidRPr="00904A43" w:rsidRDefault="00904A43" w:rsidP="00904A43">
      <w:pPr>
        <w:widowControl/>
        <w:numPr>
          <w:ilvl w:val="0"/>
          <w:numId w:val="45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批判的対話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AIの回答に対して反論や追加質問を行う</w:t>
      </w:r>
    </w:p>
    <w:p w14:paraId="73D483B1" w14:textId="77777777" w:rsidR="00904A43" w:rsidRPr="00904A43" w:rsidRDefault="00904A43" w:rsidP="00904A43">
      <w:pPr>
        <w:widowControl/>
        <w:numPr>
          <w:ilvl w:val="0"/>
          <w:numId w:val="45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学習記録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AI活用を通じて学んだことを記録・整理</w:t>
      </w:r>
    </w:p>
    <w:p w14:paraId="3ACD103E" w14:textId="77777777" w:rsidR="00904A43" w:rsidRPr="00904A43" w:rsidRDefault="00904A43" w:rsidP="00904A43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lastRenderedPageBreak/>
        <w:t>重要</w:t>
      </w: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AIは学習支援ツールであり、思考の代替手段ではありません。自分自身の批判的思考力と分析力を育成することが最も重要です。</w:t>
      </w:r>
    </w:p>
    <w:p w14:paraId="67F4E66C" w14:textId="77777777" w:rsidR="00904A43" w:rsidRPr="00904A43" w:rsidRDefault="00904A43" w:rsidP="00904A43">
      <w:pPr>
        <w:widowControl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</w:p>
    <w:p w14:paraId="3938BD83" w14:textId="77777777" w:rsidR="00904A43" w:rsidRPr="00904A43" w:rsidRDefault="00904A43" w:rsidP="00904A43">
      <w:pPr>
        <w:widowControl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以上、大変お疲れさま</w:t>
      </w:r>
      <w:proofErr w:type="gramStart"/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で</w:t>
      </w:r>
      <w:proofErr w:type="gramEnd"/>
      <w:r w:rsidRPr="00904A43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した。</w:t>
      </w:r>
    </w:p>
    <w:p w14:paraId="7CA8AE36" w14:textId="77777777" w:rsidR="00077A33" w:rsidRPr="00904A43" w:rsidRDefault="00077A33"/>
    <w:sectPr w:rsidR="00077A33" w:rsidRPr="00904A4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53E"/>
    <w:multiLevelType w:val="multilevel"/>
    <w:tmpl w:val="AF4C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036CD"/>
    <w:multiLevelType w:val="multilevel"/>
    <w:tmpl w:val="2816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F698E"/>
    <w:multiLevelType w:val="multilevel"/>
    <w:tmpl w:val="5FF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3382A"/>
    <w:multiLevelType w:val="multilevel"/>
    <w:tmpl w:val="B4C6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34301"/>
    <w:multiLevelType w:val="multilevel"/>
    <w:tmpl w:val="5F5A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36FC9"/>
    <w:multiLevelType w:val="multilevel"/>
    <w:tmpl w:val="6C24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16CF0"/>
    <w:multiLevelType w:val="multilevel"/>
    <w:tmpl w:val="EF70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430EC"/>
    <w:multiLevelType w:val="multilevel"/>
    <w:tmpl w:val="F7D2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D11A9"/>
    <w:multiLevelType w:val="multilevel"/>
    <w:tmpl w:val="68A0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E1B40"/>
    <w:multiLevelType w:val="multilevel"/>
    <w:tmpl w:val="39107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DA79CE"/>
    <w:multiLevelType w:val="multilevel"/>
    <w:tmpl w:val="349C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BE1519"/>
    <w:multiLevelType w:val="multilevel"/>
    <w:tmpl w:val="06FA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B60D3"/>
    <w:multiLevelType w:val="multilevel"/>
    <w:tmpl w:val="8B0A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D68D2"/>
    <w:multiLevelType w:val="multilevel"/>
    <w:tmpl w:val="287A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C4AA0"/>
    <w:multiLevelType w:val="multilevel"/>
    <w:tmpl w:val="1BBC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10144B"/>
    <w:multiLevelType w:val="multilevel"/>
    <w:tmpl w:val="60AC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F501D"/>
    <w:multiLevelType w:val="multilevel"/>
    <w:tmpl w:val="5BAC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E3695"/>
    <w:multiLevelType w:val="multilevel"/>
    <w:tmpl w:val="84D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778A3"/>
    <w:multiLevelType w:val="multilevel"/>
    <w:tmpl w:val="BE34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84877"/>
    <w:multiLevelType w:val="multilevel"/>
    <w:tmpl w:val="77DA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092CE7"/>
    <w:multiLevelType w:val="multilevel"/>
    <w:tmpl w:val="D124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33815"/>
    <w:multiLevelType w:val="multilevel"/>
    <w:tmpl w:val="7EC6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1600A"/>
    <w:multiLevelType w:val="multilevel"/>
    <w:tmpl w:val="5C4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159834">
    <w:abstractNumId w:val="13"/>
  </w:num>
  <w:num w:numId="2" w16cid:durableId="834615355">
    <w:abstractNumId w:val="16"/>
  </w:num>
  <w:num w:numId="3" w16cid:durableId="1416972059">
    <w:abstractNumId w:val="17"/>
  </w:num>
  <w:num w:numId="4" w16cid:durableId="1560436473">
    <w:abstractNumId w:val="4"/>
  </w:num>
  <w:num w:numId="5" w16cid:durableId="899940528">
    <w:abstractNumId w:val="9"/>
  </w:num>
  <w:num w:numId="6" w16cid:durableId="1692872602">
    <w:abstractNumId w:val="0"/>
  </w:num>
  <w:num w:numId="7" w16cid:durableId="480125380">
    <w:abstractNumId w:val="12"/>
  </w:num>
  <w:num w:numId="8" w16cid:durableId="1587030891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483081793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52049062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3213304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05901202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101442474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819497821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015349791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885021220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46118447">
    <w:abstractNumId w:val="6"/>
  </w:num>
  <w:num w:numId="18" w16cid:durableId="96369254">
    <w:abstractNumId w:val="1"/>
  </w:num>
  <w:num w:numId="19" w16cid:durableId="528417823">
    <w:abstractNumId w:val="14"/>
  </w:num>
  <w:num w:numId="20" w16cid:durableId="1249192930">
    <w:abstractNumId w:val="11"/>
  </w:num>
  <w:num w:numId="21" w16cid:durableId="1754931361">
    <w:abstractNumId w:val="7"/>
  </w:num>
  <w:num w:numId="22" w16cid:durableId="30659060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2346997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19380476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87257243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97244329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34547754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21655273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36178371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34967198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207696787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22650082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80704730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577594405">
    <w:abstractNumId w:val="21"/>
  </w:num>
  <w:num w:numId="35" w16cid:durableId="1097486152">
    <w:abstractNumId w:val="2"/>
  </w:num>
  <w:num w:numId="36" w16cid:durableId="1901403289">
    <w:abstractNumId w:val="8"/>
  </w:num>
  <w:num w:numId="37" w16cid:durableId="1394502331">
    <w:abstractNumId w:val="10"/>
  </w:num>
  <w:num w:numId="38" w16cid:durableId="1844396329">
    <w:abstractNumId w:val="15"/>
  </w:num>
  <w:num w:numId="39" w16cid:durableId="475875419">
    <w:abstractNumId w:val="3"/>
  </w:num>
  <w:num w:numId="40" w16cid:durableId="1041900229">
    <w:abstractNumId w:val="20"/>
  </w:num>
  <w:num w:numId="41" w16cid:durableId="2118788591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680473188">
    <w:abstractNumId w:val="18"/>
  </w:num>
  <w:num w:numId="43" w16cid:durableId="856040921">
    <w:abstractNumId w:val="19"/>
  </w:num>
  <w:num w:numId="44" w16cid:durableId="1332566988">
    <w:abstractNumId w:val="5"/>
  </w:num>
  <w:num w:numId="45" w16cid:durableId="14885515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43"/>
    <w:rsid w:val="00077A33"/>
    <w:rsid w:val="00326173"/>
    <w:rsid w:val="0061016F"/>
    <w:rsid w:val="00904A43"/>
    <w:rsid w:val="00B07D18"/>
    <w:rsid w:val="00B13B2E"/>
    <w:rsid w:val="00D0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67C18D"/>
  <w15:chartTrackingRefBased/>
  <w15:docId w15:val="{9D522896-0E63-6442-84A5-84E66D25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4A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04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4A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04A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A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A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A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A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A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04A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904A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904A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904A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04A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04A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04A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04A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04A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04A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04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A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04A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A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04A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A4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04A4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04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04A4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04A43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a"/>
    <w:rsid w:val="00904A43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904A43"/>
    <w:rPr>
      <w:b/>
      <w:bCs/>
    </w:rPr>
  </w:style>
  <w:style w:type="character" w:styleId="ab">
    <w:name w:val="Hyperlink"/>
    <w:basedOn w:val="a0"/>
    <w:uiPriority w:val="99"/>
    <w:semiHidden/>
    <w:unhideWhenUsed/>
    <w:rsid w:val="00904A43"/>
    <w:rPr>
      <w:color w:val="0000FF"/>
      <w:u w:val="single"/>
    </w:rPr>
  </w:style>
  <w:style w:type="character" w:customStyle="1" w:styleId="textareacharcount">
    <w:name w:val="textarea_charcount"/>
    <w:basedOn w:val="a0"/>
    <w:rsid w:val="00904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　光</dc:creator>
  <cp:keywords/>
  <dc:description/>
  <cp:lastModifiedBy>崔　光</cp:lastModifiedBy>
  <cp:revision>1</cp:revision>
  <dcterms:created xsi:type="dcterms:W3CDTF">2025-10-13T06:39:00Z</dcterms:created>
  <dcterms:modified xsi:type="dcterms:W3CDTF">2025-10-13T06:40:00Z</dcterms:modified>
</cp:coreProperties>
</file>