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製造業で給料が上がらない構造的な理由と今すぐ実行できる年収アップ戦略</w:t>
      </w:r>
    </w:p>
    <w:p>
      <w:pPr>
        <w:spacing w:after="160"/>
      </w:pPr>
      <w:r>
        <w:rPr>
          <w:rFonts w:ascii="Arial" w:hAnsi="Arial"/>
          <w:sz w:val="22"/>
        </w:rPr>
        <w:t>月間40件の「製造業 給料 上がらない」という検索は、製造業で懸命に働きながらも賃金の伸び悩みを感じている人々の声です。本記事では給料が上がらない根本的な構造と、今の職場でできる改善策から転職による収入アップまで、年収を変えるための具体的な行動をお伝えします。</w:t>
      </w:r>
    </w:p>
    <w:p>
      <w:pPr>
        <w:pStyle w:val="Heading2"/>
      </w:pPr>
      <w:r>
        <w:rPr>
          <w:rFonts w:ascii="Arial" w:hAnsi="Arial"/>
          <w:color w:val="2E74B5"/>
          <w:sz w:val="30"/>
        </w:rPr>
        <w:t>製造業で給料が上がらない5つの構造的理由</w:t>
      </w:r>
    </w:p>
    <w:p>
      <w:pPr>
        <w:pStyle w:val="Heading3"/>
      </w:pPr>
      <w:r>
        <w:rPr>
          <w:rFonts w:ascii="Arial" w:hAnsi="Arial"/>
          <w:color w:val="404040"/>
          <w:sz w:val="26"/>
        </w:rPr>
        <w:t>① 作業の標準化が賃金差別化を難しくする</w:t>
      </w:r>
    </w:p>
    <w:p>
      <w:pPr>
        <w:spacing w:after="160"/>
      </w:pPr>
      <w:r>
        <w:rPr>
          <w:rFonts w:ascii="Arial" w:hAnsi="Arial"/>
          <w:sz w:val="22"/>
        </w:rPr>
        <w:t>製造ラインの作業は標準化・マニュアル化されており、誰がやっても同じ品質・スピードになるよう設計されています。この標準化は品質管理上は正しい方向ですが、個人の能力差が賃金に反映されにくくなるという副作用があります。同じ作業を速くこなしても、それが直接的な賃金アップにつながらない職場では、努力が報われないという不満が生まれます。</w:t>
      </w:r>
    </w:p>
    <w:p>
      <w:pPr>
        <w:pStyle w:val="Heading3"/>
      </w:pPr>
      <w:r>
        <w:rPr>
          <w:rFonts w:ascii="Arial" w:hAnsi="Arial"/>
          <w:color w:val="404040"/>
          <w:sz w:val="26"/>
        </w:rPr>
        <w:t>② 年功序列の崩壊と成果主義の不整合</w:t>
      </w:r>
    </w:p>
    <w:p>
      <w:pPr>
        <w:spacing w:after="160"/>
      </w:pPr>
      <w:r>
        <w:rPr>
          <w:rFonts w:ascii="Arial" w:hAnsi="Arial"/>
          <w:sz w:val="22"/>
        </w:rPr>
        <w:t>かつては長く勤めれば自動的に賃金が上がる年功序列制度が製造業の主流でした。しかし近年は成果主義への移行が進む一方、製造ラインでの成果を数値化することの難しさから、中途半端な評価制度になっている会社も多いです。年功序列も成果主義も機能せず、結果として賃金が上がらないという状況に陥ります。</w:t>
      </w:r>
    </w:p>
    <w:p>
      <w:pPr>
        <w:pStyle w:val="Heading3"/>
      </w:pPr>
      <w:r>
        <w:rPr>
          <w:rFonts w:ascii="Arial" w:hAnsi="Arial"/>
          <w:color w:val="404040"/>
          <w:sz w:val="26"/>
        </w:rPr>
        <w:t>③ グローバル競争による人件費圧縮圧力</w:t>
      </w:r>
    </w:p>
    <w:p>
      <w:pPr>
        <w:spacing w:after="160"/>
      </w:pPr>
      <w:r>
        <w:rPr>
          <w:rFonts w:ascii="Arial" w:hAnsi="Arial"/>
          <w:sz w:val="22"/>
        </w:rPr>
        <w:t>製造業はアジア諸国との価格競争に常にさらされており、製品価格を下げるためにコストを圧縮しなければならないプレッシャーがあります。そのコスト圧縮の矛先が人件費に向かうと、賃金の抑制につながります。特に労働集約型の製造工程を持つ中小企業では、この圧力が強いです。</w:t>
      </w:r>
    </w:p>
    <w:p>
      <w:pPr>
        <w:pStyle w:val="Heading3"/>
      </w:pPr>
      <w:r>
        <w:rPr>
          <w:rFonts w:ascii="Arial" w:hAnsi="Arial"/>
          <w:color w:val="404040"/>
          <w:sz w:val="26"/>
        </w:rPr>
        <w:t>④ 資格・スキルが評価されるシステムがない</w:t>
      </w:r>
    </w:p>
    <w:p>
      <w:pPr>
        <w:spacing w:after="160"/>
      </w:pPr>
      <w:r>
        <w:rPr>
          <w:rFonts w:ascii="Arial" w:hAnsi="Arial"/>
          <w:sz w:val="22"/>
        </w:rPr>
        <w:t>せっかく資格を取得しても、その資格が給与に反映される制度がない会社では、努力が収入に結びつきません。資格手当・スキル評価制度が整備されていない中小製造業では特に問題が深刻です。このような職場では、いくらスキルアップをしても給与が変わらないという閉塞感が生まれます。</w:t>
      </w:r>
    </w:p>
    <w:p>
      <w:pPr>
        <w:pStyle w:val="Heading3"/>
      </w:pPr>
      <w:r>
        <w:rPr>
          <w:rFonts w:ascii="Arial" w:hAnsi="Arial"/>
          <w:color w:val="404040"/>
          <w:sz w:val="26"/>
        </w:rPr>
        <w:t>⑤ 固定残業代による実質的な残業代不払い</w:t>
      </w:r>
    </w:p>
    <w:p>
      <w:pPr>
        <w:spacing w:after="160"/>
      </w:pPr>
      <w:r>
        <w:rPr>
          <w:rFonts w:ascii="Arial" w:hAnsi="Arial"/>
          <w:sz w:val="22"/>
        </w:rPr>
        <w:t>みなし残業（固定残業代）制度を採用している会社では、一定時間分の残業代が基本給に含まれているため、その時間を超えない限り残業しても追加の収入が発生しません。実態として基本給が低く設定され、固定残業代で見かけ上の給与を高く見せているケースもあります。</w:t>
      </w:r>
    </w:p>
    <w:p>
      <w:pPr>
        <w:pStyle w:val="Heading2"/>
      </w:pPr>
      <w:r>
        <w:rPr>
          <w:rFonts w:ascii="Arial" w:hAnsi="Arial"/>
          <w:color w:val="2E74B5"/>
          <w:sz w:val="30"/>
        </w:rPr>
        <w:t>給料を上げるための具体的な行動計画</w:t>
      </w:r>
    </w:p>
    <w:p>
      <w:pPr>
        <w:spacing w:after="160"/>
      </w:pPr>
      <w:r>
        <w:rPr>
          <w:rFonts w:ascii="Arial" w:hAnsi="Arial"/>
          <w:sz w:val="22"/>
        </w:rPr>
        <w:t>今の職場で給料を上げる最も確実な方法は資格取得です。機械保全技能士・電気工事士・QC検定・危険物取扱者など、会社が評価する資格の取得が資格手当・昇格への道を開きます。次に人事評価面談での積極的な交渉です。自分の業績・改善提案・資格取得を具体的な数字とともに示して昇給を求めることは、行動として重要です。また、社内公募・異動希望制度を使って、より給与水準の高い部署・職種への転換を目指す方法もあります。これらを試しても給与が上がらない場合、より給与水準の高い製造会社への転職が最も即効性のある解決策です。転職エージェントを活用して自分のスキル・経験の市場価値を確認することから始めてください。</w:t>
      </w:r>
    </w:p>
    <w:p>
      <w:pPr>
        <w:pStyle w:val="Heading2"/>
      </w:pPr>
      <w:r>
        <w:rPr>
          <w:rFonts w:ascii="Arial" w:hAnsi="Arial"/>
          <w:color w:val="2E74B5"/>
          <w:sz w:val="30"/>
        </w:rPr>
        <w:t>まとめ</w:t>
      </w:r>
    </w:p>
    <w:p>
      <w:pPr>
        <w:spacing w:after="160"/>
      </w:pPr>
      <w:r>
        <w:rPr>
          <w:rFonts w:ascii="Arial" w:hAnsi="Arial"/>
          <w:sz w:val="22"/>
        </w:rPr>
        <w:t>製造業で給料が上がらない理由は個人の問題ではなく、構造的な問題であることが多いです。資格取得・昇給交渉・社内異動・転職という選択肢を組み合わせて、自分の収入を自分でコントロールする行動を起こしましょう。今日から転職サイトに登録して、自分のスキルがどう評価されるかを確認するだけでも、大きな一歩に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