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ztu4919n2l" w:id="0"/>
      <w:bookmarkEnd w:id="0"/>
      <w:r w:rsidDel="00000000" w:rsidR="00000000" w:rsidRPr="00000000">
        <w:rPr>
          <w:rtl w:val="0"/>
        </w:rPr>
        <w:t xml:space="preserve">Rate Limiting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khmwy1oszlg" w:id="1"/>
      <w:bookmarkEnd w:id="1"/>
      <w:r w:rsidDel="00000000" w:rsidR="00000000" w:rsidRPr="00000000">
        <w:rPr>
          <w:rFonts w:ascii="Roboto" w:cs="Roboto" w:eastAsia="Roboto" w:hAnsi="Roboto"/>
          <w:b w:val="1"/>
          <w:color w:val="0d0d0d"/>
          <w:sz w:val="33"/>
          <w:szCs w:val="33"/>
          <w:rtl w:val="0"/>
        </w:rPr>
        <w:t xml:space="preserve">Generate API Rate Limiting Prompt for E-Commerce Industry: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an e-commerce platform API and need to implement rate limiting to ensure consistent performance. The API is expected to handle 10,000 requests per minute and currently receives an average of 7,500 requests per minute. Can you provide guidance on setting appropriate rate limits and recommend best practices for handling rate limit violations, especially during peak shopping seasons like Black Friday and Cyber Monday?"</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ahonuwg79n" w:id="2"/>
      <w:bookmarkEnd w:id="2"/>
      <w:r w:rsidDel="00000000" w:rsidR="00000000" w:rsidRPr="00000000">
        <w:rPr>
          <w:rFonts w:ascii="Roboto" w:cs="Roboto" w:eastAsia="Roboto" w:hAnsi="Roboto"/>
          <w:b w:val="1"/>
          <w:color w:val="0d0d0d"/>
          <w:sz w:val="33"/>
          <w:szCs w:val="33"/>
          <w:rtl w:val="0"/>
        </w:rPr>
        <w:t xml:space="preserve">Generate API Rate Limiting Prompt for Healthcare Industry: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 healthcare data API and need to implement rate limiting to maintain the integrity and availability of sensitive patient information. The API is expected to handle 1,000 requests per hour and currently receives an average of 800 requests per hour. Can you provide guidance on setting appropriate rate limits and recommend best practices for handling rate limit violations, considering the critical nature of healthcare applications?"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kzfg1appfrr" w:id="3"/>
      <w:bookmarkEnd w:id="3"/>
      <w:r w:rsidDel="00000000" w:rsidR="00000000" w:rsidRPr="00000000">
        <w:rPr>
          <w:rFonts w:ascii="Roboto" w:cs="Roboto" w:eastAsia="Roboto" w:hAnsi="Roboto"/>
          <w:b w:val="1"/>
          <w:color w:val="0d0d0d"/>
          <w:sz w:val="33"/>
          <w:szCs w:val="33"/>
          <w:rtl w:val="0"/>
        </w:rPr>
        <w:t xml:space="preserve">Generate API Rate Limiting Prompt for Financial Services Industry: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 financial services API that provides real-time stock market data. The API is expected to handle 50,000 requests per second during trading hours and currently receives an average of 40,000 requests per second. Can you provide guidance on setting appropriate rate limits and recommend best practices for handling rate limit violations, ensuring traders and algorithms have fair access to data?"</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zkzwhki9zl4" w:id="4"/>
      <w:bookmarkEnd w:id="4"/>
      <w:r w:rsidDel="00000000" w:rsidR="00000000" w:rsidRPr="00000000">
        <w:rPr>
          <w:rFonts w:ascii="Roboto" w:cs="Roboto" w:eastAsia="Roboto" w:hAnsi="Roboto"/>
          <w:b w:val="1"/>
          <w:color w:val="0d0d0d"/>
          <w:sz w:val="33"/>
          <w:szCs w:val="33"/>
          <w:rtl w:val="0"/>
        </w:rPr>
        <w:t xml:space="preserve">Generate API Rate Limiting Prompt for Social Media Industry: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 social media platform API and need to implement rate limiting to manage the vast amount of content being uploaded and retrieved by users. The API is expected to handle 100,000 requests per minute and currently receives an average of 85,000 requests per minute. Can you provide guidance on setting appropriate rate limits and recommend best practices for handling rate limit violations, maintaining a smooth user experience?"</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ulok6dkj8ko" w:id="5"/>
      <w:bookmarkEnd w:id="5"/>
      <w:r w:rsidDel="00000000" w:rsidR="00000000" w:rsidRPr="00000000">
        <w:rPr>
          <w:rFonts w:ascii="Roboto" w:cs="Roboto" w:eastAsia="Roboto" w:hAnsi="Roboto"/>
          <w:b w:val="1"/>
          <w:color w:val="0d0d0d"/>
          <w:sz w:val="33"/>
          <w:szCs w:val="33"/>
          <w:rtl w:val="0"/>
        </w:rPr>
        <w:t xml:space="preserve">Generate API Rate Limiting Prompt for IoT Industry: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an Internet of Things (IoT) API that connects and manages various devices. The API is expected to handle 5,000 requests per second from devices worldwide and currently receives an average of 3,000 requests per second. Can you provide guidance on setting appropriate rate limits and recommend best practices for handling rate limit violations, considering the diverse and continuous nature of IoT device communications?"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