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Assignment: Understanding the Concept of Completions with Examples</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Assignment Duration:</w:t>
      </w:r>
      <w:r w:rsidDel="00000000" w:rsidR="00000000" w:rsidRPr="00000000">
        <w:rPr>
          <w:sz w:val="20"/>
          <w:szCs w:val="20"/>
          <w:rtl w:val="0"/>
        </w:rPr>
        <w:t xml:space="preserve"> 10 minutes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Assignment Overview:</w:t>
      </w:r>
    </w:p>
    <w:p w:rsidR="00000000" w:rsidDel="00000000" w:rsidP="00000000" w:rsidRDefault="00000000" w:rsidRPr="00000000" w14:paraId="00000006">
      <w:pPr>
        <w:rPr>
          <w:sz w:val="20"/>
          <w:szCs w:val="20"/>
        </w:rPr>
      </w:pPr>
      <w:r w:rsidDel="00000000" w:rsidR="00000000" w:rsidRPr="00000000">
        <w:rPr>
          <w:sz w:val="20"/>
          <w:szCs w:val="20"/>
          <w:rtl w:val="0"/>
        </w:rPr>
        <w:t xml:space="preserve">The purpose of this assignment is to deepen your understanding of the concept of "completions." Completions involve generating text or code suggestions to assist in various tasks. In this assignment, you will explore the concept of completions and how they can be applied in real-world scenarios.</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Instructions:</w:t>
      </w:r>
    </w:p>
    <w:p w:rsidR="00000000" w:rsidDel="00000000" w:rsidP="00000000" w:rsidRDefault="00000000" w:rsidRPr="00000000" w14:paraId="00000008">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Review the Basics (5 minutes):</w:t>
      </w:r>
      <w:r w:rsidDel="00000000" w:rsidR="00000000" w:rsidRPr="00000000">
        <w:rPr>
          <w:sz w:val="20"/>
          <w:szCs w:val="20"/>
          <w:rtl w:val="0"/>
        </w:rPr>
        <w:t xml:space="preserve"> Begin by reviewing the basic concept of completions. Completions are AI-generated suggestions that can help automate and enhance various tasks. They are commonly used for text generation, code completion, language translation, and more. Ensure you have a clear understanding of what completions are and how they work.</w:t>
      </w:r>
    </w:p>
    <w:p w:rsidR="00000000" w:rsidDel="00000000" w:rsidP="00000000" w:rsidRDefault="00000000" w:rsidRPr="00000000" w14:paraId="00000009">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Explore Text Completions (5 minutes):</w:t>
      </w:r>
      <w:r w:rsidDel="00000000" w:rsidR="00000000" w:rsidRPr="00000000">
        <w:rPr>
          <w:sz w:val="20"/>
          <w:szCs w:val="20"/>
          <w:rtl w:val="0"/>
        </w:rPr>
        <w:t xml:space="preserve"> Investigate how completions can be applied in natural language processing tasks. Provide at least two examples of text completions, such as generating a list of synonyms for a word or completing a sentence based on a given prompt.</w:t>
      </w:r>
    </w:p>
    <w:p w:rsidR="00000000" w:rsidDel="00000000" w:rsidP="00000000" w:rsidRDefault="00000000" w:rsidRPr="00000000" w14:paraId="0000000A">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Example 1: Synonym Generation</w:t>
      </w:r>
    </w:p>
    <w:p w:rsidR="00000000" w:rsidDel="00000000" w:rsidP="00000000" w:rsidRDefault="00000000" w:rsidRPr="00000000" w14:paraId="0000000B">
      <w:pPr>
        <w:numPr>
          <w:ilvl w:val="2"/>
          <w:numId w:val="5"/>
        </w:numPr>
        <w:spacing w:after="0" w:afterAutospacing="0" w:before="0" w:beforeAutospacing="0" w:lineRule="auto"/>
        <w:ind w:left="2160" w:hanging="360"/>
        <w:rPr>
          <w:sz w:val="20"/>
          <w:szCs w:val="20"/>
        </w:rPr>
      </w:pPr>
      <w:r w:rsidDel="00000000" w:rsidR="00000000" w:rsidRPr="00000000">
        <w:rPr>
          <w:b w:val="1"/>
          <w:sz w:val="20"/>
          <w:szCs w:val="20"/>
          <w:rtl w:val="0"/>
        </w:rPr>
        <w:t xml:space="preserve">Task:</w:t>
      </w:r>
      <w:r w:rsidDel="00000000" w:rsidR="00000000" w:rsidRPr="00000000">
        <w:rPr>
          <w:sz w:val="20"/>
          <w:szCs w:val="20"/>
          <w:rtl w:val="0"/>
        </w:rPr>
        <w:t xml:space="preserve"> Generate synonyms for the word "happy."</w:t>
      </w:r>
    </w:p>
    <w:p w:rsidR="00000000" w:rsidDel="00000000" w:rsidP="00000000" w:rsidRDefault="00000000" w:rsidRPr="00000000" w14:paraId="0000000C">
      <w:pPr>
        <w:numPr>
          <w:ilvl w:val="2"/>
          <w:numId w:val="5"/>
        </w:numPr>
        <w:spacing w:after="0" w:afterAutospacing="0" w:before="0" w:beforeAutospacing="0" w:lineRule="auto"/>
        <w:ind w:left="2160" w:hanging="360"/>
        <w:rPr>
          <w:sz w:val="20"/>
          <w:szCs w:val="20"/>
        </w:rPr>
      </w:pPr>
      <w:r w:rsidDel="00000000" w:rsidR="00000000" w:rsidRPr="00000000">
        <w:rPr>
          <w:b w:val="1"/>
          <w:sz w:val="20"/>
          <w:szCs w:val="20"/>
          <w:rtl w:val="0"/>
        </w:rPr>
        <w:t xml:space="preserve">Completion:</w:t>
      </w:r>
      <w:r w:rsidDel="00000000" w:rsidR="00000000" w:rsidRPr="00000000">
        <w:rPr>
          <w:sz w:val="20"/>
          <w:szCs w:val="20"/>
          <w:rtl w:val="0"/>
        </w:rPr>
        <w:t xml:space="preserve"> Joyful, delighted, content, cheerful, ecstatic.</w:t>
      </w:r>
    </w:p>
    <w:p w:rsidR="00000000" w:rsidDel="00000000" w:rsidP="00000000" w:rsidRDefault="00000000" w:rsidRPr="00000000" w14:paraId="0000000D">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Example 2: Sentence Completion</w:t>
      </w:r>
    </w:p>
    <w:p w:rsidR="00000000" w:rsidDel="00000000" w:rsidP="00000000" w:rsidRDefault="00000000" w:rsidRPr="00000000" w14:paraId="0000000E">
      <w:pPr>
        <w:numPr>
          <w:ilvl w:val="2"/>
          <w:numId w:val="5"/>
        </w:numPr>
        <w:spacing w:after="0" w:afterAutospacing="0" w:before="0" w:beforeAutospacing="0" w:lineRule="auto"/>
        <w:ind w:left="2160" w:hanging="360"/>
        <w:rPr>
          <w:sz w:val="20"/>
          <w:szCs w:val="20"/>
        </w:rPr>
      </w:pPr>
      <w:r w:rsidDel="00000000" w:rsidR="00000000" w:rsidRPr="00000000">
        <w:rPr>
          <w:b w:val="1"/>
          <w:sz w:val="20"/>
          <w:szCs w:val="20"/>
          <w:rtl w:val="0"/>
        </w:rPr>
        <w:t xml:space="preserve">Task:</w:t>
      </w:r>
      <w:r w:rsidDel="00000000" w:rsidR="00000000" w:rsidRPr="00000000">
        <w:rPr>
          <w:sz w:val="20"/>
          <w:szCs w:val="20"/>
          <w:rtl w:val="0"/>
        </w:rPr>
        <w:t xml:space="preserve"> Complete the sentence: "The quick brown fox jumps over the..."</w:t>
      </w:r>
    </w:p>
    <w:p w:rsidR="00000000" w:rsidDel="00000000" w:rsidP="00000000" w:rsidRDefault="00000000" w:rsidRPr="00000000" w14:paraId="0000000F">
      <w:pPr>
        <w:numPr>
          <w:ilvl w:val="2"/>
          <w:numId w:val="5"/>
        </w:numPr>
        <w:spacing w:after="0" w:afterAutospacing="0" w:before="0" w:beforeAutospacing="0" w:lineRule="auto"/>
        <w:ind w:left="2160" w:hanging="360"/>
        <w:rPr>
          <w:sz w:val="20"/>
          <w:szCs w:val="20"/>
        </w:rPr>
      </w:pPr>
      <w:r w:rsidDel="00000000" w:rsidR="00000000" w:rsidRPr="00000000">
        <w:rPr>
          <w:b w:val="1"/>
          <w:sz w:val="20"/>
          <w:szCs w:val="20"/>
          <w:rtl w:val="0"/>
        </w:rPr>
        <w:t xml:space="preserve">Completion:</w:t>
      </w:r>
      <w:r w:rsidDel="00000000" w:rsidR="00000000" w:rsidRPr="00000000">
        <w:rPr>
          <w:sz w:val="20"/>
          <w:szCs w:val="20"/>
          <w:rtl w:val="0"/>
        </w:rPr>
        <w:t xml:space="preserve"> lazy dog, lazy cat, sleepy rabbit, sleepy squirrel.</w:t>
      </w:r>
    </w:p>
    <w:p w:rsidR="00000000" w:rsidDel="00000000" w:rsidP="00000000" w:rsidRDefault="00000000" w:rsidRPr="00000000" w14:paraId="00000010">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Code Completion (5 minutes):</w:t>
      </w:r>
      <w:r w:rsidDel="00000000" w:rsidR="00000000" w:rsidRPr="00000000">
        <w:rPr>
          <w:sz w:val="20"/>
          <w:szCs w:val="20"/>
          <w:rtl w:val="0"/>
        </w:rPr>
        <w:t xml:space="preserve"> Explore the use of completions in code development. Share examples of how code completions can help developers write code more efficiently. Include at least two examples of code completions in different programming languages.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numPr>
          <w:ilvl w:val="1"/>
          <w:numId w:val="4"/>
        </w:numPr>
        <w:spacing w:after="0" w:afterAutospacing="0" w:before="240" w:lineRule="auto"/>
        <w:ind w:left="1440" w:hanging="360"/>
        <w:rPr>
          <w:sz w:val="20"/>
          <w:szCs w:val="20"/>
        </w:rPr>
      </w:pPr>
      <w:r w:rsidDel="00000000" w:rsidR="00000000" w:rsidRPr="00000000">
        <w:rPr>
          <w:b w:val="1"/>
          <w:sz w:val="20"/>
          <w:szCs w:val="20"/>
          <w:rtl w:val="0"/>
        </w:rPr>
        <w:t xml:space="preserve">Example 3: JavaScript Code Completion</w:t>
      </w:r>
    </w:p>
    <w:p w:rsidR="00000000" w:rsidDel="00000000" w:rsidP="00000000" w:rsidRDefault="00000000" w:rsidRPr="00000000" w14:paraId="00000013">
      <w:pPr>
        <w:numPr>
          <w:ilvl w:val="2"/>
          <w:numId w:val="4"/>
        </w:numPr>
        <w:spacing w:after="0" w:afterAutospacing="0" w:before="0" w:beforeAutospacing="0" w:lineRule="auto"/>
        <w:ind w:left="2160" w:hanging="360"/>
        <w:rPr>
          <w:sz w:val="20"/>
          <w:szCs w:val="20"/>
        </w:rPr>
      </w:pPr>
      <w:r w:rsidDel="00000000" w:rsidR="00000000" w:rsidRPr="00000000">
        <w:rPr>
          <w:b w:val="1"/>
          <w:sz w:val="20"/>
          <w:szCs w:val="20"/>
          <w:rtl w:val="0"/>
        </w:rPr>
        <w:t xml:space="preserve">Task:</w:t>
      </w:r>
      <w:r w:rsidDel="00000000" w:rsidR="00000000" w:rsidRPr="00000000">
        <w:rPr>
          <w:sz w:val="20"/>
          <w:szCs w:val="20"/>
          <w:rtl w:val="0"/>
        </w:rPr>
        <w:t xml:space="preserve"> Auto-complete a JavaScript function to find the maximum value in an array.</w:t>
      </w:r>
    </w:p>
    <w:p w:rsidR="00000000" w:rsidDel="00000000" w:rsidP="00000000" w:rsidRDefault="00000000" w:rsidRPr="00000000" w14:paraId="00000014">
      <w:pPr>
        <w:numPr>
          <w:ilvl w:val="2"/>
          <w:numId w:val="4"/>
        </w:numPr>
        <w:spacing w:after="0" w:afterAutospacing="0" w:before="0" w:beforeAutospacing="0" w:lineRule="auto"/>
        <w:ind w:left="2160" w:hanging="360"/>
        <w:rPr>
          <w:sz w:val="20"/>
          <w:szCs w:val="20"/>
        </w:rPr>
      </w:pPr>
      <w:r w:rsidDel="00000000" w:rsidR="00000000" w:rsidRPr="00000000">
        <w:rPr>
          <w:b w:val="1"/>
          <w:sz w:val="20"/>
          <w:szCs w:val="20"/>
          <w:rtl w:val="0"/>
        </w:rPr>
        <w:t xml:space="preserve">Completion:</w:t>
      </w:r>
      <w:r w:rsidDel="00000000" w:rsidR="00000000" w:rsidRPr="00000000">
        <w:rPr>
          <w:sz w:val="20"/>
          <w:szCs w:val="20"/>
          <w:rtl w:val="0"/>
        </w:rPr>
        <w:t xml:space="preserve">javascript</w:t>
        <w:br w:type="textWrapping"/>
        <w:br w:type="textWrapping"/>
        <w:t xml:space="preserve">Copy codefunction findMax(arr) { return Math.max(...arr); }</w:t>
        <w:br w:type="textWrapping"/>
      </w:r>
      <w:r w:rsidDel="00000000" w:rsidR="00000000" w:rsidRPr="00000000">
        <w:rPr>
          <w:rtl w:val="0"/>
        </w:rPr>
      </w:r>
    </w:p>
    <w:p w:rsidR="00000000" w:rsidDel="00000000" w:rsidP="00000000" w:rsidRDefault="00000000" w:rsidRPr="00000000" w14:paraId="00000015">
      <w:pPr>
        <w:numPr>
          <w:ilvl w:val="1"/>
          <w:numId w:val="4"/>
        </w:numPr>
        <w:spacing w:after="240" w:before="0" w:beforeAutospacing="0" w:lineRule="auto"/>
        <w:ind w:left="1440" w:hanging="360"/>
        <w:rPr>
          <w:sz w:val="20"/>
          <w:szCs w:val="20"/>
        </w:rPr>
      </w:pPr>
      <w:r w:rsidDel="00000000" w:rsidR="00000000" w:rsidRPr="00000000">
        <w:rPr>
          <w:b w:val="1"/>
          <w:sz w:val="20"/>
          <w:szCs w:val="20"/>
          <w:rtl w:val="0"/>
        </w:rPr>
        <w:t xml:space="preserve">Example 4: </w:t>
      </w:r>
      <w:r w:rsidDel="00000000" w:rsidR="00000000" w:rsidRPr="00000000">
        <w:rPr>
          <w:sz w:val="20"/>
          <w:szCs w:val="20"/>
          <w:rtl w:val="0"/>
        </w:rPr>
        <w:t xml:space="preserve">Auto-complete a Java function for calculating the factorial of a number.</w:t>
      </w:r>
    </w:p>
    <w:p w:rsidR="00000000" w:rsidDel="00000000" w:rsidP="00000000" w:rsidRDefault="00000000" w:rsidRPr="00000000" w14:paraId="00000016">
      <w:pPr>
        <w:rPr>
          <w:sz w:val="20"/>
          <w:szCs w:val="20"/>
        </w:rPr>
      </w:pPr>
      <w:r w:rsidDel="00000000" w:rsidR="00000000" w:rsidRPr="00000000">
        <w:rPr>
          <w:sz w:val="20"/>
          <w:szCs w:val="20"/>
          <w:rtl w:val="0"/>
        </w:rPr>
        <w:t xml:space="preserve">public class FactorialCalculator {</w:t>
      </w:r>
    </w:p>
    <w:p w:rsidR="00000000" w:rsidDel="00000000" w:rsidP="00000000" w:rsidRDefault="00000000" w:rsidRPr="00000000" w14:paraId="00000017">
      <w:pPr>
        <w:rPr>
          <w:sz w:val="20"/>
          <w:szCs w:val="20"/>
        </w:rPr>
      </w:pPr>
      <w:r w:rsidDel="00000000" w:rsidR="00000000" w:rsidRPr="00000000">
        <w:rPr>
          <w:sz w:val="20"/>
          <w:szCs w:val="20"/>
          <w:rtl w:val="0"/>
        </w:rPr>
        <w:t xml:space="preserve">    public static long calculateFactorial(int n) {</w:t>
      </w:r>
    </w:p>
    <w:p w:rsidR="00000000" w:rsidDel="00000000" w:rsidP="00000000" w:rsidRDefault="00000000" w:rsidRPr="00000000" w14:paraId="00000018">
      <w:pPr>
        <w:rPr>
          <w:sz w:val="20"/>
          <w:szCs w:val="20"/>
        </w:rPr>
      </w:pPr>
      <w:r w:rsidDel="00000000" w:rsidR="00000000" w:rsidRPr="00000000">
        <w:rPr>
          <w:sz w:val="20"/>
          <w:szCs w:val="20"/>
          <w:rtl w:val="0"/>
        </w:rPr>
        <w:t xml:space="preserve">        if (n == 0 || n == 1) {</w:t>
      </w:r>
    </w:p>
    <w:p w:rsidR="00000000" w:rsidDel="00000000" w:rsidP="00000000" w:rsidRDefault="00000000" w:rsidRPr="00000000" w14:paraId="00000019">
      <w:pPr>
        <w:rPr>
          <w:sz w:val="20"/>
          <w:szCs w:val="20"/>
        </w:rPr>
      </w:pPr>
      <w:r w:rsidDel="00000000" w:rsidR="00000000" w:rsidRPr="00000000">
        <w:rPr>
          <w:sz w:val="20"/>
          <w:szCs w:val="20"/>
          <w:rtl w:val="0"/>
        </w:rPr>
        <w:t xml:space="preserve">            return 1;</w:t>
      </w:r>
    </w:p>
    <w:p w:rsidR="00000000" w:rsidDel="00000000" w:rsidP="00000000" w:rsidRDefault="00000000" w:rsidRPr="00000000" w14:paraId="0000001A">
      <w:pPr>
        <w:rPr>
          <w:sz w:val="20"/>
          <w:szCs w:val="20"/>
        </w:rPr>
      </w:pPr>
      <w:r w:rsidDel="00000000" w:rsidR="00000000" w:rsidRPr="00000000">
        <w:rPr>
          <w:sz w:val="20"/>
          <w:szCs w:val="20"/>
          <w:rtl w:val="0"/>
        </w:rPr>
        <w:t xml:space="preserve">        } else {</w:t>
      </w:r>
    </w:p>
    <w:p w:rsidR="00000000" w:rsidDel="00000000" w:rsidP="00000000" w:rsidRDefault="00000000" w:rsidRPr="00000000" w14:paraId="0000001B">
      <w:pPr>
        <w:rPr>
          <w:sz w:val="20"/>
          <w:szCs w:val="20"/>
        </w:rPr>
      </w:pPr>
      <w:r w:rsidDel="00000000" w:rsidR="00000000" w:rsidRPr="00000000">
        <w:rPr>
          <w:sz w:val="20"/>
          <w:szCs w:val="20"/>
          <w:rtl w:val="0"/>
        </w:rPr>
        <w:t xml:space="preserve">            return n * calculateFactorial(n - 1);</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p>
    <w:p w:rsidR="00000000" w:rsidDel="00000000" w:rsidP="00000000" w:rsidRDefault="00000000" w:rsidRPr="00000000" w14:paraId="0000001D">
      <w:pPr>
        <w:rPr>
          <w:sz w:val="20"/>
          <w:szCs w:val="20"/>
        </w:rPr>
      </w:pP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01F">
      <w:pPr>
        <w:rPr>
          <w:sz w:val="20"/>
          <w:szCs w:val="20"/>
        </w:rPr>
      </w:pPr>
      <w:r w:rsidDel="00000000" w:rsidR="00000000" w:rsidRPr="00000000">
        <w:rPr>
          <w:sz w:val="20"/>
          <w:szCs w:val="20"/>
          <w:rtl w:val="0"/>
        </w:rPr>
        <w:t xml:space="preserve">        int number = 5; // Change this to the desired number</w:t>
      </w:r>
    </w:p>
    <w:p w:rsidR="00000000" w:rsidDel="00000000" w:rsidP="00000000" w:rsidRDefault="00000000" w:rsidRPr="00000000" w14:paraId="00000020">
      <w:pPr>
        <w:rPr>
          <w:sz w:val="20"/>
          <w:szCs w:val="20"/>
        </w:rPr>
      </w:pPr>
      <w:r w:rsidDel="00000000" w:rsidR="00000000" w:rsidRPr="00000000">
        <w:rPr>
          <w:sz w:val="20"/>
          <w:szCs w:val="20"/>
          <w:rtl w:val="0"/>
        </w:rPr>
        <w:t xml:space="preserve">        long factorial = calculateFactorial(number);</w:t>
      </w:r>
    </w:p>
    <w:p w:rsidR="00000000" w:rsidDel="00000000" w:rsidP="00000000" w:rsidRDefault="00000000" w:rsidRPr="00000000" w14:paraId="00000021">
      <w:pPr>
        <w:rPr>
          <w:sz w:val="20"/>
          <w:szCs w:val="20"/>
        </w:rPr>
      </w:pPr>
      <w:r w:rsidDel="00000000" w:rsidR="00000000" w:rsidRPr="00000000">
        <w:rPr>
          <w:sz w:val="20"/>
          <w:szCs w:val="20"/>
          <w:rtl w:val="0"/>
        </w:rPr>
        <w:t xml:space="preserve">        System.out.println("The factorial of " + number + " is " + factorial);</w:t>
      </w:r>
    </w:p>
    <w:p w:rsidR="00000000" w:rsidDel="00000000" w:rsidP="00000000" w:rsidRDefault="00000000" w:rsidRPr="00000000" w14:paraId="00000022">
      <w:pPr>
        <w:rPr>
          <w:sz w:val="20"/>
          <w:szCs w:val="20"/>
        </w:rPr>
      </w:pPr>
      <w:r w:rsidDel="00000000" w:rsidR="00000000" w:rsidRPr="00000000">
        <w:rPr>
          <w:sz w:val="20"/>
          <w:szCs w:val="20"/>
          <w:rtl w:val="0"/>
        </w:rPr>
        <w:t xml:space="preserve">    }</w:t>
      </w:r>
    </w:p>
    <w:p w:rsidR="00000000" w:rsidDel="00000000" w:rsidP="00000000" w:rsidRDefault="00000000" w:rsidRPr="00000000" w14:paraId="00000023">
      <w:pPr>
        <w:rPr>
          <w:sz w:val="20"/>
          <w:szCs w:val="20"/>
        </w:rPr>
      </w:pPr>
      <w:r w:rsidDel="00000000" w:rsidR="00000000" w:rsidRPr="00000000">
        <w:rPr>
          <w:sz w:val="20"/>
          <w:szCs w:val="20"/>
          <w:rtl w:val="0"/>
        </w:rPr>
        <w:t xml:space="preserve">}</w:t>
      </w:r>
    </w:p>
    <w:p w:rsidR="00000000" w:rsidDel="00000000" w:rsidP="00000000" w:rsidRDefault="00000000" w:rsidRPr="00000000" w14:paraId="00000024">
      <w:pPr>
        <w:rPr>
          <w:sz w:val="20"/>
          <w:szCs w:val="20"/>
        </w:rPr>
      </w:pPr>
      <w:r w:rsidDel="00000000" w:rsidR="00000000" w:rsidRPr="00000000">
        <w:rPr>
          <w:sz w:val="20"/>
          <w:szCs w:val="20"/>
          <w:rtl w:val="0"/>
        </w:rPr>
        <w:t xml:space="preserve">In this Java code:</w:t>
      </w:r>
    </w:p>
    <w:p w:rsidR="00000000" w:rsidDel="00000000" w:rsidP="00000000" w:rsidRDefault="00000000" w:rsidRPr="00000000" w14:paraId="0000002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The calculateFactorial method takes an integer n as input and recursively calculates the factorial.</w:t>
      </w:r>
    </w:p>
    <w:p w:rsidR="00000000" w:rsidDel="00000000" w:rsidP="00000000" w:rsidRDefault="00000000" w:rsidRPr="00000000" w14:paraId="0000002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If n is 0 or 1, it returns 1 (base case).</w:t>
      </w:r>
    </w:p>
    <w:p w:rsidR="00000000" w:rsidDel="00000000" w:rsidP="00000000" w:rsidRDefault="00000000" w:rsidRPr="00000000" w14:paraId="00000027">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Otherwise, it multiplies n by the factorial of n - 1.</w:t>
      </w:r>
    </w:p>
    <w:p w:rsidR="00000000" w:rsidDel="00000000" w:rsidP="00000000" w:rsidRDefault="00000000" w:rsidRPr="00000000" w14:paraId="00000028">
      <w:pPr>
        <w:rPr>
          <w:sz w:val="20"/>
          <w:szCs w:val="20"/>
        </w:rPr>
      </w:pPr>
      <w:r w:rsidDel="00000000" w:rsidR="00000000" w:rsidRPr="00000000">
        <w:rPr>
          <w:sz w:val="20"/>
          <w:szCs w:val="20"/>
          <w:rtl w:val="0"/>
        </w:rPr>
        <w:t xml:space="preserve">You can change the number variable in the main method to calculate the factorial for a different number. Simply replace 5 with the desired number. When you run the program, it will print the factorial of the specified number.</w:t>
      </w:r>
    </w:p>
    <w:p w:rsidR="00000000" w:rsidDel="00000000" w:rsidP="00000000" w:rsidRDefault="00000000" w:rsidRPr="00000000" w14:paraId="00000029">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Real-world Applications (5 minutes):</w:t>
      </w:r>
      <w:r w:rsidDel="00000000" w:rsidR="00000000" w:rsidRPr="00000000">
        <w:rPr>
          <w:sz w:val="20"/>
          <w:szCs w:val="20"/>
          <w:rtl w:val="0"/>
        </w:rPr>
        <w:t xml:space="preserve"> Research and present examples of how completions are used in real-world applications. This could include chatbots, virtual assistants, content generation tools, or any other relevant use cases. Highlight the benefits of using completions in these scenarios.</w:t>
      </w:r>
    </w:p>
    <w:p w:rsidR="00000000" w:rsidDel="00000000" w:rsidP="00000000" w:rsidRDefault="00000000" w:rsidRPr="00000000" w14:paraId="0000002A">
      <w:pPr>
        <w:numPr>
          <w:ilvl w:val="1"/>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Example 5: Chatbot</w:t>
      </w:r>
    </w:p>
    <w:p w:rsidR="00000000" w:rsidDel="00000000" w:rsidP="00000000" w:rsidRDefault="00000000" w:rsidRPr="00000000" w14:paraId="0000002B">
      <w:pPr>
        <w:numPr>
          <w:ilvl w:val="2"/>
          <w:numId w:val="3"/>
        </w:numPr>
        <w:spacing w:after="0" w:afterAutospacing="0" w:before="0" w:beforeAutospacing="0" w:lineRule="auto"/>
        <w:ind w:left="2160" w:hanging="360"/>
        <w:rPr>
          <w:sz w:val="20"/>
          <w:szCs w:val="20"/>
        </w:rPr>
      </w:pPr>
      <w:r w:rsidDel="00000000" w:rsidR="00000000" w:rsidRPr="00000000">
        <w:rPr>
          <w:b w:val="1"/>
          <w:sz w:val="20"/>
          <w:szCs w:val="20"/>
          <w:rtl w:val="0"/>
        </w:rPr>
        <w:t xml:space="preserve">Use Case:</w:t>
      </w:r>
      <w:r w:rsidDel="00000000" w:rsidR="00000000" w:rsidRPr="00000000">
        <w:rPr>
          <w:sz w:val="20"/>
          <w:szCs w:val="20"/>
          <w:rtl w:val="0"/>
        </w:rPr>
        <w:t xml:space="preserve"> Customer support chatbots use completions to generate responses to customer queries. They provide quick and relevant answers by understanding the context of the questions.</w:t>
      </w:r>
    </w:p>
    <w:p w:rsidR="00000000" w:rsidDel="00000000" w:rsidP="00000000" w:rsidRDefault="00000000" w:rsidRPr="00000000" w14:paraId="0000002C">
      <w:pPr>
        <w:numPr>
          <w:ilvl w:val="1"/>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Example 6: Content Generation</w:t>
      </w:r>
    </w:p>
    <w:p w:rsidR="00000000" w:rsidDel="00000000" w:rsidP="00000000" w:rsidRDefault="00000000" w:rsidRPr="00000000" w14:paraId="0000002D">
      <w:pPr>
        <w:numPr>
          <w:ilvl w:val="2"/>
          <w:numId w:val="3"/>
        </w:numPr>
        <w:spacing w:after="240" w:before="0" w:beforeAutospacing="0" w:lineRule="auto"/>
        <w:ind w:left="2160" w:hanging="360"/>
        <w:rPr>
          <w:sz w:val="20"/>
          <w:szCs w:val="20"/>
        </w:rPr>
      </w:pPr>
      <w:r w:rsidDel="00000000" w:rsidR="00000000" w:rsidRPr="00000000">
        <w:rPr>
          <w:b w:val="1"/>
          <w:sz w:val="20"/>
          <w:szCs w:val="20"/>
          <w:rtl w:val="0"/>
        </w:rPr>
        <w:t xml:space="preserve">Use Case:</w:t>
      </w:r>
      <w:r w:rsidDel="00000000" w:rsidR="00000000" w:rsidRPr="00000000">
        <w:rPr>
          <w:sz w:val="20"/>
          <w:szCs w:val="20"/>
          <w:rtl w:val="0"/>
        </w:rPr>
        <w:t xml:space="preserve"> Content generation platforms use completions to generate blog posts, product descriptions, and marketing copy. This saves time and resources for content creators.</w:t>
      </w:r>
    </w:p>
    <w:p w:rsidR="00000000" w:rsidDel="00000000" w:rsidP="00000000" w:rsidRDefault="00000000" w:rsidRPr="00000000" w14:paraId="0000002E">
      <w:pPr>
        <w:spacing w:after="240" w:before="240" w:lineRule="auto"/>
        <w:rPr>
          <w:sz w:val="20"/>
          <w:szCs w:val="20"/>
        </w:rPr>
      </w:pPr>
      <w:r w:rsidDel="00000000" w:rsidR="00000000" w:rsidRPr="00000000">
        <w:rPr>
          <w:rtl w:val="0"/>
        </w:rPr>
      </w:r>
    </w:p>
    <w:p w:rsidR="00000000" w:rsidDel="00000000" w:rsidP="00000000" w:rsidRDefault="00000000" w:rsidRPr="00000000" w14:paraId="0000002F">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Hands-on Exercise (10 minutes):</w:t>
      </w:r>
      <w:r w:rsidDel="00000000" w:rsidR="00000000" w:rsidRPr="00000000">
        <w:rPr>
          <w:sz w:val="20"/>
          <w:szCs w:val="20"/>
          <w:rtl w:val="0"/>
        </w:rPr>
        <w:t xml:space="preserve"> Engage in a hands-on exercise to experience completions firsthand. Use an AI-powered platform or tool (e.g., GPT-3, OpenAI) to generate completions for a specific task of your choice. Describe the task, provide the generated completions, and discuss how they can be applied practically.</w:t>
      </w:r>
    </w:p>
    <w:p w:rsidR="00000000" w:rsidDel="00000000" w:rsidP="00000000" w:rsidRDefault="00000000" w:rsidRPr="00000000" w14:paraId="00000030">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Task:</w:t>
      </w:r>
      <w:r w:rsidDel="00000000" w:rsidR="00000000" w:rsidRPr="00000000">
        <w:rPr>
          <w:sz w:val="20"/>
          <w:szCs w:val="20"/>
          <w:rtl w:val="0"/>
        </w:rPr>
        <w:t xml:space="preserve"> Use an AI-powered text completion tool to generate ideas for a blog article on renewable energy.</w:t>
      </w:r>
    </w:p>
    <w:p w:rsidR="00000000" w:rsidDel="00000000" w:rsidP="00000000" w:rsidRDefault="00000000" w:rsidRPr="00000000" w14:paraId="00000031">
      <w:pPr>
        <w:numPr>
          <w:ilvl w:val="2"/>
          <w:numId w:val="2"/>
        </w:numPr>
        <w:spacing w:after="0" w:afterAutospacing="0" w:before="0" w:beforeAutospacing="0" w:lineRule="auto"/>
        <w:ind w:left="2160" w:hanging="360"/>
        <w:rPr>
          <w:sz w:val="20"/>
          <w:szCs w:val="20"/>
        </w:rPr>
      </w:pPr>
      <w:r w:rsidDel="00000000" w:rsidR="00000000" w:rsidRPr="00000000">
        <w:rPr>
          <w:b w:val="1"/>
          <w:sz w:val="20"/>
          <w:szCs w:val="20"/>
          <w:rtl w:val="0"/>
        </w:rPr>
        <w:t xml:space="preserve">Completions:</w:t>
      </w:r>
    </w:p>
    <w:p w:rsidR="00000000" w:rsidDel="00000000" w:rsidP="00000000" w:rsidRDefault="00000000" w:rsidRPr="00000000" w14:paraId="00000032">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"Exploring the Future of Renewable Energy: Trends and Innovations"</w:t>
      </w:r>
    </w:p>
    <w:p w:rsidR="00000000" w:rsidDel="00000000" w:rsidP="00000000" w:rsidRDefault="00000000" w:rsidRPr="00000000" w14:paraId="00000033">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"How Renewable Energy Is Reshaping the World's Energy Landscape"</w:t>
      </w:r>
    </w:p>
    <w:p w:rsidR="00000000" w:rsidDel="00000000" w:rsidP="00000000" w:rsidRDefault="00000000" w:rsidRPr="00000000" w14:paraId="00000034">
      <w:pPr>
        <w:numPr>
          <w:ilvl w:val="2"/>
          <w:numId w:val="2"/>
        </w:numPr>
        <w:spacing w:after="240" w:before="0" w:beforeAutospacing="0" w:lineRule="auto"/>
        <w:ind w:left="2160" w:hanging="360"/>
        <w:rPr>
          <w:sz w:val="20"/>
          <w:szCs w:val="20"/>
        </w:rPr>
      </w:pPr>
      <w:r w:rsidDel="00000000" w:rsidR="00000000" w:rsidRPr="00000000">
        <w:rPr>
          <w:sz w:val="20"/>
          <w:szCs w:val="20"/>
          <w:rtl w:val="0"/>
        </w:rPr>
        <w:t xml:space="preserve">"The Green Revolution: Advancements in Renewable Energy Technologies"</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