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C9E4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使用设计模式的目的是为了可重用代码，提高代码的可扩展性和可维护性。</w:t>
      </w:r>
    </w:p>
    <w:p w14:paraId="126B0B05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021EAA"/>
          <w:kern w:val="0"/>
          <w:szCs w:val="21"/>
        </w:rPr>
        <w:t>开闭原则：</w:t>
      </w:r>
      <w:r w:rsidRPr="00806E20">
        <w:rPr>
          <w:rFonts w:ascii="宋体" w:eastAsia="宋体" w:hAnsi="宋体" w:cs="宋体"/>
          <w:kern w:val="0"/>
          <w:szCs w:val="21"/>
        </w:rPr>
        <w:t>扩展开放，修改关闭。</w:t>
      </w:r>
    </w:p>
    <w:p w14:paraId="2F927477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021EAA"/>
          <w:kern w:val="0"/>
          <w:szCs w:val="21"/>
        </w:rPr>
        <w:t>里氏代换原则：</w:t>
      </w:r>
      <w:proofErr w:type="gramStart"/>
      <w:r w:rsidRPr="00806E20">
        <w:rPr>
          <w:rFonts w:ascii="宋体" w:eastAsia="宋体" w:hAnsi="宋体" w:cs="宋体"/>
          <w:kern w:val="0"/>
          <w:szCs w:val="21"/>
        </w:rPr>
        <w:t>使用父类的</w:t>
      </w:r>
      <w:proofErr w:type="gramEnd"/>
      <w:r w:rsidRPr="00806E20">
        <w:rPr>
          <w:rFonts w:ascii="宋体" w:eastAsia="宋体" w:hAnsi="宋体" w:cs="宋体"/>
          <w:kern w:val="0"/>
          <w:szCs w:val="21"/>
        </w:rPr>
        <w:t>地方都能使用子类对象</w:t>
      </w:r>
    </w:p>
    <w:p w14:paraId="208AD52B" w14:textId="77777777" w:rsidR="00806E20" w:rsidRPr="00806E20" w:rsidRDefault="00806E20" w:rsidP="00806E20">
      <w:pPr>
        <w:pStyle w:val="1"/>
        <w:rPr>
          <w:rFonts w:ascii="宋体" w:hAnsi="宋体" w:cs="宋体"/>
        </w:rPr>
      </w:pPr>
      <w:r w:rsidRPr="00806E20">
        <w:rPr>
          <w:shd w:val="clear" w:color="auto" w:fill="FFFFFF"/>
        </w:rPr>
        <w:t>创建型模式</w:t>
      </w:r>
    </w:p>
    <w:p w14:paraId="0920A798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创建型模式关注点是如何创建对象，其核心思想是要把对象的创建和使用相分离。</w:t>
      </w:r>
    </w:p>
    <w:p w14:paraId="44CA24F2" w14:textId="77777777" w:rsidR="00806E20" w:rsidRPr="00806E20" w:rsidRDefault="00806E20" w:rsidP="00806E2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创建型模式包括：</w:t>
      </w:r>
    </w:p>
    <w:p w14:paraId="19F830A2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工厂方法：Factory Method</w:t>
      </w:r>
    </w:p>
    <w:p w14:paraId="616E6CB9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抽象工厂：Abstract Factory</w:t>
      </w:r>
    </w:p>
    <w:p w14:paraId="644DE60C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建造者：Builder</w:t>
      </w:r>
    </w:p>
    <w:p w14:paraId="1B7F4955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原型：Prototype</w:t>
      </w:r>
    </w:p>
    <w:p w14:paraId="7D2CF5BA" w14:textId="77777777" w:rsidR="00806E20" w:rsidRPr="00806E20" w:rsidRDefault="00806E20" w:rsidP="00806E20">
      <w:pPr>
        <w:widowControl/>
        <w:numPr>
          <w:ilvl w:val="0"/>
          <w:numId w:val="1"/>
        </w:numPr>
        <w:spacing w:before="100" w:beforeAutospacing="1" w:after="100" w:afterAutospacing="1"/>
        <w:ind w:left="15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06E20">
        <w:rPr>
          <w:rFonts w:ascii="微软雅黑" w:eastAsia="微软雅黑" w:hAnsi="微软雅黑" w:cs="宋体" w:hint="eastAsia"/>
          <w:color w:val="000000"/>
          <w:kern w:val="0"/>
          <w:szCs w:val="21"/>
        </w:rPr>
        <w:t>单例：Singleton</w:t>
      </w:r>
    </w:p>
    <w:p w14:paraId="40DBD516" w14:textId="77777777" w:rsidR="00806E20" w:rsidRPr="00806E20" w:rsidRDefault="00806E20" w:rsidP="00806E20">
      <w:pPr>
        <w:pStyle w:val="2"/>
        <w:rPr>
          <w:rFonts w:hint="eastAsia"/>
          <w:szCs w:val="21"/>
        </w:rPr>
      </w:pPr>
      <w:r w:rsidRPr="00806E20">
        <w:t>工厂方法</w:t>
      </w:r>
    </w:p>
    <w:p w14:paraId="4C8A71DA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Integer n =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Integer.valueOf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>(100</w:t>
      </w:r>
      <w:proofErr w:type="gramStart"/>
      <w:r w:rsidRPr="00806E20">
        <w:rPr>
          <w:rFonts w:ascii="宋体" w:eastAsia="宋体" w:hAnsi="宋体" w:cs="宋体"/>
          <w:kern w:val="0"/>
          <w:sz w:val="24"/>
          <w:szCs w:val="24"/>
        </w:rPr>
        <w:t>);</w:t>
      </w:r>
      <w:proofErr w:type="gram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63E8F42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既静态工厂。它提供了静态方法</w:t>
      </w:r>
      <w:proofErr w:type="spellStart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valueOf</w:t>
      </w:r>
      <w:proofErr w:type="spellEnd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()</w:t>
      </w:r>
      <w:r w:rsidRPr="00806E20">
        <w:rPr>
          <w:rFonts w:ascii="宋体" w:eastAsia="宋体" w:hAnsi="宋体" w:cs="宋体"/>
          <w:kern w:val="0"/>
          <w:szCs w:val="21"/>
        </w:rPr>
        <w:t>来创建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。那么这种方式和直接写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new Integer(100)</w:t>
      </w:r>
      <w:r w:rsidRPr="00806E20">
        <w:rPr>
          <w:rFonts w:ascii="宋体" w:eastAsia="宋体" w:hAnsi="宋体" w:cs="宋体"/>
          <w:kern w:val="0"/>
          <w:szCs w:val="21"/>
        </w:rPr>
        <w:t>有何区别呢？我们观察</w:t>
      </w:r>
      <w:proofErr w:type="spellStart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valueOf</w:t>
      </w:r>
      <w:proofErr w:type="spellEnd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()</w:t>
      </w:r>
      <w:r w:rsidRPr="00806E20">
        <w:rPr>
          <w:rFonts w:ascii="宋体" w:eastAsia="宋体" w:hAnsi="宋体" w:cs="宋体"/>
          <w:kern w:val="0"/>
          <w:szCs w:val="21"/>
        </w:rPr>
        <w:t>方法：</w:t>
      </w:r>
    </w:p>
    <w:p w14:paraId="590AD9BA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public final class Integer </w:t>
      </w:r>
      <w:proofErr w:type="gramStart"/>
      <w:r w:rsidRPr="00806E20">
        <w:rPr>
          <w:rFonts w:ascii="宋体" w:eastAsia="宋体" w:hAnsi="宋体" w:cs="宋体"/>
          <w:kern w:val="0"/>
          <w:sz w:val="24"/>
          <w:szCs w:val="24"/>
        </w:rPr>
        <w:t>{ public</w:t>
      </w:r>
      <w:proofErr w:type="gram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static Integer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valueOf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(int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>) { if (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&gt;=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IntegerCache.low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&amp;&amp;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&lt;=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IntegerCache.high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) return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IntegerCache.cache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+ (-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IntegerCache.low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>)]; return new Integer(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); } ... } </w:t>
      </w:r>
    </w:p>
    <w:p w14:paraId="104F8D10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它的好处在于，</w:t>
      </w:r>
      <w:proofErr w:type="spellStart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valueOf</w:t>
      </w:r>
      <w:proofErr w:type="spellEnd"/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()</w:t>
      </w:r>
      <w:r w:rsidRPr="00806E20">
        <w:rPr>
          <w:rFonts w:ascii="宋体" w:eastAsia="宋体" w:hAnsi="宋体" w:cs="宋体"/>
          <w:kern w:val="0"/>
          <w:szCs w:val="21"/>
        </w:rPr>
        <w:t>内部可能会使用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new</w:t>
      </w:r>
      <w:r w:rsidRPr="00806E20">
        <w:rPr>
          <w:rFonts w:ascii="宋体" w:eastAsia="宋体" w:hAnsi="宋体" w:cs="宋体"/>
          <w:kern w:val="0"/>
          <w:szCs w:val="21"/>
        </w:rPr>
        <w:t>创建一个新的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实例，但也可能直接返回一个缓存的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实例。对于调用方来说，没必要知道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Integer</w:t>
      </w:r>
      <w:r w:rsidRPr="00806E20">
        <w:rPr>
          <w:rFonts w:ascii="宋体" w:eastAsia="宋体" w:hAnsi="宋体" w:cs="宋体"/>
          <w:kern w:val="0"/>
          <w:szCs w:val="21"/>
        </w:rPr>
        <w:t>创建的细节。</w:t>
      </w:r>
    </w:p>
    <w:p w14:paraId="56E36625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color w:val="F33232"/>
          <w:kern w:val="0"/>
          <w:szCs w:val="21"/>
        </w:rPr>
        <w:t> 工厂方法可以隐藏创建产品的细节，且不一定每次都会真正创建产品，完全可以返回缓存的产品，从而提升速度并减少内存消耗。</w:t>
      </w:r>
    </w:p>
    <w:p w14:paraId="6CD27048" w14:textId="77777777" w:rsidR="00806E20" w:rsidRPr="00806E20" w:rsidRDefault="00806E20" w:rsidP="00806E20">
      <w:pPr>
        <w:pStyle w:val="2"/>
        <w:rPr>
          <w:szCs w:val="21"/>
        </w:rPr>
      </w:pPr>
      <w:r w:rsidRPr="00806E20">
        <w:t>抽象工厂</w:t>
      </w:r>
    </w:p>
    <w:p w14:paraId="602A6800" w14:textId="77777777" w:rsidR="00806E20" w:rsidRPr="00806E20" w:rsidRDefault="00806E20" w:rsidP="00806E20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抽象工厂模式是为了让创建工厂和一组产品与使用相分离，并可以随时切换到另一个工厂以及另一组产品；</w:t>
      </w:r>
    </w:p>
    <w:p w14:paraId="55E4ACED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抽象工厂模式实现的关键点是定义工厂接口和产品接口，但如何实现工厂与产品本身需要留给具体的子类实现，客户端只和抽象工厂与抽象产品打交道</w:t>
      </w:r>
    </w:p>
    <w:p w14:paraId="40CAF3A3" w14:textId="77777777" w:rsidR="00806E20" w:rsidRPr="00806E20" w:rsidRDefault="00806E20" w:rsidP="00806E20">
      <w:pPr>
        <w:pStyle w:val="2"/>
        <w:rPr>
          <w:szCs w:val="21"/>
        </w:rPr>
      </w:pPr>
      <w:r w:rsidRPr="00806E20">
        <w:lastRenderedPageBreak/>
        <w:t>建造者：Builder</w:t>
      </w:r>
    </w:p>
    <w:p w14:paraId="44F19180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生成器模式（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Builder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）是使用多个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小型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”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工厂来最终创建出一个完整对象。</w:t>
      </w:r>
    </w:p>
    <w:p w14:paraId="0267BAD0" w14:textId="77777777" w:rsidR="00806E20" w:rsidRPr="00806E20" w:rsidRDefault="00806E20" w:rsidP="00806E20">
      <w:pPr>
        <w:pStyle w:val="2"/>
        <w:rPr>
          <w:szCs w:val="21"/>
        </w:rPr>
      </w:pPr>
      <w:r w:rsidRPr="00806E20">
        <w:t>原型：Prototype</w:t>
      </w:r>
    </w:p>
    <w:p w14:paraId="607672D6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是指创建新对象的时候，根据现有的一个原型来创建。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 xml:space="preserve"> 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复制过来</w:t>
      </w:r>
    </w:p>
    <w:p w14:paraId="3B205B34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原型模式应用不是很广泛，因为很多实例会持有类似文件、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Socket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这样的资源，而这些资源是无法复制给另一个对象共享的，只有存储简单类型的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“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值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”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对象可以复制。</w:t>
      </w:r>
    </w:p>
    <w:p w14:paraId="6357B41A" w14:textId="77777777" w:rsidR="00806E20" w:rsidRPr="00806E20" w:rsidRDefault="00806E20" w:rsidP="00806E20">
      <w:pPr>
        <w:pStyle w:val="2"/>
        <w:rPr>
          <w:szCs w:val="21"/>
        </w:rPr>
      </w:pPr>
      <w:r w:rsidRPr="00806E20">
        <w:t>单例：Singleton</w:t>
      </w:r>
    </w:p>
    <w:p w14:paraId="36A53DF6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单例模式</w:t>
      </w:r>
      <w:proofErr w:type="gramEnd"/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（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Singleton</w:t>
      </w:r>
      <w:r w:rsidRPr="00806E20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）的目的是为了保证在一个进程中，某个类有且仅有一个实例。</w:t>
      </w:r>
    </w:p>
    <w:p w14:paraId="7C46CB26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public class Singleton { // 静态字段引用唯一实例: private static final Singleton INSTANCE = new Singleton(); // 通过静态方法返回实例: public static Singleton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getInstance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() { return INSTANCE; } // private构造方法保证外部无法实例化: private Singleton() { } } </w:t>
      </w:r>
    </w:p>
    <w:p w14:paraId="42EC6744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E20">
        <w:rPr>
          <w:rFonts w:ascii="宋体" w:eastAsia="宋体" w:hAnsi="宋体" w:cs="宋体"/>
          <w:kern w:val="0"/>
          <w:szCs w:val="21"/>
        </w:rPr>
        <w:t>那我们什么时候应该用Singleton呢？实际上，很多程序，尤其是Web程序，大部分</w:t>
      </w:r>
      <w:proofErr w:type="gramStart"/>
      <w:r w:rsidRPr="00806E20">
        <w:rPr>
          <w:rFonts w:ascii="宋体" w:eastAsia="宋体" w:hAnsi="宋体" w:cs="宋体"/>
          <w:kern w:val="0"/>
          <w:szCs w:val="21"/>
        </w:rPr>
        <w:t>服务类都应该</w:t>
      </w:r>
      <w:proofErr w:type="gramEnd"/>
      <w:r w:rsidRPr="00806E20">
        <w:rPr>
          <w:rFonts w:ascii="宋体" w:eastAsia="宋体" w:hAnsi="宋体" w:cs="宋体"/>
          <w:kern w:val="0"/>
          <w:szCs w:val="21"/>
        </w:rPr>
        <w:t>被视作Singleton，如果全部按Singleton的写法写，会非常麻烦，所以，通常是通过约定让框架（例如Spring）来实例化这些类，保证只有一个实例，调用方</w:t>
      </w:r>
      <w:proofErr w:type="gramStart"/>
      <w:r w:rsidRPr="00806E20">
        <w:rPr>
          <w:rFonts w:ascii="宋体" w:eastAsia="宋体" w:hAnsi="宋体" w:cs="宋体"/>
          <w:kern w:val="0"/>
          <w:szCs w:val="21"/>
        </w:rPr>
        <w:t>自觉通过</w:t>
      </w:r>
      <w:proofErr w:type="gramEnd"/>
      <w:r w:rsidRPr="00806E20">
        <w:rPr>
          <w:rFonts w:ascii="宋体" w:eastAsia="宋体" w:hAnsi="宋体" w:cs="宋体"/>
          <w:kern w:val="0"/>
          <w:szCs w:val="21"/>
        </w:rPr>
        <w:t>框架获取实例而不是</w:t>
      </w:r>
      <w:r w:rsidRPr="00806E20">
        <w:rPr>
          <w:rFonts w:ascii="宋体" w:eastAsia="宋体" w:hAnsi="宋体" w:cs="宋体"/>
          <w:color w:val="DD0055"/>
          <w:kern w:val="0"/>
          <w:sz w:val="18"/>
          <w:szCs w:val="18"/>
          <w:shd w:val="clear" w:color="auto" w:fill="FAFAFA"/>
        </w:rPr>
        <w:t>new</w:t>
      </w:r>
      <w:r w:rsidRPr="00806E20">
        <w:rPr>
          <w:rFonts w:ascii="宋体" w:eastAsia="宋体" w:hAnsi="宋体" w:cs="宋体"/>
          <w:kern w:val="0"/>
          <w:szCs w:val="21"/>
        </w:rPr>
        <w:t>操作符：</w:t>
      </w:r>
    </w:p>
    <w:p w14:paraId="02427C4A" w14:textId="77777777" w:rsidR="00806E20" w:rsidRPr="00806E20" w:rsidRDefault="00806E20" w:rsidP="00806E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6E20">
        <w:rPr>
          <w:rFonts w:ascii="宋体" w:eastAsia="宋体" w:hAnsi="宋体" w:cs="宋体"/>
          <w:kern w:val="0"/>
          <w:sz w:val="24"/>
          <w:szCs w:val="24"/>
        </w:rPr>
        <w:t>@Component // 表示</w:t>
      </w:r>
      <w:proofErr w:type="gramStart"/>
      <w:r w:rsidRPr="00806E20">
        <w:rPr>
          <w:rFonts w:ascii="宋体" w:eastAsia="宋体" w:hAnsi="宋体" w:cs="宋体"/>
          <w:kern w:val="0"/>
          <w:sz w:val="24"/>
          <w:szCs w:val="24"/>
        </w:rPr>
        <w:t>一个单例组件</w:t>
      </w:r>
      <w:proofErr w:type="gram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public class </w:t>
      </w:r>
      <w:proofErr w:type="spellStart"/>
      <w:r w:rsidRPr="00806E20">
        <w:rPr>
          <w:rFonts w:ascii="宋体" w:eastAsia="宋体" w:hAnsi="宋体" w:cs="宋体"/>
          <w:kern w:val="0"/>
          <w:sz w:val="24"/>
          <w:szCs w:val="24"/>
        </w:rPr>
        <w:t>MyService</w:t>
      </w:r>
      <w:proofErr w:type="spellEnd"/>
      <w:r w:rsidRPr="00806E20">
        <w:rPr>
          <w:rFonts w:ascii="宋体" w:eastAsia="宋体" w:hAnsi="宋体" w:cs="宋体"/>
          <w:kern w:val="0"/>
          <w:sz w:val="24"/>
          <w:szCs w:val="24"/>
        </w:rPr>
        <w:t xml:space="preserve"> { ... } </w:t>
      </w:r>
    </w:p>
    <w:p w14:paraId="529C8442" w14:textId="77777777" w:rsidR="00C60CCC" w:rsidRDefault="00C60CCC"/>
    <w:sectPr w:rsidR="00C60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2AEE"/>
    <w:multiLevelType w:val="multilevel"/>
    <w:tmpl w:val="54CE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FE"/>
    <w:rsid w:val="00806E20"/>
    <w:rsid w:val="008A3BFE"/>
    <w:rsid w:val="00C6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A3E74-7953-45A8-85A8-1DC25096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6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6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6E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6E2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2</cp:revision>
  <dcterms:created xsi:type="dcterms:W3CDTF">2021-04-22T02:43:00Z</dcterms:created>
  <dcterms:modified xsi:type="dcterms:W3CDTF">2021-04-22T02:44:00Z</dcterms:modified>
</cp:coreProperties>
</file>