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9EE" w:rsidRDefault="006D4715" w:rsidP="001362C0">
      <w:pPr>
        <w:pStyle w:val="Heading1"/>
        <w:rPr>
          <w:lang w:val="en-GB"/>
        </w:rPr>
      </w:pPr>
      <w:r>
        <w:rPr>
          <w:lang w:val="en-GB"/>
        </w:rPr>
        <w:t>General C</w:t>
      </w:r>
      <w:r w:rsidR="00D419EE">
        <w:rPr>
          <w:lang w:val="en-GB"/>
        </w:rPr>
        <w:t>onduct</w:t>
      </w:r>
    </w:p>
    <w:p w:rsidR="002E0B32" w:rsidRDefault="002E0B32" w:rsidP="00824E7C">
      <w:pPr>
        <w:rPr>
          <w:lang w:val="en-GB"/>
        </w:rPr>
      </w:pPr>
      <w:r>
        <w:rPr>
          <w:lang w:val="en-GB"/>
        </w:rPr>
        <w:t>This code of conduct is intended to ensure that the club retains a friendly</w:t>
      </w:r>
      <w:r w:rsidR="00D94FD2">
        <w:rPr>
          <w:lang w:val="en-GB"/>
        </w:rPr>
        <w:t xml:space="preserve"> atmosphere, runs efficiently and members gain maximum benefit from their membership. Serious or persistent flouting of this code of conduct may lead to club membership being suspended or withdrawn.  </w:t>
      </w:r>
    </w:p>
    <w:p w:rsidR="006E6F7E" w:rsidRPr="006E6F7E" w:rsidRDefault="006E6F7E" w:rsidP="00824E7C">
      <w:pPr>
        <w:rPr>
          <w:lang w:val="en-GB"/>
        </w:rPr>
      </w:pPr>
      <w:r w:rsidRPr="006E6F7E">
        <w:rPr>
          <w:lang w:val="en-GB"/>
        </w:rPr>
        <w:t>As we are a family club we ask all members not to use language that could cause offence to other members and guests whilst in or around the Clubhouse or on the water.</w:t>
      </w:r>
    </w:p>
    <w:p w:rsidR="006E6F7E" w:rsidRPr="006E6F7E" w:rsidRDefault="006E6F7E" w:rsidP="00824E7C">
      <w:pPr>
        <w:rPr>
          <w:lang w:val="en-GB"/>
        </w:rPr>
      </w:pPr>
      <w:r w:rsidRPr="006E6F7E">
        <w:rPr>
          <w:lang w:val="en-GB"/>
        </w:rPr>
        <w:t xml:space="preserve">The use or possession of any illegal substance (e.g. Drugs) is not allowed in or around the Clubhouse. </w:t>
      </w:r>
    </w:p>
    <w:p w:rsidR="00824E7C" w:rsidRDefault="00824E7C" w:rsidP="001362C0">
      <w:pPr>
        <w:pStyle w:val="Heading1"/>
        <w:rPr>
          <w:lang w:val="en-GB"/>
        </w:rPr>
      </w:pPr>
      <w:r w:rsidRPr="00F55F8F">
        <w:rPr>
          <w:lang w:val="en-GB"/>
        </w:rPr>
        <w:t>Use of the Clubhous</w:t>
      </w:r>
      <w:r>
        <w:rPr>
          <w:lang w:val="en-GB"/>
        </w:rPr>
        <w:t>e</w:t>
      </w:r>
    </w:p>
    <w:p w:rsidR="00824E7C" w:rsidRPr="00824E7C" w:rsidRDefault="00824E7C" w:rsidP="00824E7C">
      <w:pPr>
        <w:rPr>
          <w:lang w:val="en-GB"/>
        </w:rPr>
      </w:pPr>
      <w:r w:rsidRPr="00052E9A">
        <w:rPr>
          <w:lang w:val="en-GB"/>
        </w:rPr>
        <w:t>Try to keep the clubhouse clean and tidy</w:t>
      </w:r>
      <w:r>
        <w:rPr>
          <w:lang w:val="en-GB"/>
        </w:rPr>
        <w:t xml:space="preserve">. It is inevitable that mud and </w:t>
      </w:r>
      <w:r w:rsidRPr="00052E9A">
        <w:rPr>
          <w:lang w:val="en-GB"/>
        </w:rPr>
        <w:t>dirt will accompany your boots into the changing rooms, please try to keep this to a minimum by removing your muddy boots before entering the changing rooms. Please do not go upstairs in the clubhouse wearing your wet paddling gear and muddy boots.</w:t>
      </w:r>
    </w:p>
    <w:p w:rsidR="00824E7C" w:rsidRPr="00824E7C" w:rsidRDefault="00824E7C" w:rsidP="00824E7C">
      <w:pPr>
        <w:rPr>
          <w:lang w:val="en-GB"/>
        </w:rPr>
      </w:pPr>
      <w:r w:rsidRPr="00052E9A">
        <w:rPr>
          <w:lang w:val="en-GB"/>
        </w:rPr>
        <w:t xml:space="preserve">If you are a key holder and the last to leave after a session make sure that all </w:t>
      </w:r>
      <w:r w:rsidRPr="00824E7C">
        <w:rPr>
          <w:rStyle w:val="Emphasis"/>
        </w:rPr>
        <w:t>lights</w:t>
      </w:r>
      <w:r w:rsidRPr="00052E9A">
        <w:rPr>
          <w:lang w:val="en-GB"/>
        </w:rPr>
        <w:t xml:space="preserve"> and </w:t>
      </w:r>
      <w:r w:rsidRPr="00824E7C">
        <w:rPr>
          <w:rStyle w:val="Emphasis"/>
        </w:rPr>
        <w:t>heaters</w:t>
      </w:r>
      <w:r w:rsidRPr="00052E9A">
        <w:rPr>
          <w:lang w:val="en-GB"/>
        </w:rPr>
        <w:t xml:space="preserve"> are turned </w:t>
      </w:r>
      <w:r w:rsidRPr="00824E7C">
        <w:rPr>
          <w:rStyle w:val="Emphasis"/>
        </w:rPr>
        <w:t>off</w:t>
      </w:r>
      <w:r w:rsidRPr="00052E9A">
        <w:rPr>
          <w:lang w:val="en-GB"/>
        </w:rPr>
        <w:t xml:space="preserve">, that </w:t>
      </w:r>
      <w:r w:rsidRPr="00824E7C">
        <w:rPr>
          <w:rStyle w:val="Emphasis"/>
        </w:rPr>
        <w:t>taps</w:t>
      </w:r>
      <w:r w:rsidRPr="00052E9A">
        <w:rPr>
          <w:lang w:val="en-GB"/>
        </w:rPr>
        <w:t xml:space="preserve"> or </w:t>
      </w:r>
      <w:r w:rsidRPr="00824E7C">
        <w:rPr>
          <w:rStyle w:val="Emphasis"/>
        </w:rPr>
        <w:t>showers</w:t>
      </w:r>
      <w:r w:rsidRPr="00052E9A">
        <w:rPr>
          <w:lang w:val="en-GB"/>
        </w:rPr>
        <w:t xml:space="preserve"> are not left running and that the upstairs windows are not open. Make sure that </w:t>
      </w:r>
      <w:r w:rsidRPr="00052E9A">
        <w:rPr>
          <w:b/>
          <w:bCs/>
          <w:lang w:val="en-GB"/>
        </w:rPr>
        <w:t>all</w:t>
      </w:r>
      <w:r w:rsidRPr="00052E9A">
        <w:rPr>
          <w:lang w:val="en-GB"/>
        </w:rPr>
        <w:t xml:space="preserve"> doors are </w:t>
      </w:r>
      <w:r w:rsidRPr="00824E7C">
        <w:rPr>
          <w:rStyle w:val="Emphasis"/>
        </w:rPr>
        <w:t xml:space="preserve">locked </w:t>
      </w:r>
      <w:r w:rsidRPr="00052E9A">
        <w:rPr>
          <w:lang w:val="en-GB"/>
        </w:rPr>
        <w:t>when you are last to leave after a session or when everybody is on the water.</w:t>
      </w:r>
    </w:p>
    <w:p w:rsidR="00824E7C" w:rsidRPr="00824E7C" w:rsidRDefault="00824E7C" w:rsidP="00824E7C">
      <w:pPr>
        <w:rPr>
          <w:lang w:val="en-GB"/>
        </w:rPr>
      </w:pPr>
      <w:r w:rsidRPr="00824E7C">
        <w:rPr>
          <w:lang w:val="en-GB"/>
        </w:rPr>
        <w:t xml:space="preserve">Before locking the clubhouse </w:t>
      </w:r>
      <w:r w:rsidRPr="00824E7C">
        <w:rPr>
          <w:rStyle w:val="Emphasis"/>
        </w:rPr>
        <w:t>check</w:t>
      </w:r>
      <w:r w:rsidRPr="00824E7C">
        <w:rPr>
          <w:lang w:val="en-GB"/>
        </w:rPr>
        <w:t xml:space="preserve"> to ensure that nobody is still inside</w:t>
      </w:r>
      <w:r w:rsidRPr="00052E9A">
        <w:rPr>
          <w:u w:val="single"/>
          <w:lang w:val="en-GB"/>
        </w:rPr>
        <w:t>.</w:t>
      </w:r>
      <w:r w:rsidRPr="00052E9A">
        <w:rPr>
          <w:lang w:val="en-GB"/>
        </w:rPr>
        <w:t xml:space="preserve"> If you do find yourself locked inside the clubhouse, then use the upstairs fire escape to exit but remember to close the fire exit door behind you.</w:t>
      </w:r>
    </w:p>
    <w:p w:rsidR="00824E7C" w:rsidRPr="00824E7C" w:rsidRDefault="00824E7C" w:rsidP="00824E7C">
      <w:pPr>
        <w:rPr>
          <w:lang w:val="en-GB"/>
        </w:rPr>
      </w:pPr>
      <w:r w:rsidRPr="00052E9A">
        <w:rPr>
          <w:lang w:val="en-GB"/>
        </w:rPr>
        <w:t>Should a safety incident or injury occur whilst engaged in club activities, a club official should be notified and the witness or the injured party should enter details into the Accident Book located on the notice board in the clubhouse kitchen.</w:t>
      </w:r>
    </w:p>
    <w:p w:rsidR="00824E7C" w:rsidRPr="00052E9A" w:rsidRDefault="00824E7C" w:rsidP="00824E7C">
      <w:pPr>
        <w:rPr>
          <w:lang w:val="en-GB"/>
        </w:rPr>
      </w:pPr>
      <w:r w:rsidRPr="00052E9A">
        <w:rPr>
          <w:lang w:val="en-GB"/>
        </w:rPr>
        <w:t xml:space="preserve">Smoking is not allowed in the clubhouse. </w:t>
      </w:r>
    </w:p>
    <w:p w:rsidR="00824E7C" w:rsidRPr="00052E9A" w:rsidRDefault="00824E7C" w:rsidP="00824E7C">
      <w:pPr>
        <w:rPr>
          <w:lang w:val="en-GB"/>
        </w:rPr>
      </w:pPr>
      <w:r w:rsidRPr="00052E9A">
        <w:rPr>
          <w:lang w:val="en-GB"/>
        </w:rPr>
        <w:t>If you use the kitchen area do your bit to keep this clean and tidy. Wash up any crockery/cutlery you use or bring it to the sink if somebody else is washing up, take your turn occasionally.</w:t>
      </w:r>
    </w:p>
    <w:p w:rsidR="00EB5FCF" w:rsidRPr="00D94FD2" w:rsidRDefault="00824E7C">
      <w:pPr>
        <w:rPr>
          <w:szCs w:val="24"/>
          <w:lang w:val="en-GB"/>
        </w:rPr>
      </w:pPr>
      <w:r w:rsidRPr="00052E9A">
        <w:rPr>
          <w:szCs w:val="24"/>
          <w:lang w:val="en-GB"/>
        </w:rPr>
        <w:t>Do your bit for this Club and share the load.</w:t>
      </w:r>
    </w:p>
    <w:p w:rsidR="00824E7C" w:rsidRDefault="00824E7C" w:rsidP="001362C0">
      <w:pPr>
        <w:pStyle w:val="Heading1"/>
        <w:rPr>
          <w:lang w:val="en-GB"/>
        </w:rPr>
      </w:pPr>
      <w:r w:rsidRPr="00F55F8F">
        <w:rPr>
          <w:lang w:val="en-GB"/>
        </w:rPr>
        <w:t>Care of Club Boats and Equipment</w:t>
      </w:r>
    </w:p>
    <w:p w:rsidR="00824E7C" w:rsidRPr="00824E7C" w:rsidRDefault="00824E7C" w:rsidP="00824E7C">
      <w:pPr>
        <w:rPr>
          <w:lang w:val="en-GB"/>
        </w:rPr>
      </w:pPr>
      <w:r w:rsidRPr="00F51220">
        <w:rPr>
          <w:lang w:val="en-GB"/>
        </w:rPr>
        <w:t>Some of the club boats have adjustable footrests that will need to be adjusted prior to paddling. It is ok to sit in a general purpose plastic boat when it is on dry land to do this</w:t>
      </w:r>
      <w:r w:rsidRPr="00F51220">
        <w:rPr>
          <w:b/>
          <w:lang w:val="en-GB"/>
        </w:rPr>
        <w:t xml:space="preserve"> </w:t>
      </w:r>
      <w:r w:rsidRPr="00F51220">
        <w:rPr>
          <w:lang w:val="en-GB"/>
        </w:rPr>
        <w:t xml:space="preserve">but </w:t>
      </w:r>
      <w:r w:rsidRPr="00824E7C">
        <w:rPr>
          <w:rStyle w:val="Emphasis"/>
        </w:rPr>
        <w:t>do not</w:t>
      </w:r>
      <w:r w:rsidRPr="00F51220">
        <w:rPr>
          <w:lang w:val="en-GB"/>
        </w:rPr>
        <w:t xml:space="preserve"> sit in a racing boat on dry land as it may damage the rudder or keel, use the water beside the landing stage for this. </w:t>
      </w:r>
    </w:p>
    <w:p w:rsidR="00824E7C" w:rsidRPr="00824E7C" w:rsidRDefault="00824E7C" w:rsidP="00824E7C">
      <w:pPr>
        <w:rPr>
          <w:lang w:val="en-GB"/>
        </w:rPr>
      </w:pPr>
      <w:r w:rsidRPr="00F51220">
        <w:rPr>
          <w:lang w:val="en-GB"/>
        </w:rPr>
        <w:lastRenderedPageBreak/>
        <w:t xml:space="preserve">Boats </w:t>
      </w:r>
      <w:r w:rsidRPr="00824E7C">
        <w:rPr>
          <w:rStyle w:val="Emphasis"/>
        </w:rPr>
        <w:t>must never</w:t>
      </w:r>
      <w:r w:rsidRPr="00F51220">
        <w:rPr>
          <w:lang w:val="en-GB"/>
        </w:rPr>
        <w:t xml:space="preserve"> be dragged.  Abrasion will ruin boats quickly. </w:t>
      </w:r>
    </w:p>
    <w:p w:rsidR="00824E7C" w:rsidRPr="00F51220" w:rsidRDefault="00824E7C" w:rsidP="00824E7C">
      <w:pPr>
        <w:rPr>
          <w:lang w:val="en-GB"/>
        </w:rPr>
      </w:pPr>
      <w:r w:rsidRPr="00F51220">
        <w:rPr>
          <w:lang w:val="en-GB"/>
        </w:rPr>
        <w:t>When you use a club boat/paddle/buoyancy aid it is your responsibility to return them to the store after use. If you cannot manage to carry the boat by yourself ask somebody to help you. Please do not just leave the boat or equipment by the riverbank for other people to return.</w:t>
      </w:r>
    </w:p>
    <w:p w:rsidR="00824E7C" w:rsidRPr="00F51220" w:rsidRDefault="00824E7C" w:rsidP="00824E7C">
      <w:pPr>
        <w:rPr>
          <w:lang w:val="en-GB"/>
        </w:rPr>
      </w:pPr>
      <w:r w:rsidRPr="00F51220">
        <w:rPr>
          <w:lang w:val="en-GB"/>
        </w:rPr>
        <w:t xml:space="preserve">Boats </w:t>
      </w:r>
      <w:r w:rsidRPr="00F51220">
        <w:rPr>
          <w:b/>
          <w:bCs/>
          <w:lang w:val="en-GB"/>
        </w:rPr>
        <w:t>must</w:t>
      </w:r>
      <w:r w:rsidRPr="00F51220">
        <w:rPr>
          <w:lang w:val="en-GB"/>
        </w:rPr>
        <w:t xml:space="preserve"> be emptied and cleaned, if necessary, there are sponges in the general-purpose boat store for this. After use, boats, buoyancy aids and spray decks must be returned to the racks or pegs provided, ask for help if you cannot manage this alone. </w:t>
      </w:r>
    </w:p>
    <w:p w:rsidR="00824E7C" w:rsidRPr="00F51220" w:rsidRDefault="00824E7C" w:rsidP="00824E7C">
      <w:pPr>
        <w:rPr>
          <w:lang w:val="en-GB"/>
        </w:rPr>
      </w:pPr>
      <w:r w:rsidRPr="00F51220">
        <w:rPr>
          <w:lang w:val="en-GB"/>
        </w:rPr>
        <w:t xml:space="preserve">Club boats </w:t>
      </w:r>
      <w:r w:rsidRPr="00824E7C">
        <w:rPr>
          <w:rStyle w:val="Emphasis"/>
        </w:rPr>
        <w:t>must not</w:t>
      </w:r>
      <w:r w:rsidRPr="00F51220">
        <w:rPr>
          <w:lang w:val="en-GB"/>
        </w:rPr>
        <w:t xml:space="preserve"> be used away from the club, eg on trips, unless permission is given by a committee member.  </w:t>
      </w:r>
    </w:p>
    <w:p w:rsidR="00824E7C" w:rsidRPr="00F51220" w:rsidRDefault="00824E7C" w:rsidP="00824E7C">
      <w:pPr>
        <w:rPr>
          <w:lang w:val="en-GB"/>
        </w:rPr>
      </w:pPr>
      <w:r w:rsidRPr="00F51220">
        <w:rPr>
          <w:lang w:val="en-GB"/>
        </w:rPr>
        <w:t xml:space="preserve">Private boats that display the ‘Private Boat’ sticker </w:t>
      </w:r>
      <w:r w:rsidRPr="00824E7C">
        <w:rPr>
          <w:rStyle w:val="Emphasis"/>
        </w:rPr>
        <w:t xml:space="preserve">must not </w:t>
      </w:r>
      <w:r w:rsidRPr="00F51220">
        <w:rPr>
          <w:lang w:val="en-GB"/>
        </w:rPr>
        <w:t>be used by other people without the permission of the owner.</w:t>
      </w:r>
    </w:p>
    <w:p w:rsidR="00824E7C" w:rsidRPr="00F51220" w:rsidRDefault="00824E7C" w:rsidP="00824E7C"/>
    <w:p w:rsidR="006E6F7E" w:rsidRPr="006E6F7E" w:rsidRDefault="006E6F7E"/>
    <w:sectPr w:rsidR="006E6F7E" w:rsidRPr="006E6F7E" w:rsidSect="001362C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34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B32" w:rsidRDefault="002E0B32">
      <w:r>
        <w:separator/>
      </w:r>
    </w:p>
  </w:endnote>
  <w:endnote w:type="continuationSeparator" w:id="0">
    <w:p w:rsidR="002E0B32" w:rsidRDefault="002E0B3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C7" w:rsidRDefault="00685A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B32" w:rsidRDefault="002E0B32" w:rsidP="005D7371">
    <w:pPr>
      <w:pStyle w:val="Footer"/>
      <w:jc w:val="center"/>
    </w:pPr>
    <w:r>
      <w:t xml:space="preserve">Page </w:t>
    </w:r>
    <w:fldSimple w:instr=" PAGE ">
      <w:r w:rsidR="00685AC7">
        <w:rPr>
          <w:noProof/>
        </w:rPr>
        <w:t>1</w:t>
      </w:r>
    </w:fldSimple>
    <w:r>
      <w:t xml:space="preserve"> of </w:t>
    </w:r>
    <w:fldSimple w:instr=" NUMPAGES ">
      <w:r w:rsidR="00685AC7">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C7" w:rsidRDefault="00685A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B32" w:rsidRDefault="002E0B32">
      <w:r>
        <w:separator/>
      </w:r>
    </w:p>
  </w:footnote>
  <w:footnote w:type="continuationSeparator" w:id="0">
    <w:p w:rsidR="002E0B32" w:rsidRDefault="002E0B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C7" w:rsidRDefault="00685A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22" w:type="dxa"/>
      <w:tblBorders>
        <w:top w:val="none" w:sz="0" w:space="0" w:color="auto"/>
        <w:left w:val="none" w:sz="0" w:space="0" w:color="auto"/>
        <w:bottom w:val="single" w:sz="4" w:space="0" w:color="FF0000" w:themeColor="accent1"/>
        <w:right w:val="none" w:sz="0" w:space="0" w:color="auto"/>
        <w:insideH w:val="none" w:sz="0" w:space="0" w:color="auto"/>
        <w:insideV w:val="none" w:sz="0" w:space="0" w:color="auto"/>
      </w:tblBorders>
      <w:tblLook w:val="04A0"/>
    </w:tblPr>
    <w:tblGrid>
      <w:gridCol w:w="6609"/>
      <w:gridCol w:w="1154"/>
      <w:gridCol w:w="1559"/>
    </w:tblGrid>
    <w:tr w:rsidR="001362C0" w:rsidTr="00B73870">
      <w:trPr>
        <w:trHeight w:val="352"/>
      </w:trPr>
      <w:tc>
        <w:tcPr>
          <w:tcW w:w="6629" w:type="dxa"/>
          <w:vMerge w:val="restart"/>
        </w:tcPr>
        <w:p w:rsidR="001362C0" w:rsidRDefault="001362C0" w:rsidP="00B73870">
          <w:pPr>
            <w:rPr>
              <w:color w:val="0000FF" w:themeColor="text2"/>
              <w:sz w:val="28"/>
              <w:szCs w:val="28"/>
            </w:rPr>
          </w:pPr>
        </w:p>
        <w:p w:rsidR="001362C0" w:rsidRPr="00994670" w:rsidRDefault="001362C0" w:rsidP="00B73870">
          <w:pPr>
            <w:rPr>
              <w:sz w:val="32"/>
              <w:szCs w:val="32"/>
            </w:rPr>
          </w:pPr>
          <w:r w:rsidRPr="00994670">
            <w:rPr>
              <w:color w:val="0000FF" w:themeColor="text2"/>
              <w:sz w:val="32"/>
              <w:szCs w:val="32"/>
            </w:rPr>
            <w:t>Maidstone Canoe Club</w:t>
          </w:r>
          <w:r w:rsidRPr="00994670">
            <w:rPr>
              <w:b/>
              <w:sz w:val="32"/>
              <w:szCs w:val="32"/>
            </w:rPr>
            <w:ptab w:relativeTo="margin" w:alignment="center" w:leader="none"/>
          </w:r>
          <w:r w:rsidRPr="00994670">
            <w:rPr>
              <w:b/>
              <w:sz w:val="32"/>
              <w:szCs w:val="32"/>
            </w:rPr>
            <w:ptab w:relativeTo="margin" w:alignment="right" w:leader="none"/>
          </w:r>
          <w:r w:rsidRPr="00994670">
            <w:rPr>
              <w:b/>
              <w:sz w:val="32"/>
              <w:szCs w:val="32"/>
            </w:rPr>
            <w:t xml:space="preserve">    </w:t>
          </w:r>
        </w:p>
      </w:tc>
      <w:tc>
        <w:tcPr>
          <w:tcW w:w="1134" w:type="dxa"/>
          <w:vAlign w:val="center"/>
        </w:tcPr>
        <w:p w:rsidR="001362C0" w:rsidRPr="00994670" w:rsidRDefault="00685AC7" w:rsidP="00B73870">
          <w:pPr>
            <w:rPr>
              <w:color w:val="0000FF" w:themeColor="text2"/>
              <w:sz w:val="20"/>
              <w:szCs w:val="20"/>
            </w:rPr>
          </w:pPr>
          <w:r>
            <w:rPr>
              <w:color w:val="0000FF" w:themeColor="text2"/>
              <w:sz w:val="20"/>
              <w:szCs w:val="20"/>
            </w:rPr>
            <w:t>MCC/D/18</w:t>
          </w:r>
        </w:p>
      </w:tc>
      <w:tc>
        <w:tcPr>
          <w:tcW w:w="1559" w:type="dxa"/>
          <w:vMerge w:val="restart"/>
        </w:tcPr>
        <w:p w:rsidR="001362C0" w:rsidRDefault="001362C0" w:rsidP="00B73870">
          <w:r w:rsidRPr="00FD473C">
            <w:rPr>
              <w:noProof/>
              <w:lang w:val="en-GB" w:eastAsia="en-GB" w:bidi="ar-SA"/>
            </w:rPr>
            <w:drawing>
              <wp:inline distT="0" distB="0" distL="0" distR="0">
                <wp:extent cx="800100" cy="712417"/>
                <wp:effectExtent l="19050" t="0" r="0" b="0"/>
                <wp:docPr id="13" name="Picture 1" descr="cl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 logo"/>
                        <pic:cNvPicPr>
                          <a:picLocks noChangeAspect="1" noChangeArrowheads="1"/>
                        </pic:cNvPicPr>
                      </pic:nvPicPr>
                      <pic:blipFill>
                        <a:blip r:embed="rId1"/>
                        <a:srcRect/>
                        <a:stretch>
                          <a:fillRect/>
                        </a:stretch>
                      </pic:blipFill>
                      <pic:spPr bwMode="auto">
                        <a:xfrm>
                          <a:off x="0" y="0"/>
                          <a:ext cx="798547" cy="711034"/>
                        </a:xfrm>
                        <a:prstGeom prst="rect">
                          <a:avLst/>
                        </a:prstGeom>
                        <a:noFill/>
                        <a:ln w="9525">
                          <a:noFill/>
                          <a:miter lim="800000"/>
                          <a:headEnd/>
                          <a:tailEnd/>
                        </a:ln>
                      </pic:spPr>
                    </pic:pic>
                  </a:graphicData>
                </a:graphic>
              </wp:inline>
            </w:drawing>
          </w:r>
        </w:p>
      </w:tc>
    </w:tr>
    <w:tr w:rsidR="001362C0" w:rsidTr="00B73870">
      <w:trPr>
        <w:trHeight w:val="318"/>
      </w:trPr>
      <w:tc>
        <w:tcPr>
          <w:tcW w:w="6629" w:type="dxa"/>
          <w:vMerge/>
        </w:tcPr>
        <w:p w:rsidR="001362C0" w:rsidRDefault="001362C0" w:rsidP="00B73870"/>
      </w:tc>
      <w:tc>
        <w:tcPr>
          <w:tcW w:w="1134" w:type="dxa"/>
          <w:vAlign w:val="center"/>
        </w:tcPr>
        <w:p w:rsidR="001362C0" w:rsidRPr="00FD473C" w:rsidRDefault="001362C0" w:rsidP="00B73870">
          <w:pPr>
            <w:jc w:val="left"/>
            <w:rPr>
              <w:color w:val="0000FF" w:themeColor="text2"/>
            </w:rPr>
          </w:pPr>
          <w:r>
            <w:rPr>
              <w:color w:val="0000FF" w:themeColor="text2"/>
              <w:sz w:val="20"/>
              <w:szCs w:val="20"/>
            </w:rPr>
            <w:t>Draft 1</w:t>
          </w:r>
        </w:p>
      </w:tc>
      <w:tc>
        <w:tcPr>
          <w:tcW w:w="1559" w:type="dxa"/>
          <w:vMerge/>
        </w:tcPr>
        <w:p w:rsidR="001362C0" w:rsidRDefault="001362C0" w:rsidP="00B73870"/>
      </w:tc>
    </w:tr>
    <w:tr w:rsidR="001362C0" w:rsidTr="00B73870">
      <w:trPr>
        <w:trHeight w:val="136"/>
      </w:trPr>
      <w:tc>
        <w:tcPr>
          <w:tcW w:w="6629" w:type="dxa"/>
          <w:vMerge/>
        </w:tcPr>
        <w:p w:rsidR="001362C0" w:rsidRDefault="001362C0" w:rsidP="00B73870"/>
      </w:tc>
      <w:tc>
        <w:tcPr>
          <w:tcW w:w="1134" w:type="dxa"/>
          <w:vAlign w:val="center"/>
        </w:tcPr>
        <w:p w:rsidR="001362C0" w:rsidRPr="00FD473C" w:rsidRDefault="001362C0" w:rsidP="00B73870">
          <w:pPr>
            <w:jc w:val="left"/>
            <w:rPr>
              <w:color w:val="0000FF" w:themeColor="text2"/>
              <w:sz w:val="20"/>
              <w:szCs w:val="20"/>
            </w:rPr>
          </w:pPr>
          <w:r>
            <w:rPr>
              <w:color w:val="0000FF" w:themeColor="text2"/>
              <w:sz w:val="20"/>
              <w:szCs w:val="20"/>
            </w:rPr>
            <w:t>19/09/10</w:t>
          </w:r>
        </w:p>
      </w:tc>
      <w:tc>
        <w:tcPr>
          <w:tcW w:w="1559" w:type="dxa"/>
          <w:vMerge/>
        </w:tcPr>
        <w:p w:rsidR="001362C0" w:rsidRDefault="001362C0" w:rsidP="00B73870"/>
      </w:tc>
    </w:tr>
    <w:tr w:rsidR="001362C0" w:rsidTr="00B73870">
      <w:trPr>
        <w:trHeight w:val="125"/>
      </w:trPr>
      <w:tc>
        <w:tcPr>
          <w:tcW w:w="9322" w:type="dxa"/>
          <w:gridSpan w:val="3"/>
          <w:vAlign w:val="bottom"/>
        </w:tcPr>
        <w:p w:rsidR="001362C0" w:rsidRPr="00994670" w:rsidRDefault="001362C0" w:rsidP="00B73870">
          <w:pPr>
            <w:rPr>
              <w:color w:val="0000FF" w:themeColor="text2"/>
              <w:sz w:val="32"/>
              <w:szCs w:val="32"/>
            </w:rPr>
          </w:pPr>
          <w:r>
            <w:rPr>
              <w:color w:val="0000FF" w:themeColor="text2"/>
              <w:sz w:val="32"/>
              <w:szCs w:val="32"/>
            </w:rPr>
            <w:t>General Code of Conduct</w:t>
          </w:r>
        </w:p>
      </w:tc>
    </w:tr>
  </w:tbl>
  <w:p w:rsidR="002E0B32" w:rsidRPr="001362C0" w:rsidRDefault="002E0B32" w:rsidP="001362C0">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C7" w:rsidRDefault="00685A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AEF"/>
    <w:multiLevelType w:val="hybridMultilevel"/>
    <w:tmpl w:val="852A1A3A"/>
    <w:lvl w:ilvl="0" w:tplc="85463974">
      <w:start w:val="1"/>
      <w:numFmt w:val="bullet"/>
      <w:pStyle w:val="numpara"/>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characterSpacingControl w:val="doNotCompress"/>
  <w:savePreviewPicture/>
  <w:hdrShapeDefaults>
    <o:shapedefaults v:ext="edit" spidmax="4097"/>
  </w:hdrShapeDefaults>
  <w:footnotePr>
    <w:footnote w:id="-1"/>
    <w:footnote w:id="0"/>
  </w:footnotePr>
  <w:endnotePr>
    <w:endnote w:id="-1"/>
    <w:endnote w:id="0"/>
  </w:endnotePr>
  <w:compat>
    <w:useFELayout/>
  </w:compat>
  <w:rsids>
    <w:rsidRoot w:val="006E6F7E"/>
    <w:rsid w:val="001362C0"/>
    <w:rsid w:val="001C6827"/>
    <w:rsid w:val="001E061C"/>
    <w:rsid w:val="00216C28"/>
    <w:rsid w:val="00250037"/>
    <w:rsid w:val="002C6E05"/>
    <w:rsid w:val="002E0B32"/>
    <w:rsid w:val="00324E52"/>
    <w:rsid w:val="003340DF"/>
    <w:rsid w:val="0036756D"/>
    <w:rsid w:val="003C30F9"/>
    <w:rsid w:val="00466837"/>
    <w:rsid w:val="005D7371"/>
    <w:rsid w:val="00680DC1"/>
    <w:rsid w:val="00685AC7"/>
    <w:rsid w:val="006B12AC"/>
    <w:rsid w:val="006D4715"/>
    <w:rsid w:val="006E6F7E"/>
    <w:rsid w:val="00746AF6"/>
    <w:rsid w:val="00764366"/>
    <w:rsid w:val="0079725C"/>
    <w:rsid w:val="007A3F51"/>
    <w:rsid w:val="007D6F05"/>
    <w:rsid w:val="008018A1"/>
    <w:rsid w:val="00824E7C"/>
    <w:rsid w:val="008E7FDA"/>
    <w:rsid w:val="009608A9"/>
    <w:rsid w:val="00973348"/>
    <w:rsid w:val="009A4822"/>
    <w:rsid w:val="00AB305A"/>
    <w:rsid w:val="00B55C35"/>
    <w:rsid w:val="00BC02F8"/>
    <w:rsid w:val="00BD3E20"/>
    <w:rsid w:val="00C23954"/>
    <w:rsid w:val="00CA7235"/>
    <w:rsid w:val="00D419EE"/>
    <w:rsid w:val="00D62791"/>
    <w:rsid w:val="00D63917"/>
    <w:rsid w:val="00D94FD2"/>
    <w:rsid w:val="00DC0039"/>
    <w:rsid w:val="00DE02AE"/>
    <w:rsid w:val="00DE2AEA"/>
    <w:rsid w:val="00DF1ECA"/>
    <w:rsid w:val="00E01363"/>
    <w:rsid w:val="00E434C1"/>
    <w:rsid w:val="00EB5FCF"/>
    <w:rsid w:val="00F62DB3"/>
    <w:rsid w:val="00FE06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4715"/>
    <w:pPr>
      <w:jc w:val="both"/>
    </w:pPr>
    <w:rPr>
      <w:rFonts w:asciiTheme="majorHAnsi" w:hAnsiTheme="majorHAnsi"/>
    </w:rPr>
  </w:style>
  <w:style w:type="paragraph" w:styleId="Heading1">
    <w:name w:val="heading 1"/>
    <w:basedOn w:val="Normal"/>
    <w:next w:val="Normal"/>
    <w:link w:val="Heading1Char"/>
    <w:autoRedefine/>
    <w:uiPriority w:val="9"/>
    <w:qFormat/>
    <w:rsid w:val="001362C0"/>
    <w:pPr>
      <w:keepNext/>
      <w:keepLines/>
      <w:spacing w:before="120" w:after="120"/>
      <w:jc w:val="left"/>
      <w:outlineLvl w:val="0"/>
    </w:pPr>
    <w:rPr>
      <w:rFonts w:eastAsiaTheme="majorEastAsia" w:cstheme="majorBidi"/>
      <w:bCs/>
      <w:color w:val="0000FF" w:themeColor="text2"/>
      <w:sz w:val="28"/>
      <w:szCs w:val="28"/>
    </w:rPr>
  </w:style>
  <w:style w:type="paragraph" w:styleId="Heading2">
    <w:name w:val="heading 2"/>
    <w:basedOn w:val="Normal"/>
    <w:next w:val="Normal"/>
    <w:link w:val="Heading2Char"/>
    <w:uiPriority w:val="9"/>
    <w:semiHidden/>
    <w:unhideWhenUsed/>
    <w:qFormat/>
    <w:rsid w:val="006D4715"/>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6D4715"/>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6D4715"/>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6D4715"/>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6D4715"/>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6D4715"/>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D4715"/>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6D4715"/>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E6F7E"/>
    <w:pPr>
      <w:autoSpaceDE w:val="0"/>
      <w:autoSpaceDN w:val="0"/>
      <w:adjustRightInd w:val="0"/>
    </w:pPr>
    <w:rPr>
      <w:rFonts w:cs="Courier New"/>
      <w:sz w:val="32"/>
      <w:szCs w:val="20"/>
    </w:rPr>
  </w:style>
  <w:style w:type="paragraph" w:styleId="Header">
    <w:name w:val="header"/>
    <w:basedOn w:val="Normal"/>
    <w:link w:val="HeaderChar"/>
    <w:rsid w:val="005D7371"/>
    <w:pPr>
      <w:tabs>
        <w:tab w:val="center" w:pos="4153"/>
        <w:tab w:val="right" w:pos="8306"/>
      </w:tabs>
    </w:pPr>
  </w:style>
  <w:style w:type="paragraph" w:styleId="Footer">
    <w:name w:val="footer"/>
    <w:basedOn w:val="Normal"/>
    <w:rsid w:val="005D7371"/>
    <w:pPr>
      <w:tabs>
        <w:tab w:val="center" w:pos="4153"/>
        <w:tab w:val="right" w:pos="8306"/>
      </w:tabs>
    </w:pPr>
  </w:style>
  <w:style w:type="character" w:customStyle="1" w:styleId="Heading1Char">
    <w:name w:val="Heading 1 Char"/>
    <w:basedOn w:val="DefaultParagraphFont"/>
    <w:link w:val="Heading1"/>
    <w:uiPriority w:val="9"/>
    <w:rsid w:val="001362C0"/>
    <w:rPr>
      <w:rFonts w:asciiTheme="majorHAnsi" w:eastAsiaTheme="majorEastAsia" w:hAnsiTheme="majorHAnsi" w:cstheme="majorBidi"/>
      <w:bCs/>
      <w:color w:val="0000FF" w:themeColor="text2"/>
      <w:sz w:val="28"/>
      <w:szCs w:val="28"/>
    </w:rPr>
  </w:style>
  <w:style w:type="character" w:customStyle="1" w:styleId="Heading2Char">
    <w:name w:val="Heading 2 Char"/>
    <w:basedOn w:val="DefaultParagraphFont"/>
    <w:link w:val="Heading2"/>
    <w:uiPriority w:val="9"/>
    <w:rsid w:val="006D4715"/>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6D4715"/>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6D4715"/>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6D4715"/>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6D4715"/>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6D47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D4715"/>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6D47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4715"/>
    <w:pPr>
      <w:spacing w:line="240" w:lineRule="auto"/>
    </w:pPr>
    <w:rPr>
      <w:b/>
      <w:bCs/>
      <w:color w:val="FF0000" w:themeColor="accent1"/>
      <w:sz w:val="18"/>
      <w:szCs w:val="18"/>
    </w:rPr>
  </w:style>
  <w:style w:type="paragraph" w:styleId="Title">
    <w:name w:val="Title"/>
    <w:basedOn w:val="Normal"/>
    <w:next w:val="Normal"/>
    <w:link w:val="TitleChar"/>
    <w:uiPriority w:val="10"/>
    <w:qFormat/>
    <w:rsid w:val="006D4715"/>
    <w:pPr>
      <w:pBdr>
        <w:bottom w:val="single" w:sz="8" w:space="4" w:color="FF0000" w:themeColor="accent1"/>
      </w:pBdr>
      <w:spacing w:after="300" w:line="240" w:lineRule="auto"/>
      <w:contextualSpacing/>
    </w:pPr>
    <w:rPr>
      <w:rFonts w:eastAsiaTheme="majorEastAsia" w:cstheme="majorBidi"/>
      <w:color w:val="0000BF" w:themeColor="text2" w:themeShade="BF"/>
      <w:spacing w:val="5"/>
      <w:kern w:val="28"/>
      <w:sz w:val="36"/>
      <w:szCs w:val="52"/>
    </w:rPr>
  </w:style>
  <w:style w:type="character" w:customStyle="1" w:styleId="TitleChar">
    <w:name w:val="Title Char"/>
    <w:basedOn w:val="DefaultParagraphFont"/>
    <w:link w:val="Title"/>
    <w:uiPriority w:val="10"/>
    <w:rsid w:val="006D4715"/>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sid w:val="006D4715"/>
    <w:pPr>
      <w:numPr>
        <w:ilvl w:val="1"/>
      </w:numPr>
    </w:pPr>
    <w:rPr>
      <w:rFonts w:eastAsiaTheme="majorEastAsia"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6D4715"/>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6D4715"/>
    <w:rPr>
      <w:b/>
      <w:bCs/>
    </w:rPr>
  </w:style>
  <w:style w:type="character" w:styleId="Emphasis">
    <w:name w:val="Emphasis"/>
    <w:basedOn w:val="DefaultParagraphFont"/>
    <w:uiPriority w:val="20"/>
    <w:qFormat/>
    <w:rsid w:val="006D4715"/>
    <w:rPr>
      <w:b/>
      <w:iCs/>
      <w:smallCaps/>
    </w:rPr>
  </w:style>
  <w:style w:type="paragraph" w:styleId="NoSpacing">
    <w:name w:val="No Spacing"/>
    <w:uiPriority w:val="1"/>
    <w:qFormat/>
    <w:rsid w:val="006D4715"/>
    <w:pPr>
      <w:spacing w:after="0" w:line="240" w:lineRule="auto"/>
    </w:pPr>
  </w:style>
  <w:style w:type="paragraph" w:styleId="ListParagraph">
    <w:name w:val="List Paragraph"/>
    <w:basedOn w:val="Normal"/>
    <w:uiPriority w:val="34"/>
    <w:qFormat/>
    <w:rsid w:val="006D4715"/>
    <w:pPr>
      <w:ind w:left="720"/>
      <w:contextualSpacing/>
    </w:pPr>
  </w:style>
  <w:style w:type="paragraph" w:styleId="Quote">
    <w:name w:val="Quote"/>
    <w:basedOn w:val="Normal"/>
    <w:next w:val="Normal"/>
    <w:link w:val="QuoteChar"/>
    <w:uiPriority w:val="29"/>
    <w:qFormat/>
    <w:rsid w:val="006D4715"/>
    <w:rPr>
      <w:rFonts w:asciiTheme="minorHAnsi" w:hAnsiTheme="minorHAnsi"/>
      <w:i/>
      <w:iCs/>
      <w:color w:val="000000" w:themeColor="text1"/>
    </w:rPr>
  </w:style>
  <w:style w:type="character" w:customStyle="1" w:styleId="QuoteChar">
    <w:name w:val="Quote Char"/>
    <w:basedOn w:val="DefaultParagraphFont"/>
    <w:link w:val="Quote"/>
    <w:uiPriority w:val="29"/>
    <w:rsid w:val="006D4715"/>
    <w:rPr>
      <w:i/>
      <w:iCs/>
      <w:color w:val="000000" w:themeColor="text1"/>
    </w:rPr>
  </w:style>
  <w:style w:type="paragraph" w:styleId="IntenseQuote">
    <w:name w:val="Intense Quote"/>
    <w:basedOn w:val="Normal"/>
    <w:next w:val="Normal"/>
    <w:link w:val="IntenseQuoteChar"/>
    <w:uiPriority w:val="30"/>
    <w:qFormat/>
    <w:rsid w:val="006D4715"/>
    <w:pPr>
      <w:pBdr>
        <w:bottom w:val="single" w:sz="4" w:space="4" w:color="FF0000" w:themeColor="accent1"/>
      </w:pBdr>
      <w:spacing w:before="200" w:after="280"/>
      <w:ind w:left="936" w:right="936"/>
    </w:pPr>
    <w:rPr>
      <w:rFonts w:asciiTheme="minorHAnsi" w:hAnsiTheme="minorHAnsi"/>
      <w:b/>
      <w:bCs/>
      <w:i/>
      <w:iCs/>
      <w:color w:val="FF0000" w:themeColor="accent1"/>
    </w:rPr>
  </w:style>
  <w:style w:type="character" w:customStyle="1" w:styleId="IntenseQuoteChar">
    <w:name w:val="Intense Quote Char"/>
    <w:basedOn w:val="DefaultParagraphFont"/>
    <w:link w:val="IntenseQuote"/>
    <w:uiPriority w:val="30"/>
    <w:rsid w:val="006D4715"/>
    <w:rPr>
      <w:b/>
      <w:bCs/>
      <w:i/>
      <w:iCs/>
      <w:color w:val="FF0000" w:themeColor="accent1"/>
    </w:rPr>
  </w:style>
  <w:style w:type="character" w:styleId="SubtleEmphasis">
    <w:name w:val="Subtle Emphasis"/>
    <w:basedOn w:val="DefaultParagraphFont"/>
    <w:uiPriority w:val="19"/>
    <w:qFormat/>
    <w:rsid w:val="006D4715"/>
    <w:rPr>
      <w:i/>
      <w:iCs/>
      <w:color w:val="808080" w:themeColor="text1" w:themeTint="7F"/>
    </w:rPr>
  </w:style>
  <w:style w:type="character" w:styleId="IntenseEmphasis">
    <w:name w:val="Intense Emphasis"/>
    <w:basedOn w:val="DefaultParagraphFont"/>
    <w:uiPriority w:val="21"/>
    <w:qFormat/>
    <w:rsid w:val="006D4715"/>
    <w:rPr>
      <w:b/>
      <w:bCs/>
      <w:i/>
      <w:iCs/>
      <w:color w:val="FF0000" w:themeColor="accent1"/>
    </w:rPr>
  </w:style>
  <w:style w:type="character" w:styleId="SubtleReference">
    <w:name w:val="Subtle Reference"/>
    <w:basedOn w:val="DefaultParagraphFont"/>
    <w:uiPriority w:val="31"/>
    <w:qFormat/>
    <w:rsid w:val="006D4715"/>
    <w:rPr>
      <w:smallCaps/>
      <w:color w:val="4F6128" w:themeColor="accent2"/>
      <w:u w:val="single"/>
    </w:rPr>
  </w:style>
  <w:style w:type="character" w:styleId="IntenseReference">
    <w:name w:val="Intense Reference"/>
    <w:basedOn w:val="DefaultParagraphFont"/>
    <w:uiPriority w:val="32"/>
    <w:qFormat/>
    <w:rsid w:val="006D4715"/>
    <w:rPr>
      <w:b/>
      <w:bCs/>
      <w:smallCaps/>
      <w:color w:val="4F6128" w:themeColor="accent2"/>
      <w:spacing w:val="5"/>
      <w:u w:val="single"/>
    </w:rPr>
  </w:style>
  <w:style w:type="character" w:styleId="BookTitle">
    <w:name w:val="Book Title"/>
    <w:basedOn w:val="DefaultParagraphFont"/>
    <w:uiPriority w:val="33"/>
    <w:qFormat/>
    <w:rsid w:val="006D4715"/>
    <w:rPr>
      <w:b/>
      <w:bCs/>
      <w:smallCaps/>
      <w:spacing w:val="5"/>
    </w:rPr>
  </w:style>
  <w:style w:type="paragraph" w:styleId="TOCHeading">
    <w:name w:val="TOC Heading"/>
    <w:basedOn w:val="Heading1"/>
    <w:next w:val="Normal"/>
    <w:uiPriority w:val="39"/>
    <w:semiHidden/>
    <w:unhideWhenUsed/>
    <w:qFormat/>
    <w:rsid w:val="006D4715"/>
    <w:pPr>
      <w:outlineLvl w:val="9"/>
    </w:pPr>
  </w:style>
  <w:style w:type="paragraph" w:customStyle="1" w:styleId="numpara">
    <w:name w:val="num para"/>
    <w:basedOn w:val="ListParagraph"/>
    <w:link w:val="numparaChar"/>
    <w:autoRedefine/>
    <w:qFormat/>
    <w:rsid w:val="006D4715"/>
    <w:pPr>
      <w:numPr>
        <w:numId w:val="2"/>
      </w:numPr>
    </w:pPr>
    <w:rPr>
      <w:rFonts w:ascii="Comic Sans MS" w:hAnsi="Comic Sans MS"/>
    </w:rPr>
  </w:style>
  <w:style w:type="character" w:customStyle="1" w:styleId="numparaChar">
    <w:name w:val="num para Char"/>
    <w:basedOn w:val="DefaultParagraphFont"/>
    <w:link w:val="numpara"/>
    <w:rsid w:val="006D4715"/>
    <w:rPr>
      <w:rFonts w:ascii="Comic Sans MS" w:hAnsi="Comic Sans MS"/>
    </w:rPr>
  </w:style>
  <w:style w:type="paragraph" w:customStyle="1" w:styleId="tablebody">
    <w:name w:val="table body"/>
    <w:basedOn w:val="Normal"/>
    <w:autoRedefine/>
    <w:qFormat/>
    <w:rsid w:val="006D4715"/>
    <w:pPr>
      <w:jc w:val="center"/>
    </w:pPr>
    <w:rPr>
      <w:sz w:val="18"/>
    </w:rPr>
  </w:style>
  <w:style w:type="paragraph" w:customStyle="1" w:styleId="insetpara">
    <w:name w:val="inset para"/>
    <w:basedOn w:val="Normal"/>
    <w:autoRedefine/>
    <w:qFormat/>
    <w:rsid w:val="006D4715"/>
    <w:pPr>
      <w:ind w:left="1134"/>
      <w:contextualSpacing/>
    </w:pPr>
    <w:rPr>
      <w:rFonts w:ascii="Comic Sans MS" w:hAnsi="Comic Sans MS"/>
    </w:rPr>
  </w:style>
  <w:style w:type="paragraph" w:customStyle="1" w:styleId="tablehead">
    <w:name w:val="table head"/>
    <w:basedOn w:val="Normal"/>
    <w:qFormat/>
    <w:rsid w:val="006D4715"/>
    <w:pPr>
      <w:jc w:val="center"/>
    </w:pPr>
    <w:rPr>
      <w:b/>
    </w:rPr>
  </w:style>
  <w:style w:type="character" w:customStyle="1" w:styleId="HeaderChar">
    <w:name w:val="Header Char"/>
    <w:basedOn w:val="DefaultParagraphFont"/>
    <w:link w:val="Header"/>
    <w:rsid w:val="006D4715"/>
    <w:rPr>
      <w:rFonts w:ascii="Comic Sans MS" w:hAnsi="Comic Sans MS"/>
    </w:rPr>
  </w:style>
  <w:style w:type="table" w:styleId="TableGrid">
    <w:name w:val="Table Grid"/>
    <w:basedOn w:val="TableNormal"/>
    <w:uiPriority w:val="59"/>
    <w:rsid w:val="001362C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13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62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nual">
  <a:themeElements>
    <a:clrScheme name="manual">
      <a:dk1>
        <a:sysClr val="windowText" lastClr="000000"/>
      </a:dk1>
      <a:lt1>
        <a:sysClr val="window" lastClr="FFFFFF"/>
      </a:lt1>
      <a:dk2>
        <a:srgbClr val="0000FF"/>
      </a:dk2>
      <a:lt2>
        <a:srgbClr val="EEECE1"/>
      </a:lt2>
      <a:accent1>
        <a:srgbClr val="FF0000"/>
      </a:accent1>
      <a:accent2>
        <a:srgbClr val="4F6128"/>
      </a:accent2>
      <a:accent3>
        <a:srgbClr val="E36C0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572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General Conduct</vt:lpstr>
      <vt:lpstr>Use of the Clubhouse</vt:lpstr>
      <vt:lpstr>Care of Club Boats and Equipment</vt:lpstr>
    </vt:vector>
  </TitlesOfParts>
  <Company>Grizli777</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Conduct</dc:title>
  <dc:creator>Geoff</dc:creator>
  <cp:lastModifiedBy>Geoff</cp:lastModifiedBy>
  <cp:revision>9</cp:revision>
  <dcterms:created xsi:type="dcterms:W3CDTF">2009-12-23T22:17:00Z</dcterms:created>
  <dcterms:modified xsi:type="dcterms:W3CDTF">2010-09-18T12:58:00Z</dcterms:modified>
</cp:coreProperties>
</file>